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27FB0">
      <w:pPr>
        <w:spacing w:line="480" w:lineRule="exact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FF0000"/>
          <w:sz w:val="52"/>
          <w:lang w:eastAsia="zh-CN"/>
        </w:rPr>
        <w:t xml:space="preserve">        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安全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生产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风险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评估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实施方案</w:t>
      </w:r>
    </w:p>
    <w:p w14:paraId="0A21BDB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为了加快推进安全生产风险分级管控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完成风险上报工作。经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公司研究决定，特制订本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实施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方案。 </w:t>
      </w:r>
      <w:bookmarkStart w:id="0" w:name="_GoBack"/>
      <w:bookmarkEnd w:id="0"/>
    </w:p>
    <w:p w14:paraId="128EDFC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一、任务目标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1AA260B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日前，完成全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公司安全生产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风险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评估及上报工作。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通过风险点确定和危险源辨识，全面分析公司设施设备及生产活动存在的风险；通过安全风险评估、分级管控使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各类风险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始终处于受控状态，杜绝和减少企业生产安全事故的发生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。根据安全生产风险评估结果，做好安全风险评估上报及风险告知工作，并建立相关档案，做到持续改善。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09FD61C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二、成立组织机构 </w:t>
      </w:r>
    </w:p>
    <w:p w14:paraId="0424512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为保证该项工作有效开展，并落到实处，公司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决定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成立“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领导小组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和工作小组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。 </w:t>
      </w:r>
    </w:p>
    <w:p w14:paraId="1CBFA0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工作小组，具体成员如下：</w:t>
      </w:r>
    </w:p>
    <w:p w14:paraId="12B8C6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组  长：</w:t>
      </w:r>
    </w:p>
    <w:p w14:paraId="288F9B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副组长：</w:t>
      </w:r>
    </w:p>
    <w:p w14:paraId="21C3F2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成  员：</w:t>
      </w:r>
    </w:p>
    <w:p w14:paraId="77CC13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sz w:val="24"/>
          <w:szCs w:val="24"/>
        </w:rPr>
        <w:t>工作小组职责如下：</w:t>
      </w:r>
    </w:p>
    <w:p w14:paraId="40882B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组长职责：</w:t>
      </w:r>
      <w:r>
        <w:rPr>
          <w:rFonts w:hint="eastAsia" w:ascii="宋体" w:hAnsi="宋体" w:eastAsia="宋体" w:cs="宋体"/>
          <w:sz w:val="24"/>
          <w:szCs w:val="24"/>
        </w:rPr>
        <w:t>本单位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sz w:val="24"/>
          <w:szCs w:val="24"/>
        </w:rPr>
        <w:t>工作的第一责任人，应保各项资源投入，把握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安全风险评估工作</w:t>
      </w:r>
      <w:r>
        <w:rPr>
          <w:rFonts w:hint="eastAsia" w:ascii="宋体" w:hAnsi="宋体" w:eastAsia="宋体" w:cs="宋体"/>
          <w:sz w:val="24"/>
          <w:szCs w:val="24"/>
        </w:rPr>
        <w:t>动态，并任命副组长。</w:t>
      </w:r>
    </w:p>
    <w:p w14:paraId="66108F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副组长职责：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sz w:val="24"/>
          <w:szCs w:val="24"/>
        </w:rPr>
        <w:t>工作直接负责人，负责分配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sz w:val="24"/>
          <w:szCs w:val="24"/>
        </w:rPr>
        <w:t>各项任务，资料汇总。</w:t>
      </w:r>
    </w:p>
    <w:p w14:paraId="1E12A82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成员职责：</w:t>
      </w:r>
      <w:r>
        <w:rPr>
          <w:rFonts w:hint="eastAsia" w:ascii="宋体" w:hAnsi="宋体" w:eastAsia="宋体" w:cs="宋体"/>
          <w:sz w:val="24"/>
          <w:szCs w:val="24"/>
        </w:rPr>
        <w:t>负责各自辖区内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sz w:val="24"/>
          <w:szCs w:val="24"/>
        </w:rPr>
        <w:t>工作。</w:t>
      </w:r>
    </w:p>
    <w:p w14:paraId="4470F9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sz w:val="24"/>
          <w:szCs w:val="24"/>
        </w:rPr>
        <w:t>领导小组成员任命如下：</w:t>
      </w:r>
    </w:p>
    <w:p w14:paraId="24D907A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组  长：</w:t>
      </w:r>
    </w:p>
    <w:p w14:paraId="5D5962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副组长：</w:t>
      </w:r>
    </w:p>
    <w:p w14:paraId="1D0A10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w w:val="9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成  员：</w:t>
      </w:r>
    </w:p>
    <w:p w14:paraId="4E86B0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sz w:val="24"/>
          <w:szCs w:val="24"/>
        </w:rPr>
        <w:t>领导小组职责如下：</w:t>
      </w:r>
    </w:p>
    <w:p w14:paraId="3927E7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组长职责：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sz w:val="24"/>
          <w:szCs w:val="24"/>
        </w:rPr>
        <w:t>的组织、协调、计划、实施、总结、归纳、汇总、上报、审核等过程的工作，负责考核各责任人责任落实情况。</w:t>
      </w:r>
    </w:p>
    <w:p w14:paraId="401B38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副组长职责：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sz w:val="24"/>
          <w:szCs w:val="24"/>
        </w:rPr>
        <w:t>工作组织协调、过程培训、技术指导、文件编制。负责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sz w:val="24"/>
          <w:szCs w:val="24"/>
        </w:rPr>
        <w:t>工作具体调度。</w:t>
      </w:r>
    </w:p>
    <w:p w14:paraId="0B2A97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成员职责：</w:t>
      </w:r>
      <w:r>
        <w:rPr>
          <w:rFonts w:hint="eastAsia" w:ascii="宋体" w:hAnsi="宋体" w:eastAsia="宋体" w:cs="宋体"/>
          <w:sz w:val="24"/>
          <w:szCs w:val="24"/>
        </w:rPr>
        <w:t>具体落实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sz w:val="24"/>
          <w:szCs w:val="24"/>
        </w:rPr>
        <w:t>过程中的具体工作，完成各自区域内的风险点识别、风险分级及风险评价，对评价结果负责。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27CD0F3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三、实施步骤和工作任务 </w:t>
      </w:r>
    </w:p>
    <w:p w14:paraId="75E5FF5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（一）动员部署与培训学习阶段 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日） </w:t>
      </w:r>
    </w:p>
    <w:p w14:paraId="1F44AA3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1、公司成立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小组，布置任务与分工。同时利用各种形式进行深入的宣传发动，使公司人人知道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的有关内容。</w:t>
      </w:r>
    </w:p>
    <w:p w14:paraId="7B68DFC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2、教育培训。 </w:t>
      </w:r>
    </w:p>
    <w:p w14:paraId="0E21FD9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第一阶段：对公司中层以上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人员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进行全面系统培训，通过培训使中层以上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人员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知道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进行安全生产风险评估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的目的和意义、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安全生产风险评估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的方法和要求、最终要达到的目标和收获。 </w:t>
      </w:r>
    </w:p>
    <w:p w14:paraId="2C2CF9B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第二阶段：系统学习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的安全风险评估具体的流程以及实施的步骤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掌握安全风险评估的操作方法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。 </w:t>
      </w:r>
    </w:p>
    <w:p w14:paraId="311E0FD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第三阶段：公司全员进行培训，对公司全体员工讲解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进行安全风险评估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的重要性，系统学习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安风险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的内容，通过学习使全体员工熟悉什么是风险点，什么是危险源以及风险点危险源辨识的方法；怎么进行风险管控。 </w:t>
      </w:r>
    </w:p>
    <w:p w14:paraId="0A4EB66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编制“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安全风险评估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实施方案“，准备各种材料、文件及表格。</w:t>
      </w:r>
    </w:p>
    <w:p w14:paraId="5FA39B1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安全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风险分级管控实施阶段（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日） </w:t>
      </w:r>
    </w:p>
    <w:p w14:paraId="2E4D89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1、编制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安全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风险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评估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作业指导书。 </w:t>
      </w:r>
    </w:p>
    <w:p w14:paraId="4336DE3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编制符合企业自身特点的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风险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评估作业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指导书，依据通则和细则要求，构建两个指南，解决开展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双重预防机制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工作的“技术标准”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 w14:paraId="4915AC9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2、完成作业活动及设施、设备的辨识统计。 </w:t>
      </w:r>
    </w:p>
    <w:p w14:paraId="2BE75E8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具体任务：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由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eastAsia="zh-CN"/>
        </w:rPr>
        <w:t>生产部、各生产车间及相关设备管理单位共同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完成设备设施的统计工作；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eastAsia="zh-CN"/>
        </w:rPr>
        <w:t>生产部、各车间及相关设备管理单位共同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 xml:space="preserve">完成作业活动的识别与统计工作。 </w:t>
      </w:r>
    </w:p>
    <w:p w14:paraId="261B2F7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、确定风险点、辨别危险源 </w:t>
      </w:r>
    </w:p>
    <w:p w14:paraId="47FC87D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根据统计和识别的作业活动对风险点时行确定，然后辨识危险源。 具体任务：全员参与，自下而上，由各岗位、班组、车间逐级识别确定本岗位、班组、车间的风险点。确定风险点和危险源的方法可用头脑风暴法。 </w:t>
      </w:r>
    </w:p>
    <w:p w14:paraId="48963B5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、形成风险点、危险源清单 </w:t>
      </w:r>
    </w:p>
    <w:p w14:paraId="7EC3E12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岗位、班组、车间辨识形成风险点危险源清单后，逐级上报至公司，由公司领导小组指定专门人员进行整理，形成公司的风险点、危</w:t>
      </w:r>
    </w:p>
    <w:p w14:paraId="4FCC374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险源清单。 </w:t>
      </w:r>
    </w:p>
    <w:p w14:paraId="6BBA2AD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、公司成立评价小组，公司作业条件危险分析法LEC或风险矩阵对辨识出的危险源进行风险评价，建立危险源辨识、风险评价信息表。 </w:t>
      </w:r>
    </w:p>
    <w:p w14:paraId="6D27C37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、制定管控措施。从工程技术措施、管理措施、培训教育措施、个体防护措施、应急处置措施五个方面制定具体管控措施。 </w:t>
      </w:r>
    </w:p>
    <w:p w14:paraId="014AA4F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（四）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形成风险分级管控清单，建立档案（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5月17至6月15日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）</w:t>
      </w:r>
    </w:p>
    <w:p w14:paraId="184D197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完善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安全风险管理相关管理制度，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修订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风险分级管控体系作业指导书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、危险源辨识、风险评价及风险分级管控记录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</w:p>
    <w:p w14:paraId="2E5267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相关资料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进行阶段性整理、归档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包括安全风险管理制度、管控清单、分布图、变更情况、报告确认材料等内容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其中，较大以上安全风险资料应当单独立卷，内容包括安全风险名称、等级、所处位置、管控措施和变更情况等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，并与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6月15日前完成系统上报工作。</w:t>
      </w:r>
    </w:p>
    <w:p w14:paraId="03826C7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四、保障措施和相关要求 </w:t>
      </w:r>
    </w:p>
    <w:p w14:paraId="4C45F74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（一）提高认识，加强领导。建立完善风险分级管控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管理制度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将风险管理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提高到全厂的高度上来，各部门务必高度重视，以更大的决心和力度抓好落实。</w:t>
      </w:r>
    </w:p>
    <w:p w14:paraId="3CAF0A4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（二）配合联动、积极推进。各级各部门单位要按照“谁负责谁监管，一岗双责”的原则，抓好所管部门内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风险辨识、评估、管控的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工作，要密切配合，形成合力，共同推进。公司安全科个各部门要动员全面职工参与风险分级管控工作，落实职工岗位安全责任，推进群防群治。</w:t>
      </w:r>
    </w:p>
    <w:p w14:paraId="1360E24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（三）细化标准，建立考核机制。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在进行风险辨识、评估时，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各部门要组织工艺、安全、设备、电气仪表等相关专业的职工全面参与，确保相关工作的科学性、实效性。同时安全科要建立责任考核机制，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对在风险管控工作中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执行不力的单位和个人要进行责任追究。 </w:t>
      </w:r>
    </w:p>
    <w:p w14:paraId="45ECBC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04A2C2"/>
    <w:multiLevelType w:val="singleLevel"/>
    <w:tmpl w:val="F804A2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7BE847"/>
    <w:multiLevelType w:val="singleLevel"/>
    <w:tmpl w:val="FD7BE84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TU4ZjU3MDJmYTE0YTBjMGQ2ZjcxMzI2OGZkNzIifQ=="/>
  </w:docVars>
  <w:rsids>
    <w:rsidRoot w:val="00BE78AC"/>
    <w:rsid w:val="005D4F17"/>
    <w:rsid w:val="00AF6665"/>
    <w:rsid w:val="00BE78AC"/>
    <w:rsid w:val="00CF1C6D"/>
    <w:rsid w:val="028F3305"/>
    <w:rsid w:val="036723D6"/>
    <w:rsid w:val="04727AF5"/>
    <w:rsid w:val="0A155338"/>
    <w:rsid w:val="0DB92E40"/>
    <w:rsid w:val="110D4F48"/>
    <w:rsid w:val="15941E12"/>
    <w:rsid w:val="18513732"/>
    <w:rsid w:val="1B882982"/>
    <w:rsid w:val="1E180941"/>
    <w:rsid w:val="1FA52B0D"/>
    <w:rsid w:val="24D549C8"/>
    <w:rsid w:val="277D27DD"/>
    <w:rsid w:val="2797293B"/>
    <w:rsid w:val="2D753B92"/>
    <w:rsid w:val="2F15632A"/>
    <w:rsid w:val="3014092B"/>
    <w:rsid w:val="315E449B"/>
    <w:rsid w:val="32BC310B"/>
    <w:rsid w:val="34CF0101"/>
    <w:rsid w:val="36E807CE"/>
    <w:rsid w:val="3B8D1698"/>
    <w:rsid w:val="4FDF10C3"/>
    <w:rsid w:val="50AC0F2B"/>
    <w:rsid w:val="57F92E8E"/>
    <w:rsid w:val="59BE1A26"/>
    <w:rsid w:val="5E194735"/>
    <w:rsid w:val="61C52D52"/>
    <w:rsid w:val="6C656DBB"/>
    <w:rsid w:val="6C676566"/>
    <w:rsid w:val="7195168E"/>
    <w:rsid w:val="73E3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2026</Words>
  <Characters>2038</Characters>
  <Lines>16</Lines>
  <Paragraphs>4</Paragraphs>
  <TotalTime>56</TotalTime>
  <ScaleCrop>false</ScaleCrop>
  <LinksUpToDate>false</LinksUpToDate>
  <CharactersWithSpaces>2081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2017-09-24T06:11:00Z</dcterms:created>
  <dc:creator>User</dc:creator>
  <cp:lastModifiedBy>玲俐</cp:lastModifiedBy>
  <dcterms:modified xsi:type="dcterms:W3CDTF">2024-09-18T07:05:37Z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A32D4F3705D54F0EB9E4571B4C599426</vt:lpwstr>
  </property>
</Properties>
</file>