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28"/>
          <w:szCs w:val="28"/>
        </w:rPr>
      </w:pPr>
      <w:bookmarkStart w:id="0" w:name="OLE_LINK1"/>
      <w:r>
        <w:rPr>
          <w:rFonts w:hint="eastAsia"/>
          <w:b/>
          <w:bCs/>
          <w:sz w:val="28"/>
          <w:szCs w:val="28"/>
          <w:lang w:val="en-US" w:eastAsia="zh-CN"/>
        </w:rPr>
        <w:t xml:space="preserve"> </w:t>
      </w:r>
      <w:r>
        <w:rPr>
          <w:b/>
          <w:bCs/>
          <w:sz w:val="28"/>
          <w:szCs w:val="28"/>
        </w:rPr>
        <w:t>涪陵区“8·25”较大道路交通事故调查报告</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bookmarkStart w:id="1" w:name="OLE_LINK2"/>
      <w:r>
        <w:rPr>
          <w:sz w:val="28"/>
          <w:szCs w:val="28"/>
        </w:rPr>
        <w:t>2016年8月25日14时45分左右，在国道319线2234+950米(涪陵区乌江大桥往白涛方向)处，发生一起道路交通事故，造成5人死亡，2车不同程度受损，直接经济损失约160万元。
</w:t>
      </w:r>
      <w:r>
        <w:rPr>
          <w:sz w:val="28"/>
          <w:szCs w:val="28"/>
        </w:rPr>
        <w:br/>
      </w:r>
      <w:r>
        <w:rPr>
          <w:sz w:val="28"/>
          <w:szCs w:val="28"/>
        </w:rPr>
        <w:t>
</w:t>
      </w:r>
      <w:r>
        <w:rPr>
          <w:sz w:val="28"/>
          <w:szCs w:val="28"/>
        </w:rPr>
        <w:br/>
      </w:r>
      <w:r>
        <w:rPr>
          <w:sz w:val="28"/>
          <w:szCs w:val="28"/>
        </w:rPr>
        <w:t>按照《中华人民共和国安全生产法》、《中华人民共和国道路交通安全法》、《生产安全事故报告和调查处理条例》、《重庆市安全生产条例》等规定和市政府领导批示指示精神，成立了由市安监局牵头，市公安局交巡警总队、涪陵区监察局、涪陵区安监局、涪陵区公安局、涪陵区总工会派员参加的“涪陵区‘8·25’较大道路交通事故调查组”，并邀请涪陵区检察院派员参加。调查组下设技术组、管理组、综合组。
</w:t>
      </w:r>
      <w:r>
        <w:rPr>
          <w:sz w:val="28"/>
          <w:szCs w:val="28"/>
        </w:rPr>
        <w:br/>
      </w:r>
      <w:r>
        <w:rPr>
          <w:sz w:val="28"/>
          <w:szCs w:val="28"/>
        </w:rPr>
        <w:t>
</w:t>
      </w:r>
      <w:r>
        <w:rPr>
          <w:sz w:val="28"/>
          <w:szCs w:val="28"/>
        </w:rPr>
        <w:br/>
      </w:r>
      <w:r>
        <w:rPr>
          <w:sz w:val="28"/>
          <w:szCs w:val="28"/>
        </w:rPr>
        <w:t>调查组通过现场勘察、询问有关当事人、查阅相关资料，查明了事故发生的原因、事故性质及人员伤亡情况，提出了对事故责任单位及责任人的处理意见和事故防范措施建议。现将有关情况报告如下：
</w:t>
      </w:r>
      <w:r>
        <w:rPr>
          <w:sz w:val="28"/>
          <w:szCs w:val="28"/>
        </w:rPr>
        <w:br/>
      </w:r>
      <w:r>
        <w:rPr>
          <w:sz w:val="28"/>
          <w:szCs w:val="28"/>
        </w:rPr>
        <w:t>
</w:t>
      </w:r>
      <w:r>
        <w:rPr>
          <w:sz w:val="28"/>
          <w:szCs w:val="28"/>
        </w:rPr>
        <w:br/>
      </w:r>
      <w:r>
        <w:rPr>
          <w:sz w:val="28"/>
          <w:szCs w:val="28"/>
        </w:rPr>
        <w:t>一、事故基本情况
</w:t>
      </w:r>
      <w:r>
        <w:rPr>
          <w:sz w:val="28"/>
          <w:szCs w:val="28"/>
        </w:rPr>
        <w:br/>
      </w:r>
      <w:r>
        <w:rPr>
          <w:sz w:val="28"/>
          <w:szCs w:val="28"/>
        </w:rPr>
        <w:t>
</w:t>
      </w:r>
      <w:r>
        <w:rPr>
          <w:sz w:val="28"/>
          <w:szCs w:val="28"/>
        </w:rPr>
        <w:br/>
      </w:r>
      <w:r>
        <w:rPr>
          <w:sz w:val="28"/>
          <w:szCs w:val="28"/>
        </w:rPr>
        <w:t>(一)事故车辆情况
</w:t>
      </w:r>
      <w:r>
        <w:rPr>
          <w:sz w:val="28"/>
          <w:szCs w:val="28"/>
        </w:rPr>
        <w:br/>
      </w:r>
      <w:r>
        <w:rPr>
          <w:sz w:val="28"/>
          <w:szCs w:val="28"/>
        </w:rPr>
        <w:t>
</w:t>
      </w:r>
      <w:r>
        <w:rPr>
          <w:sz w:val="28"/>
          <w:szCs w:val="28"/>
        </w:rPr>
        <w:br/>
      </w:r>
      <w:r>
        <w:rPr>
          <w:sz w:val="28"/>
          <w:szCs w:val="28"/>
        </w:rPr>
        <w:t>1. 渝G8Q208：中文品牌：北京现代牌BH7167TAV，车辆类型：小型轿车，车辆所有人：况小龙，登记住所：重庆市涪陵区松翠路43号4幢3单元2-1，车辆识别代号：LBEADAFC1GX037573, 发动机号：GB387271，检验有效期至2018年6月30日。保险单位：中国人民财产保险股份有限公司，保险单号： PDAA201650030000029785。
</w:t>
      </w:r>
      <w:r>
        <w:rPr>
          <w:sz w:val="28"/>
          <w:szCs w:val="28"/>
        </w:rPr>
        <w:br/>
      </w:r>
      <w:r>
        <w:rPr>
          <w:sz w:val="28"/>
          <w:szCs w:val="28"/>
        </w:rPr>
        <w:t>
</w:t>
      </w:r>
      <w:r>
        <w:rPr>
          <w:sz w:val="28"/>
          <w:szCs w:val="28"/>
        </w:rPr>
        <w:br/>
      </w:r>
      <w:r>
        <w:rPr>
          <w:sz w:val="28"/>
          <w:szCs w:val="28"/>
        </w:rPr>
        <w:t>2..鲁E72502：中文品牌：北奔牌ND1253B56J，车辆类型：重型普通货车，车辆所有人：中国石化集团胜利石油管理局黄河钻井总公司；登记住所：山东省东营市东营区西四路六干桥北，车辆识别代号：LBZF46JB3BA048280, 发动机号：1611K215997，检验有效期止2017年1月31日。保险单位：中华联合财产保险股份有限公司东营中心支公司，保险单号：0216370506000332000722。
</w:t>
      </w:r>
      <w:r>
        <w:rPr>
          <w:sz w:val="28"/>
          <w:szCs w:val="28"/>
        </w:rPr>
        <w:br/>
      </w:r>
      <w:r>
        <w:rPr>
          <w:sz w:val="28"/>
          <w:szCs w:val="28"/>
        </w:rPr>
        <w:t>
</w:t>
      </w:r>
      <w:r>
        <w:rPr>
          <w:sz w:val="28"/>
          <w:szCs w:val="28"/>
        </w:rPr>
        <w:br/>
      </w:r>
      <w:r>
        <w:rPr>
          <w:sz w:val="28"/>
          <w:szCs w:val="28"/>
        </w:rPr>
        <w:t>(二)事故车辆驾驶人情况
</w:t>
      </w:r>
      <w:r>
        <w:rPr>
          <w:sz w:val="28"/>
          <w:szCs w:val="28"/>
        </w:rPr>
        <w:br/>
      </w:r>
      <w:r>
        <w:rPr>
          <w:sz w:val="28"/>
          <w:szCs w:val="28"/>
        </w:rPr>
        <w:t>
</w:t>
      </w:r>
      <w:r>
        <w:rPr>
          <w:sz w:val="28"/>
          <w:szCs w:val="28"/>
        </w:rPr>
        <w:br/>
      </w:r>
      <w:r>
        <w:rPr>
          <w:sz w:val="28"/>
          <w:szCs w:val="28"/>
        </w:rPr>
        <w:t>1.况小龙，男，47岁，汉族，户籍地址：重庆市涪陵区松翠路43号4幢3单元4-2，准驾车型：C1E，档案编号：500600209127，2009年3月31日取得E证，2014年10月14日增驾C1，实习期2015年10月14日止，交通方式：驾驶渝G8Q208小型轿车。
</w:t>
      </w:r>
      <w:r>
        <w:rPr>
          <w:sz w:val="28"/>
          <w:szCs w:val="28"/>
        </w:rPr>
        <w:br/>
      </w:r>
      <w:r>
        <w:rPr>
          <w:sz w:val="28"/>
          <w:szCs w:val="28"/>
        </w:rPr>
        <w:t>
</w:t>
      </w:r>
      <w:r>
        <w:rPr>
          <w:sz w:val="28"/>
          <w:szCs w:val="28"/>
        </w:rPr>
        <w:br/>
      </w:r>
      <w:r>
        <w:rPr>
          <w:sz w:val="28"/>
          <w:szCs w:val="28"/>
        </w:rPr>
        <w:t>2.韩保民，男，49岁，汉族，户籍地址：山东省东营市东营区淄博路283号17号楼1单元401室，居住地：重庆市涪陵区白涛镇三门子村2组，准驾车型：A2，档案编号：370500044703，1985年10月26日取得A2证，交通方式：驾驶鲁E72502重型普通货车。
</w:t>
      </w:r>
      <w:r>
        <w:rPr>
          <w:sz w:val="28"/>
          <w:szCs w:val="28"/>
        </w:rPr>
        <w:br/>
      </w:r>
      <w:r>
        <w:rPr>
          <w:sz w:val="28"/>
          <w:szCs w:val="28"/>
        </w:rPr>
        <w:t>
</w:t>
      </w:r>
      <w:r>
        <w:rPr>
          <w:sz w:val="28"/>
          <w:szCs w:val="28"/>
        </w:rPr>
        <w:br/>
      </w:r>
      <w:r>
        <w:rPr>
          <w:sz w:val="28"/>
          <w:szCs w:val="28"/>
        </w:rPr>
        <w:t>(三)事故路段情况
</w:t>
      </w:r>
      <w:r>
        <w:rPr>
          <w:sz w:val="28"/>
          <w:szCs w:val="28"/>
        </w:rPr>
        <w:br/>
      </w:r>
      <w:r>
        <w:rPr>
          <w:sz w:val="28"/>
          <w:szCs w:val="28"/>
        </w:rPr>
        <w:t>
</w:t>
      </w:r>
      <w:r>
        <w:rPr>
          <w:sz w:val="28"/>
          <w:szCs w:val="28"/>
        </w:rPr>
        <w:br/>
      </w:r>
      <w:r>
        <w:rPr>
          <w:sz w:val="28"/>
          <w:szCs w:val="28"/>
        </w:rPr>
        <w:t>道路事故现场位于国道319线2234km+950m处(涪陵区)，道路呈东西走向，弯道两端均设置有急弯警示标志；东往涪陵城方向，西往白涛镇方向，由东向西为右转急弯，由西往东为左转急弯，道路南侧为乌江，北侧是山体。双向两车道，同方向有一条机动车道，道路中间施划有单黄实线，道路全宽10.2米，沥青路面，路面完好，干燥。
</w:t>
      </w:r>
      <w:r>
        <w:rPr>
          <w:sz w:val="28"/>
          <w:szCs w:val="28"/>
        </w:rPr>
        <w:br/>
      </w:r>
      <w:r>
        <w:rPr>
          <w:sz w:val="28"/>
          <w:szCs w:val="28"/>
        </w:rPr>
        <w:t>
</w:t>
      </w:r>
      <w:r>
        <w:rPr>
          <w:sz w:val="28"/>
          <w:szCs w:val="28"/>
        </w:rPr>
        <w:br/>
      </w:r>
      <w:r>
        <w:rPr>
          <w:sz w:val="28"/>
          <w:szCs w:val="28"/>
        </w:rPr>
        <w:t>二、事故发生经过及救援情况
</w:t>
      </w:r>
      <w:r>
        <w:rPr>
          <w:sz w:val="28"/>
          <w:szCs w:val="28"/>
        </w:rPr>
        <w:br/>
      </w:r>
      <w:r>
        <w:rPr>
          <w:sz w:val="28"/>
          <w:szCs w:val="28"/>
        </w:rPr>
        <w:t>
</w:t>
      </w:r>
      <w:r>
        <w:rPr>
          <w:sz w:val="28"/>
          <w:szCs w:val="28"/>
        </w:rPr>
        <w:br/>
      </w:r>
      <w:r>
        <w:rPr>
          <w:sz w:val="28"/>
          <w:szCs w:val="28"/>
        </w:rPr>
        <w:t>(一)事故发生经过
</w:t>
      </w:r>
      <w:r>
        <w:rPr>
          <w:sz w:val="28"/>
          <w:szCs w:val="28"/>
        </w:rPr>
        <w:br/>
      </w:r>
      <w:r>
        <w:rPr>
          <w:sz w:val="28"/>
          <w:szCs w:val="28"/>
        </w:rPr>
        <w:t>
</w:t>
      </w:r>
      <w:r>
        <w:rPr>
          <w:sz w:val="28"/>
          <w:szCs w:val="28"/>
        </w:rPr>
        <w:br/>
      </w:r>
      <w:r>
        <w:rPr>
          <w:sz w:val="28"/>
          <w:szCs w:val="28"/>
        </w:rPr>
        <w:t>2016年8月25日14时45分左右，况小龙驾驶渝G8Q208小型轿车搭载翁庆荣、何鸣、秦沫、吴西平沿国道319线往涪陵城区方向行驶，当轿车行驶至涪陵国道319线2234km+950m处时，渝G8Q208小型轿车越过道路中心分道线与对向行驶的韩保民驾驶的鲁E72502重型普通货车正面相撞，造成况小龙、翁庆荣、何鸣3人当场死亡；秦沫、吴西平2人经涪陵区中心医院抢救无效死亡；2车不同程度受损的道路交通事故。
</w:t>
      </w:r>
      <w:r>
        <w:rPr>
          <w:sz w:val="28"/>
          <w:szCs w:val="28"/>
        </w:rPr>
        <w:br/>
      </w:r>
      <w:r>
        <w:rPr>
          <w:sz w:val="28"/>
          <w:szCs w:val="28"/>
        </w:rPr>
        <w:t>
</w:t>
      </w:r>
      <w:r>
        <w:rPr>
          <w:sz w:val="28"/>
          <w:szCs w:val="28"/>
        </w:rPr>
        <w:br/>
      </w:r>
      <w:r>
        <w:rPr>
          <w:sz w:val="28"/>
          <w:szCs w:val="28"/>
        </w:rPr>
        <w:t>(二)事故应急处置情况
</w:t>
      </w:r>
      <w:r>
        <w:rPr>
          <w:sz w:val="28"/>
          <w:szCs w:val="28"/>
        </w:rPr>
        <w:br/>
      </w:r>
      <w:r>
        <w:rPr>
          <w:sz w:val="28"/>
          <w:szCs w:val="28"/>
        </w:rPr>
        <w:t>
</w:t>
      </w:r>
      <w:r>
        <w:rPr>
          <w:sz w:val="28"/>
          <w:szCs w:val="28"/>
        </w:rPr>
        <w:br/>
      </w:r>
      <w:r>
        <w:rPr>
          <w:sz w:val="28"/>
          <w:szCs w:val="28"/>
        </w:rPr>
        <w:t>事故发生后，涪陵区交巡警支队迅速赶到事故现场，并启动道路交通事故应急处置预案，涪陵区政府及安监、公安、消防等人员立即赶赴事故现场开展救援工作；3名人员在事故中当场死亡，2名伤员送往涪陵区中心医院，经抢救无效死亡。事故善后工作有序开展，无社会不稳定因素。
</w:t>
      </w:r>
      <w:r>
        <w:rPr>
          <w:sz w:val="28"/>
          <w:szCs w:val="28"/>
        </w:rPr>
        <w:br/>
      </w:r>
      <w:r>
        <w:rPr>
          <w:sz w:val="28"/>
          <w:szCs w:val="28"/>
        </w:rPr>
        <w:t>
</w:t>
      </w:r>
      <w:r>
        <w:rPr>
          <w:sz w:val="28"/>
          <w:szCs w:val="28"/>
        </w:rPr>
        <w:br/>
      </w:r>
      <w:r>
        <w:rPr>
          <w:sz w:val="28"/>
          <w:szCs w:val="28"/>
        </w:rPr>
        <w:t>三、死者基本情况
</w:t>
      </w:r>
      <w:r>
        <w:rPr>
          <w:sz w:val="28"/>
          <w:szCs w:val="28"/>
        </w:rPr>
        <w:br/>
      </w:r>
      <w:r>
        <w:rPr>
          <w:sz w:val="28"/>
          <w:szCs w:val="28"/>
        </w:rPr>
        <w:t>
</w:t>
      </w:r>
      <w:r>
        <w:rPr>
          <w:sz w:val="28"/>
          <w:szCs w:val="28"/>
        </w:rPr>
        <w:br/>
      </w:r>
      <w:r>
        <w:rPr>
          <w:sz w:val="28"/>
          <w:szCs w:val="28"/>
        </w:rPr>
        <w:t>
</w:t>
      </w:r>
      <w:r>
        <w:rPr>
          <w:sz w:val="28"/>
          <w:szCs w:val="28"/>
        </w:rPr>
        <w:br/>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姓名
</w:t>
      </w:r>
      <w:r>
        <w:rPr>
          <w:sz w:val="28"/>
          <w:szCs w:val="28"/>
        </w:rPr>
        <w:br/>
      </w:r>
      <w:r>
        <w:rPr>
          <w:sz w:val="28"/>
          <w:szCs w:val="28"/>
        </w:rPr>
        <w:tab/>
      </w:r>
      <w:r>
        <w:rPr>
          <w:sz w:val="28"/>
          <w:szCs w:val="28"/>
        </w:rPr>
        <w:tab/>
      </w:r>
      <w:r>
        <w:rPr>
          <w:sz w:val="28"/>
          <w:szCs w:val="28"/>
        </w:rPr>
        <w:tab/>
      </w:r>
      <w:r>
        <w:rPr>
          <w:sz w:val="28"/>
          <w:szCs w:val="28"/>
        </w:rPr>
        <w:t>性别
</w:t>
      </w:r>
      <w:r>
        <w:rPr>
          <w:sz w:val="28"/>
          <w:szCs w:val="28"/>
        </w:rPr>
        <w:br/>
      </w:r>
      <w:r>
        <w:rPr>
          <w:sz w:val="28"/>
          <w:szCs w:val="28"/>
        </w:rPr>
        <w:tab/>
      </w:r>
      <w:r>
        <w:rPr>
          <w:sz w:val="28"/>
          <w:szCs w:val="28"/>
        </w:rPr>
        <w:tab/>
      </w:r>
      <w:r>
        <w:rPr>
          <w:sz w:val="28"/>
          <w:szCs w:val="28"/>
        </w:rPr>
        <w:tab/>
      </w:r>
      <w:r>
        <w:rPr>
          <w:sz w:val="28"/>
          <w:szCs w:val="28"/>
        </w:rPr>
        <w:t>伤亡情况
</w:t>
      </w:r>
      <w:r>
        <w:rPr>
          <w:sz w:val="28"/>
          <w:szCs w:val="28"/>
        </w:rPr>
        <w:br/>
      </w:r>
      <w:r>
        <w:rPr>
          <w:sz w:val="28"/>
          <w:szCs w:val="28"/>
        </w:rPr>
        <w:tab/>
      </w:r>
      <w:r>
        <w:rPr>
          <w:sz w:val="28"/>
          <w:szCs w:val="28"/>
        </w:rPr>
        <w:tab/>
      </w:r>
      <w:r>
        <w:rPr>
          <w:sz w:val="28"/>
          <w:szCs w:val="28"/>
        </w:rPr>
        <w:tab/>
      </w:r>
      <w:r>
        <w:rPr>
          <w:sz w:val="28"/>
          <w:szCs w:val="28"/>
        </w:rPr>
        <w:t>住址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况小龙
</w:t>
      </w:r>
      <w:r>
        <w:rPr>
          <w:sz w:val="28"/>
          <w:szCs w:val="28"/>
        </w:rPr>
        <w:br/>
      </w:r>
      <w:r>
        <w:rPr>
          <w:sz w:val="28"/>
          <w:szCs w:val="28"/>
        </w:rPr>
        <w:tab/>
      </w:r>
      <w:r>
        <w:rPr>
          <w:sz w:val="28"/>
          <w:szCs w:val="28"/>
        </w:rPr>
        <w:tab/>
      </w:r>
      <w:r>
        <w:rPr>
          <w:sz w:val="28"/>
          <w:szCs w:val="28"/>
        </w:rPr>
        <w:tab/>
      </w:r>
      <w:r>
        <w:rPr>
          <w:sz w:val="28"/>
          <w:szCs w:val="28"/>
        </w:rPr>
        <w:t>男
</w:t>
      </w:r>
      <w:r>
        <w:rPr>
          <w:sz w:val="28"/>
          <w:szCs w:val="28"/>
        </w:rPr>
        <w:br/>
      </w:r>
      <w:r>
        <w:rPr>
          <w:sz w:val="28"/>
          <w:szCs w:val="28"/>
        </w:rPr>
        <w:tab/>
      </w:r>
      <w:r>
        <w:rPr>
          <w:sz w:val="28"/>
          <w:szCs w:val="28"/>
        </w:rPr>
        <w:tab/>
      </w:r>
      <w:r>
        <w:rPr>
          <w:sz w:val="28"/>
          <w:szCs w:val="28"/>
        </w:rPr>
        <w:tab/>
      </w:r>
      <w:r>
        <w:rPr>
          <w:sz w:val="28"/>
          <w:szCs w:val="28"/>
        </w:rPr>
        <w:t>事故中当场死亡
</w:t>
      </w:r>
      <w:r>
        <w:rPr>
          <w:sz w:val="28"/>
          <w:szCs w:val="28"/>
        </w:rPr>
        <w:br/>
      </w:r>
      <w:r>
        <w:rPr>
          <w:sz w:val="28"/>
          <w:szCs w:val="28"/>
        </w:rPr>
        <w:tab/>
      </w:r>
      <w:r>
        <w:rPr>
          <w:sz w:val="28"/>
          <w:szCs w:val="28"/>
        </w:rPr>
        <w:tab/>
      </w:r>
      <w:r>
        <w:rPr>
          <w:sz w:val="28"/>
          <w:szCs w:val="28"/>
        </w:rPr>
        <w:tab/>
      </w:r>
      <w:r>
        <w:rPr>
          <w:sz w:val="28"/>
          <w:szCs w:val="28"/>
        </w:rPr>
        <w:t>重庆市涪陵区松翠路43号4幢3单元4-2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何 鸣
</w:t>
      </w:r>
      <w:r>
        <w:rPr>
          <w:sz w:val="28"/>
          <w:szCs w:val="28"/>
        </w:rPr>
        <w:br/>
      </w:r>
      <w:r>
        <w:rPr>
          <w:sz w:val="28"/>
          <w:szCs w:val="28"/>
        </w:rPr>
        <w:tab/>
      </w:r>
      <w:r>
        <w:rPr>
          <w:sz w:val="28"/>
          <w:szCs w:val="28"/>
        </w:rPr>
        <w:tab/>
      </w:r>
      <w:r>
        <w:rPr>
          <w:sz w:val="28"/>
          <w:szCs w:val="28"/>
        </w:rPr>
        <w:tab/>
      </w:r>
      <w:r>
        <w:rPr>
          <w:sz w:val="28"/>
          <w:szCs w:val="28"/>
        </w:rPr>
        <w:t>男
</w:t>
      </w:r>
      <w:r>
        <w:rPr>
          <w:sz w:val="28"/>
          <w:szCs w:val="28"/>
        </w:rPr>
        <w:br/>
      </w:r>
      <w:r>
        <w:rPr>
          <w:sz w:val="28"/>
          <w:szCs w:val="28"/>
        </w:rPr>
        <w:tab/>
      </w:r>
      <w:r>
        <w:rPr>
          <w:sz w:val="28"/>
          <w:szCs w:val="28"/>
        </w:rPr>
        <w:tab/>
      </w:r>
      <w:r>
        <w:rPr>
          <w:sz w:val="28"/>
          <w:szCs w:val="28"/>
        </w:rPr>
        <w:tab/>
      </w:r>
      <w:r>
        <w:rPr>
          <w:sz w:val="28"/>
          <w:szCs w:val="28"/>
        </w:rPr>
        <w:t>事故中当场死亡
</w:t>
      </w:r>
      <w:r>
        <w:rPr>
          <w:sz w:val="28"/>
          <w:szCs w:val="28"/>
        </w:rPr>
        <w:br/>
      </w:r>
      <w:r>
        <w:rPr>
          <w:sz w:val="28"/>
          <w:szCs w:val="28"/>
        </w:rPr>
        <w:tab/>
      </w:r>
      <w:r>
        <w:rPr>
          <w:sz w:val="28"/>
          <w:szCs w:val="28"/>
        </w:rPr>
        <w:tab/>
      </w:r>
      <w:r>
        <w:rPr>
          <w:sz w:val="28"/>
          <w:szCs w:val="28"/>
        </w:rPr>
        <w:tab/>
      </w:r>
      <w:r>
        <w:rPr>
          <w:sz w:val="28"/>
          <w:szCs w:val="28"/>
        </w:rPr>
        <w:t>重庆市江北区翠海郎园4号27-2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翁庆荣
</w:t>
      </w:r>
      <w:r>
        <w:rPr>
          <w:sz w:val="28"/>
          <w:szCs w:val="28"/>
        </w:rPr>
        <w:br/>
      </w:r>
      <w:r>
        <w:rPr>
          <w:sz w:val="28"/>
          <w:szCs w:val="28"/>
        </w:rPr>
        <w:tab/>
      </w:r>
      <w:r>
        <w:rPr>
          <w:sz w:val="28"/>
          <w:szCs w:val="28"/>
        </w:rPr>
        <w:tab/>
      </w:r>
      <w:r>
        <w:rPr>
          <w:sz w:val="28"/>
          <w:szCs w:val="28"/>
        </w:rPr>
        <w:tab/>
      </w:r>
      <w:r>
        <w:rPr>
          <w:sz w:val="28"/>
          <w:szCs w:val="28"/>
        </w:rPr>
        <w:t>男
</w:t>
      </w:r>
      <w:r>
        <w:rPr>
          <w:sz w:val="28"/>
          <w:szCs w:val="28"/>
        </w:rPr>
        <w:br/>
      </w:r>
      <w:r>
        <w:rPr>
          <w:sz w:val="28"/>
          <w:szCs w:val="28"/>
        </w:rPr>
        <w:tab/>
      </w:r>
      <w:r>
        <w:rPr>
          <w:sz w:val="28"/>
          <w:szCs w:val="28"/>
        </w:rPr>
        <w:tab/>
      </w:r>
      <w:r>
        <w:rPr>
          <w:sz w:val="28"/>
          <w:szCs w:val="28"/>
        </w:rPr>
        <w:tab/>
      </w:r>
      <w:r>
        <w:rPr>
          <w:sz w:val="28"/>
          <w:szCs w:val="28"/>
        </w:rPr>
        <w:t>事故中当场死亡
</w:t>
      </w:r>
      <w:r>
        <w:rPr>
          <w:sz w:val="28"/>
          <w:szCs w:val="28"/>
        </w:rPr>
        <w:br/>
      </w:r>
      <w:r>
        <w:rPr>
          <w:sz w:val="28"/>
          <w:szCs w:val="28"/>
        </w:rPr>
        <w:tab/>
      </w:r>
      <w:r>
        <w:rPr>
          <w:sz w:val="28"/>
          <w:szCs w:val="28"/>
        </w:rPr>
        <w:tab/>
      </w:r>
      <w:r>
        <w:rPr>
          <w:sz w:val="28"/>
          <w:szCs w:val="28"/>
        </w:rPr>
        <w:tab/>
      </w:r>
      <w:r>
        <w:rPr>
          <w:sz w:val="28"/>
          <w:szCs w:val="28"/>
        </w:rPr>
        <w:t>重庆市涪陵区太极大道78号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秦 沫
</w:t>
      </w:r>
      <w:r>
        <w:rPr>
          <w:sz w:val="28"/>
          <w:szCs w:val="28"/>
        </w:rPr>
        <w:br/>
      </w:r>
      <w:r>
        <w:rPr>
          <w:sz w:val="28"/>
          <w:szCs w:val="28"/>
        </w:rPr>
        <w:tab/>
      </w:r>
      <w:r>
        <w:rPr>
          <w:sz w:val="28"/>
          <w:szCs w:val="28"/>
        </w:rPr>
        <w:tab/>
      </w:r>
      <w:r>
        <w:rPr>
          <w:sz w:val="28"/>
          <w:szCs w:val="28"/>
        </w:rPr>
        <w:tab/>
      </w:r>
      <w:r>
        <w:rPr>
          <w:sz w:val="28"/>
          <w:szCs w:val="28"/>
        </w:rPr>
        <w:t>女
</w:t>
      </w:r>
      <w:r>
        <w:rPr>
          <w:sz w:val="28"/>
          <w:szCs w:val="28"/>
        </w:rPr>
        <w:br/>
      </w:r>
      <w:r>
        <w:rPr>
          <w:sz w:val="28"/>
          <w:szCs w:val="28"/>
        </w:rPr>
        <w:tab/>
      </w:r>
      <w:r>
        <w:rPr>
          <w:sz w:val="28"/>
          <w:szCs w:val="28"/>
        </w:rPr>
        <w:tab/>
      </w:r>
      <w:r>
        <w:rPr>
          <w:sz w:val="28"/>
          <w:szCs w:val="28"/>
        </w:rPr>
        <w:tab/>
      </w:r>
      <w:r>
        <w:rPr>
          <w:sz w:val="28"/>
          <w:szCs w:val="28"/>
        </w:rPr>
        <w:t>经医院抢救无效死亡
</w:t>
      </w:r>
      <w:r>
        <w:rPr>
          <w:sz w:val="28"/>
          <w:szCs w:val="28"/>
        </w:rPr>
        <w:br/>
      </w:r>
      <w:r>
        <w:rPr>
          <w:sz w:val="28"/>
          <w:szCs w:val="28"/>
        </w:rPr>
        <w:tab/>
      </w:r>
      <w:r>
        <w:rPr>
          <w:sz w:val="28"/>
          <w:szCs w:val="28"/>
        </w:rPr>
        <w:tab/>
      </w:r>
      <w:r>
        <w:rPr>
          <w:sz w:val="28"/>
          <w:szCs w:val="28"/>
        </w:rPr>
        <w:tab/>
      </w:r>
      <w:r>
        <w:rPr>
          <w:sz w:val="28"/>
          <w:szCs w:val="28"/>
        </w:rPr>
        <w:t>重庆市涪陵区乌江路17号1幢4单元10-1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ab/>
      </w:r>
      <w:r>
        <w:rPr>
          <w:sz w:val="28"/>
          <w:szCs w:val="28"/>
        </w:rPr>
        <w:tab/>
      </w:r>
      <w:r>
        <w:rPr>
          <w:sz w:val="28"/>
          <w:szCs w:val="28"/>
        </w:rPr>
        <w:t>吴西平
</w:t>
      </w:r>
      <w:r>
        <w:rPr>
          <w:sz w:val="28"/>
          <w:szCs w:val="28"/>
        </w:rPr>
        <w:br/>
      </w:r>
      <w:r>
        <w:rPr>
          <w:sz w:val="28"/>
          <w:szCs w:val="28"/>
        </w:rPr>
        <w:tab/>
      </w:r>
      <w:r>
        <w:rPr>
          <w:sz w:val="28"/>
          <w:szCs w:val="28"/>
        </w:rPr>
        <w:tab/>
      </w:r>
      <w:r>
        <w:rPr>
          <w:sz w:val="28"/>
          <w:szCs w:val="28"/>
        </w:rPr>
        <w:tab/>
      </w:r>
      <w:r>
        <w:rPr>
          <w:sz w:val="28"/>
          <w:szCs w:val="28"/>
        </w:rPr>
        <w:t>男
</w:t>
      </w:r>
      <w:r>
        <w:rPr>
          <w:sz w:val="28"/>
          <w:szCs w:val="28"/>
        </w:rPr>
        <w:br/>
      </w:r>
      <w:r>
        <w:rPr>
          <w:sz w:val="28"/>
          <w:szCs w:val="28"/>
        </w:rPr>
        <w:tab/>
      </w:r>
      <w:r>
        <w:rPr>
          <w:sz w:val="28"/>
          <w:szCs w:val="28"/>
        </w:rPr>
        <w:tab/>
      </w:r>
      <w:r>
        <w:rPr>
          <w:sz w:val="28"/>
          <w:szCs w:val="28"/>
        </w:rPr>
        <w:tab/>
      </w:r>
      <w:r>
        <w:rPr>
          <w:sz w:val="28"/>
          <w:szCs w:val="28"/>
        </w:rPr>
        <w:t>经医院抢救无效死亡
</w:t>
      </w:r>
      <w:r>
        <w:rPr>
          <w:sz w:val="28"/>
          <w:szCs w:val="28"/>
        </w:rPr>
        <w:br/>
      </w:r>
      <w:r>
        <w:rPr>
          <w:sz w:val="28"/>
          <w:szCs w:val="28"/>
        </w:rPr>
        <w:tab/>
      </w:r>
      <w:r>
        <w:rPr>
          <w:sz w:val="28"/>
          <w:szCs w:val="28"/>
        </w:rPr>
        <w:tab/>
      </w:r>
      <w:r>
        <w:rPr>
          <w:sz w:val="28"/>
          <w:szCs w:val="28"/>
        </w:rPr>
        <w:tab/>
      </w:r>
      <w:r>
        <w:rPr>
          <w:sz w:val="28"/>
          <w:szCs w:val="28"/>
        </w:rPr>
        <w:t>重庆市涪陵区荔枝望江路99号5-4
</w:t>
      </w:r>
      <w:r>
        <w:rPr>
          <w:sz w:val="28"/>
          <w:szCs w:val="28"/>
        </w:rPr>
        <w:br/>
      </w:r>
      <w:r>
        <w:rPr>
          <w:sz w:val="28"/>
          <w:szCs w:val="28"/>
        </w:rPr>
        <w:tab/>
      </w:r>
      <w:r>
        <w:rPr>
          <w:sz w:val="28"/>
          <w:szCs w:val="28"/>
        </w:rPr>
        <w:tab/>
      </w:r>
      <w:r>
        <w:rPr>
          <w:sz w:val="28"/>
          <w:szCs w:val="28"/>
        </w:rPr>
        <w:t>
</w:t>
      </w:r>
      <w:r>
        <w:rPr>
          <w:sz w:val="28"/>
          <w:szCs w:val="28"/>
        </w:rPr>
        <w:br/>
      </w:r>
      <w:r>
        <w:rPr>
          <w:sz w:val="28"/>
          <w:szCs w:val="28"/>
        </w:rPr>
        <w:tab/>
      </w:r>
      <w:r>
        <w:rPr>
          <w:sz w:val="28"/>
          <w:szCs w:val="28"/>
        </w:rPr>
        <w:t>
</w:t>
      </w:r>
      <w:r>
        <w:rPr>
          <w:sz w:val="28"/>
          <w:szCs w:val="28"/>
        </w:rPr>
        <w:br/>
      </w:r>
      <w:r>
        <w:rPr>
          <w:sz w:val="28"/>
          <w:szCs w:val="28"/>
        </w:rPr>
        <w:t>
</w:t>
      </w:r>
      <w:r>
        <w:rPr>
          <w:sz w:val="28"/>
          <w:szCs w:val="28"/>
        </w:rPr>
        <w:br/>
      </w:r>
      <w:r>
        <w:rPr>
          <w:sz w:val="28"/>
          <w:szCs w:val="28"/>
        </w:rPr>
        <w:t>四、事故发生的原因和事故性质
</w:t>
      </w:r>
      <w:r>
        <w:rPr>
          <w:sz w:val="28"/>
          <w:szCs w:val="28"/>
        </w:rPr>
        <w:br/>
      </w:r>
      <w:r>
        <w:rPr>
          <w:sz w:val="28"/>
          <w:szCs w:val="28"/>
        </w:rPr>
        <w:t>
</w:t>
      </w:r>
      <w:r>
        <w:rPr>
          <w:sz w:val="28"/>
          <w:szCs w:val="28"/>
        </w:rPr>
        <w:br/>
      </w:r>
      <w:r>
        <w:rPr>
          <w:sz w:val="28"/>
          <w:szCs w:val="28"/>
        </w:rPr>
        <w:t>(一)直接原因
</w:t>
      </w:r>
      <w:r>
        <w:rPr>
          <w:sz w:val="28"/>
          <w:szCs w:val="28"/>
        </w:rPr>
        <w:br/>
      </w:r>
      <w:r>
        <w:rPr>
          <w:sz w:val="28"/>
          <w:szCs w:val="28"/>
        </w:rPr>
        <w:t>
</w:t>
      </w:r>
      <w:r>
        <w:rPr>
          <w:sz w:val="28"/>
          <w:szCs w:val="28"/>
        </w:rPr>
        <w:br/>
      </w:r>
      <w:r>
        <w:rPr>
          <w:sz w:val="28"/>
          <w:szCs w:val="28"/>
        </w:rPr>
        <w:t>驾驶人况小龙驾驶渝G8Q208小型轿车在沿国道319线往涪陵城区方向行驶过程中，未确保行车安全，超速行驶，当行驶至涪陵国道319线2234km+950m处时，越过道路中心分道线与对向行驶的韩保民驾驶的鲁E72502重型普通货车正面相撞，是造成此次道路交通事故的直接原因。
</w:t>
      </w:r>
      <w:r>
        <w:rPr>
          <w:sz w:val="28"/>
          <w:szCs w:val="28"/>
        </w:rPr>
        <w:br/>
      </w:r>
      <w:r>
        <w:rPr>
          <w:sz w:val="28"/>
          <w:szCs w:val="28"/>
        </w:rPr>
        <w:t>
</w:t>
      </w:r>
      <w:r>
        <w:rPr>
          <w:sz w:val="28"/>
          <w:szCs w:val="28"/>
        </w:rPr>
        <w:br/>
      </w:r>
      <w:r>
        <w:rPr>
          <w:sz w:val="28"/>
          <w:szCs w:val="28"/>
        </w:rPr>
        <w:t>根据重庆市涪陵区公安局交通巡逻警察支队《道路交通事故认定书》(渝公交认字〔2016〕第00134号)认定：驾驶人况小龙驾驶渝G8Q208小型轿车在设置有“向左急弯路”警告标志和道路中间施划有单黄实线分道线的路段，以59km/h的速度驶入对向车道，造成渝G8Q208小型轿车与对向行驶、韩保民驾驶的鲁E72502重型普通货车发生正面碰撞，在本次事故中承担主要责任；驾驶人韩保民驾驶的鲁E72502重型普通货车在设置有“向右急弯路”警告标志的弯道路段，以54km/h的速度在弯道内行驶，在本次事故中承担次要责任。
</w:t>
      </w:r>
      <w:r>
        <w:rPr>
          <w:sz w:val="28"/>
          <w:szCs w:val="28"/>
        </w:rPr>
        <w:br/>
      </w:r>
      <w:r>
        <w:rPr>
          <w:sz w:val="28"/>
          <w:szCs w:val="28"/>
        </w:rPr>
        <w:t>
</w:t>
      </w:r>
      <w:r>
        <w:rPr>
          <w:sz w:val="28"/>
          <w:szCs w:val="28"/>
        </w:rPr>
        <w:br/>
      </w:r>
      <w:r>
        <w:rPr>
          <w:sz w:val="28"/>
          <w:szCs w:val="28"/>
        </w:rPr>
        <w:t>(二)间接原因
</w:t>
      </w:r>
      <w:r>
        <w:rPr>
          <w:sz w:val="28"/>
          <w:szCs w:val="28"/>
        </w:rPr>
        <w:br/>
      </w:r>
      <w:r>
        <w:rPr>
          <w:sz w:val="28"/>
          <w:szCs w:val="28"/>
        </w:rPr>
        <w:t>
</w:t>
      </w:r>
      <w:r>
        <w:rPr>
          <w:sz w:val="28"/>
          <w:szCs w:val="28"/>
        </w:rPr>
        <w:br/>
      </w:r>
      <w:r>
        <w:rPr>
          <w:sz w:val="28"/>
          <w:szCs w:val="28"/>
        </w:rPr>
        <w:t>1.中石化胜利石油工程有限公司黄河钻井总公司工程运输二公司西南项目部(以下简称西南项目部)主体责任落实不到位。
</w:t>
      </w:r>
      <w:r>
        <w:rPr>
          <w:sz w:val="28"/>
          <w:szCs w:val="28"/>
        </w:rPr>
        <w:br/>
      </w:r>
      <w:r>
        <w:rPr>
          <w:sz w:val="28"/>
          <w:szCs w:val="28"/>
        </w:rPr>
        <w:t>
</w:t>
      </w:r>
      <w:r>
        <w:rPr>
          <w:sz w:val="28"/>
          <w:szCs w:val="28"/>
        </w:rPr>
        <w:br/>
      </w:r>
      <w:r>
        <w:rPr>
          <w:sz w:val="28"/>
          <w:szCs w:val="28"/>
        </w:rPr>
        <w:t>(1)鲁E72502车辆发生事故时，西南项目部未按规定配备专职安全生产管理人员。经查，西南项目部安全员刘博文2016年8月4日离开西南项目部回山东东营，至本次事故发生时，公司没有再派安全员到西南项目部履行安全管理职责。公司没有安排安全管理人员对其安全生产状况进行经常性检查，并发现和制止驾驶人员超速行驶等违法行为。
</w:t>
      </w:r>
      <w:r>
        <w:rPr>
          <w:sz w:val="28"/>
          <w:szCs w:val="28"/>
        </w:rPr>
        <w:br/>
      </w:r>
      <w:r>
        <w:rPr>
          <w:sz w:val="28"/>
          <w:szCs w:val="28"/>
        </w:rPr>
        <w:t>
</w:t>
      </w:r>
      <w:r>
        <w:rPr>
          <w:sz w:val="28"/>
          <w:szCs w:val="28"/>
        </w:rPr>
        <w:br/>
      </w:r>
      <w:r>
        <w:rPr>
          <w:sz w:val="28"/>
          <w:szCs w:val="28"/>
        </w:rPr>
        <w:t>(2)中石化胜利石油工程有限公司黄河钻井总公司未对派出员工韩保民进行安全教育培训。经查，2016年5月10日黄河钻井总公司《汽车驾驶员安全技能提高培训班档案》中没有韩保民姓名；2016年5月17日《设备管理培训班档案》未见韩保民姓名；2016年8月8日《雨季安全教育培训班档案》中注明韩保民在四川值班，也未参加培训；涪陵西南项目部也未提交韩保民安全教育培训相关资料。
</w:t>
      </w:r>
      <w:r>
        <w:rPr>
          <w:sz w:val="28"/>
          <w:szCs w:val="28"/>
        </w:rPr>
        <w:br/>
      </w:r>
      <w:r>
        <w:rPr>
          <w:sz w:val="28"/>
          <w:szCs w:val="28"/>
        </w:rPr>
        <w:t>
</w:t>
      </w:r>
      <w:r>
        <w:rPr>
          <w:sz w:val="28"/>
          <w:szCs w:val="28"/>
        </w:rPr>
        <w:br/>
      </w:r>
      <w:r>
        <w:rPr>
          <w:sz w:val="28"/>
          <w:szCs w:val="28"/>
        </w:rPr>
        <w:t>(3)韩保民驾驶鲁E72502货车在弯道路段超速行驶未严格执行本单位安全生产规章制度。经查，韩保民驾驶鲁E72502货车在弯道路段以54km/h的速度行驶，违反《中华人民共和国道路交通安全法实施条例》第四十六条第一款第一项“机动车行驶中遇有下列情形之一的，最高行驶速度不得超过每小时30公里，其中拖拉机、电瓶车、轮式专用机械车不得超过每小时15公里：(一)进出非机动车道，通过铁路道口、急弯路、窄路、窄桥时”的规定；也违反《中石化胜利石油工程有限公司黄河钻井总公司工程运输二公司违章处理及事故责任追究管理规定》的规定：“4.规定要求4.1.5第9项车辆超速50%以上”。
</w:t>
      </w:r>
      <w:r>
        <w:rPr>
          <w:sz w:val="28"/>
          <w:szCs w:val="28"/>
        </w:rPr>
        <w:br/>
      </w:r>
      <w:r>
        <w:rPr>
          <w:sz w:val="28"/>
          <w:szCs w:val="28"/>
        </w:rPr>
        <w:t>
</w:t>
      </w:r>
      <w:r>
        <w:rPr>
          <w:sz w:val="28"/>
          <w:szCs w:val="28"/>
        </w:rPr>
        <w:br/>
      </w:r>
      <w:r>
        <w:rPr>
          <w:sz w:val="28"/>
          <w:szCs w:val="28"/>
        </w:rPr>
        <w:t>2.事发地段旁存在不安全因素。事故发生地段(涪陵往白涛方向)紧临公路右侧车道有一块形状不规则的区域，宽约7.6米，该处停放一辆逆向停放的半挂大货车。
</w:t>
      </w:r>
      <w:r>
        <w:rPr>
          <w:sz w:val="28"/>
          <w:szCs w:val="28"/>
        </w:rPr>
        <w:br/>
      </w:r>
      <w:r>
        <w:rPr>
          <w:sz w:val="28"/>
          <w:szCs w:val="28"/>
        </w:rPr>
        <w:t>
</w:t>
      </w:r>
      <w:r>
        <w:rPr>
          <w:sz w:val="28"/>
          <w:szCs w:val="28"/>
        </w:rPr>
        <w:br/>
      </w:r>
      <w:r>
        <w:rPr>
          <w:sz w:val="28"/>
          <w:szCs w:val="28"/>
        </w:rPr>
        <w:t>(三)事故性质
</w:t>
      </w:r>
      <w:r>
        <w:rPr>
          <w:sz w:val="28"/>
          <w:szCs w:val="28"/>
        </w:rPr>
        <w:br/>
      </w:r>
      <w:r>
        <w:rPr>
          <w:sz w:val="28"/>
          <w:szCs w:val="28"/>
        </w:rPr>
        <w:t>
</w:t>
      </w:r>
      <w:r>
        <w:rPr>
          <w:sz w:val="28"/>
          <w:szCs w:val="28"/>
        </w:rPr>
        <w:br/>
      </w:r>
      <w:r>
        <w:rPr>
          <w:sz w:val="28"/>
          <w:szCs w:val="28"/>
        </w:rPr>
        <w:t>通过对事故直接原因、间接原因进行分析，经调查组认定，本次事故是一起因驾驶人超速行驶，企业主体责任落实不到位，监管部门监管不力等原因造成的生产安全责任事故。
</w:t>
      </w:r>
      <w:r>
        <w:rPr>
          <w:sz w:val="28"/>
          <w:szCs w:val="28"/>
        </w:rPr>
        <w:br/>
      </w:r>
      <w:r>
        <w:rPr>
          <w:sz w:val="28"/>
          <w:szCs w:val="28"/>
        </w:rPr>
        <w:t>
</w:t>
      </w:r>
      <w:r>
        <w:rPr>
          <w:sz w:val="28"/>
          <w:szCs w:val="28"/>
        </w:rPr>
        <w:br/>
      </w:r>
      <w:r>
        <w:rPr>
          <w:sz w:val="28"/>
          <w:szCs w:val="28"/>
        </w:rPr>
        <w:t>五、事故责任分析及处理建议
</w:t>
      </w:r>
      <w:r>
        <w:rPr>
          <w:sz w:val="28"/>
          <w:szCs w:val="28"/>
        </w:rPr>
        <w:br/>
      </w:r>
      <w:r>
        <w:rPr>
          <w:sz w:val="28"/>
          <w:szCs w:val="28"/>
        </w:rPr>
        <w:t>
</w:t>
      </w:r>
      <w:r>
        <w:rPr>
          <w:sz w:val="28"/>
          <w:szCs w:val="28"/>
        </w:rPr>
        <w:br/>
      </w:r>
      <w:r>
        <w:rPr>
          <w:sz w:val="28"/>
          <w:szCs w:val="28"/>
        </w:rPr>
        <w:t>(一)建议免于追究刑事责任的人员
</w:t>
      </w:r>
      <w:r>
        <w:rPr>
          <w:sz w:val="28"/>
          <w:szCs w:val="28"/>
        </w:rPr>
        <w:br/>
      </w:r>
      <w:r>
        <w:rPr>
          <w:sz w:val="28"/>
          <w:szCs w:val="28"/>
        </w:rPr>
        <w:t>
</w:t>
      </w:r>
      <w:r>
        <w:rPr>
          <w:sz w:val="28"/>
          <w:szCs w:val="28"/>
        </w:rPr>
        <w:br/>
      </w:r>
      <w:r>
        <w:rPr>
          <w:sz w:val="28"/>
          <w:szCs w:val="28"/>
        </w:rPr>
        <w:t>况小龙，渝G8Q208小型轿车驾驶人。在沿国道319线往涪陵城区方向行驶过程中，未确保行车安全，超速行驶，当行驶至涪陵国道319线2234km+950m处时，越过道路中心分道线与对向行驶的韩保民驾驶的鲁E72502重型普通货车正面相撞，导致事故发生，况小龙对本次事故负有直接责任，应该移交司法机关处理，鉴于已在事故中死亡，建议对其免于责任追究。
</w:t>
      </w:r>
      <w:r>
        <w:rPr>
          <w:sz w:val="28"/>
          <w:szCs w:val="28"/>
        </w:rPr>
        <w:br/>
      </w:r>
      <w:r>
        <w:rPr>
          <w:sz w:val="28"/>
          <w:szCs w:val="28"/>
        </w:rPr>
        <w:t>
</w:t>
      </w:r>
      <w:r>
        <w:rPr>
          <w:sz w:val="28"/>
          <w:szCs w:val="28"/>
        </w:rPr>
        <w:br/>
      </w:r>
      <w:r>
        <w:rPr>
          <w:sz w:val="28"/>
          <w:szCs w:val="28"/>
        </w:rPr>
        <w:t>(二)建议给予其组织处理的人员
</w:t>
      </w:r>
      <w:r>
        <w:rPr>
          <w:sz w:val="28"/>
          <w:szCs w:val="28"/>
        </w:rPr>
        <w:br/>
      </w:r>
      <w:r>
        <w:rPr>
          <w:sz w:val="28"/>
          <w:szCs w:val="28"/>
        </w:rPr>
        <w:t>
</w:t>
      </w:r>
      <w:r>
        <w:rPr>
          <w:sz w:val="28"/>
          <w:szCs w:val="28"/>
        </w:rPr>
        <w:br/>
      </w:r>
      <w:r>
        <w:rPr>
          <w:sz w:val="28"/>
          <w:szCs w:val="28"/>
        </w:rPr>
        <w:t>1.杨胜富，男，汉族，1972年9月生，中共党员，现任涪陵区交巡警支队荔枝勤务大队副大队长。作为涪陵区交巡警支队荔枝勤务大队分管勤务的领导，明知该事故路段可能存在不安全因素，未有效督促巡查民警按惯及时消除，履行管理责任不到位。建议由涪陵区监察局责成区交巡警支队对其进行批评教育。
</w:t>
      </w:r>
      <w:r>
        <w:rPr>
          <w:sz w:val="28"/>
          <w:szCs w:val="28"/>
        </w:rPr>
        <w:br/>
      </w:r>
      <w:r>
        <w:rPr>
          <w:sz w:val="28"/>
          <w:szCs w:val="28"/>
        </w:rPr>
        <w:t>
</w:t>
      </w:r>
      <w:r>
        <w:rPr>
          <w:sz w:val="28"/>
          <w:szCs w:val="28"/>
        </w:rPr>
        <w:br/>
      </w:r>
      <w:r>
        <w:rPr>
          <w:sz w:val="28"/>
          <w:szCs w:val="28"/>
        </w:rPr>
        <w:t>2.范炯，男，汉族，1958年8月生，中共党员，现任涪陵区交巡警支队荔枝勤务大队民警。作为涪陵区交巡警支队荔枝勤务大队具体负责事故路段巡查勤务的民警，未及时有效按习惯例消除可能存在的不安全因素，履行路检路查职责不到位。建议由涪陵区监察局责成区交巡警支队对其进行通报批评，并要求作出书面检查。
</w:t>
      </w:r>
      <w:r>
        <w:rPr>
          <w:sz w:val="28"/>
          <w:szCs w:val="28"/>
        </w:rPr>
        <w:br/>
      </w:r>
      <w:r>
        <w:rPr>
          <w:sz w:val="28"/>
          <w:szCs w:val="28"/>
        </w:rPr>
        <w:t>
</w:t>
      </w:r>
      <w:r>
        <w:rPr>
          <w:sz w:val="28"/>
          <w:szCs w:val="28"/>
        </w:rPr>
        <w:br/>
      </w:r>
      <w:r>
        <w:rPr>
          <w:sz w:val="28"/>
          <w:szCs w:val="28"/>
        </w:rPr>
        <w:t>(三)建议给予行政处罚的单位和人员
</w:t>
      </w:r>
      <w:r>
        <w:rPr>
          <w:sz w:val="28"/>
          <w:szCs w:val="28"/>
        </w:rPr>
        <w:br/>
      </w:r>
      <w:r>
        <w:rPr>
          <w:sz w:val="28"/>
          <w:szCs w:val="28"/>
        </w:rPr>
        <w:t>
</w:t>
      </w:r>
      <w:r>
        <w:rPr>
          <w:sz w:val="28"/>
          <w:szCs w:val="28"/>
        </w:rPr>
        <w:br/>
      </w:r>
      <w:r>
        <w:rPr>
          <w:sz w:val="28"/>
          <w:szCs w:val="28"/>
        </w:rPr>
        <w:t>1. 中石化胜利石油工程有限公司黄河钻井总公司工程运输二公司西南项目部作为生产经营单位，未按规定配备专职安全生产管理人员，没有针对西南项目部生产经营特点，对安全生产状况进行经常性检查；未对派出员工韩保民进行安全教育培训；韩保民未严格执行本单位安全生产规章制度。其行为违反了《中华人民共和国安全生产法》第二十一条“矿山、金属冶炼、建筑施工、道路运输单位和危险物品的生产、经营、储存单位，应当设置安全生产管理机构或者配备专职安全生产管理人员”；第二十五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第四十三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之规定。对本次事故负有责任。根据《中华人民共和国安全生产法》第一百零九条第一款第二项“发生生产安全事故，对负有责任的生产经营单位除要求其依法承担相应的赔偿等责任外，由安全生产监督管理部门依照下列规定处以罚款：发生较大事故的，处五十万元以上一百万元以下的罚款”之规定，建议由市安监局对其处以52万元的行政处罚。
</w:t>
      </w:r>
      <w:r>
        <w:rPr>
          <w:sz w:val="28"/>
          <w:szCs w:val="28"/>
        </w:rPr>
        <w:br/>
      </w:r>
      <w:r>
        <w:rPr>
          <w:sz w:val="28"/>
          <w:szCs w:val="28"/>
        </w:rPr>
        <w:t>
</w:t>
      </w:r>
      <w:r>
        <w:rPr>
          <w:sz w:val="28"/>
          <w:szCs w:val="28"/>
        </w:rPr>
        <w:br/>
      </w:r>
      <w:r>
        <w:rPr>
          <w:sz w:val="28"/>
          <w:szCs w:val="28"/>
        </w:rPr>
        <w:t>2.张文志，中石化胜利石油工程有限公司黄河钻井总公司工程运输二公司西南项目部项目经理，为该项目部安全生产主要负责人，对该项目部的安全生产工作督促、检查不力，未及时消除生产安全事故隐患。其行为违反了《中华人民共和国安全生产法》第十八条第一款第五项“生产经营单位的主要负责人对本单位安全生产工作负有下列职责：督促、检查本单位的安全生产工作，及时消除生产安全事故隐患”的规定。张文志对本起事故负有责任。根据《中华人民共和国安全生产法》第九十二条第一款第二项“生产经营单位的主要负责人未履行本法规定的安全生产管理职责，导致发生较大事故的，处上一年年收入百分之四十的罚款”之规定，建议由市安监局对其处以1.6万元的行政处罚。
</w:t>
      </w:r>
      <w:r>
        <w:rPr>
          <w:sz w:val="28"/>
          <w:szCs w:val="28"/>
        </w:rPr>
        <w:br/>
      </w:r>
      <w:r>
        <w:rPr>
          <w:sz w:val="28"/>
          <w:szCs w:val="28"/>
        </w:rPr>
        <w:t>
</w:t>
      </w:r>
      <w:r>
        <w:rPr>
          <w:sz w:val="28"/>
          <w:szCs w:val="28"/>
        </w:rPr>
        <w:br/>
      </w:r>
      <w:r>
        <w:rPr>
          <w:sz w:val="28"/>
          <w:szCs w:val="28"/>
        </w:rPr>
        <w:t>(四)其它处理建议
</w:t>
      </w:r>
      <w:r>
        <w:rPr>
          <w:sz w:val="28"/>
          <w:szCs w:val="28"/>
        </w:rPr>
        <w:br/>
      </w:r>
      <w:r>
        <w:rPr>
          <w:sz w:val="28"/>
          <w:szCs w:val="28"/>
        </w:rPr>
        <w:t>
</w:t>
      </w:r>
      <w:r>
        <w:rPr>
          <w:sz w:val="28"/>
          <w:szCs w:val="28"/>
        </w:rPr>
        <w:br/>
      </w:r>
      <w:r>
        <w:rPr>
          <w:sz w:val="28"/>
          <w:szCs w:val="28"/>
        </w:rPr>
        <w:t>对中石化胜利石油工程有限公司黄河钻井总公司工程运输二公司西南项目部其他相关责任人员建议由企业按照相关规定进行处理，并及时报重庆市安监局备案。
</w:t>
      </w:r>
      <w:r>
        <w:rPr>
          <w:sz w:val="28"/>
          <w:szCs w:val="28"/>
        </w:rPr>
        <w:br/>
      </w:r>
      <w:r>
        <w:rPr>
          <w:sz w:val="28"/>
          <w:szCs w:val="28"/>
        </w:rPr>
        <w:t>
</w:t>
      </w:r>
      <w:r>
        <w:rPr>
          <w:sz w:val="28"/>
          <w:szCs w:val="28"/>
        </w:rPr>
        <w:br/>
      </w:r>
      <w:r>
        <w:rPr>
          <w:sz w:val="28"/>
          <w:szCs w:val="28"/>
        </w:rPr>
        <w:t>六、防范措施及建议
</w:t>
      </w:r>
      <w:r>
        <w:rPr>
          <w:sz w:val="28"/>
          <w:szCs w:val="28"/>
        </w:rPr>
        <w:br/>
      </w:r>
      <w:r>
        <w:rPr>
          <w:sz w:val="28"/>
          <w:szCs w:val="28"/>
        </w:rPr>
        <w:t>
</w:t>
      </w:r>
      <w:r>
        <w:rPr>
          <w:sz w:val="28"/>
          <w:szCs w:val="28"/>
        </w:rPr>
        <w:br/>
      </w:r>
      <w:r>
        <w:rPr>
          <w:sz w:val="28"/>
          <w:szCs w:val="28"/>
        </w:rPr>
        <w:t>为认真吸取涪陵区“8.25”较大道路交通事故教训，举一反三，进一步采取有效措施，切实避免类似事故的发生，提出以下防范措施建议：
</w:t>
      </w:r>
      <w:r>
        <w:rPr>
          <w:sz w:val="28"/>
          <w:szCs w:val="28"/>
        </w:rPr>
        <w:br/>
      </w:r>
      <w:r>
        <w:rPr>
          <w:sz w:val="28"/>
          <w:szCs w:val="28"/>
        </w:rPr>
        <w:t>
</w:t>
      </w:r>
      <w:r>
        <w:rPr>
          <w:sz w:val="28"/>
          <w:szCs w:val="28"/>
        </w:rPr>
        <w:br/>
      </w:r>
      <w:r>
        <w:rPr>
          <w:sz w:val="28"/>
          <w:szCs w:val="28"/>
        </w:rPr>
        <w:t>(一)中石化胜利石油工程有限公司黄河钻井总公司应加强安全管理工作，加强车辆的管理，认真落实教育培训制度，按照安全生产法律法规，严格遵守安全生产工作各项规章制度，落实安全生产主体责任，配齐安全生产管理人员。
</w:t>
      </w:r>
      <w:r>
        <w:rPr>
          <w:sz w:val="28"/>
          <w:szCs w:val="28"/>
        </w:rPr>
        <w:br/>
      </w:r>
      <w:r>
        <w:rPr>
          <w:sz w:val="28"/>
          <w:szCs w:val="28"/>
        </w:rPr>
        <w:t>
</w:t>
      </w:r>
      <w:r>
        <w:rPr>
          <w:sz w:val="28"/>
          <w:szCs w:val="28"/>
        </w:rPr>
        <w:br/>
      </w:r>
      <w:r>
        <w:rPr>
          <w:sz w:val="28"/>
          <w:szCs w:val="28"/>
        </w:rPr>
        <w:t>(二)中石化胜利石油工程有限公司黄河钻井总公司要加强对车辆行驶过程中的检查力度，采取技术和管理措施及时发现并消除事故隐患，确保行车安全，杜绝类似事故发生。
</w:t>
      </w:r>
      <w:r>
        <w:rPr>
          <w:sz w:val="28"/>
          <w:szCs w:val="28"/>
        </w:rPr>
        <w:br/>
      </w:r>
      <w:r>
        <w:rPr>
          <w:sz w:val="28"/>
          <w:szCs w:val="28"/>
        </w:rPr>
        <w:t>
</w:t>
      </w:r>
      <w:r>
        <w:rPr>
          <w:sz w:val="28"/>
          <w:szCs w:val="28"/>
        </w:rPr>
        <w:br/>
      </w:r>
      <w:r>
        <w:rPr>
          <w:sz w:val="28"/>
          <w:szCs w:val="28"/>
        </w:rPr>
        <w:t>(三)涪陵区交通管理部门要进一步落实道路交通管理安全责任制，认真贯彻“安全第一、预防为主、综合治理”方针，加强路检路查，各司其职，各负其责，及时消除道路安全隐患，提升道路巡查整治安全隐患效果。
</w:t>
      </w:r>
      <w:r>
        <w:rPr>
          <w:sz w:val="28"/>
          <w:szCs w:val="28"/>
        </w:rPr>
        <w:br/>
      </w:r>
      <w:r>
        <w:rPr>
          <w:sz w:val="28"/>
          <w:szCs w:val="28"/>
        </w:rPr>
        <w:t>
</w:t>
      </w:r>
      <w:r>
        <w:rPr>
          <w:sz w:val="28"/>
          <w:szCs w:val="28"/>
        </w:rPr>
        <w:br/>
      </w:r>
      <w:r>
        <w:rPr>
          <w:sz w:val="28"/>
          <w:szCs w:val="28"/>
        </w:rPr>
        <w:t>(四)涪陵区政府应当将事故点纳入重点整治范围，督促相关部门消除隐患，涪陵区政府安全委员会应将此路段纳入隐患挂牌整治范围，并和2017年年终考核挂钩。
</w:t>
      </w:r>
      <w:r>
        <w:rPr>
          <w:sz w:val="28"/>
          <w:szCs w:val="28"/>
        </w:rPr>
        <w:br/>
      </w:r>
      <w:r>
        <w:rPr>
          <w:sz w:val="28"/>
          <w:szCs w:val="28"/>
        </w:rPr>
        <w:t>
</w:t>
      </w:r>
      <w:r>
        <w:rPr>
          <w:sz w:val="28"/>
          <w:szCs w:val="28"/>
        </w:rPr>
        <w:br/>
      </w:r>
      <w:r>
        <w:rPr>
          <w:sz w:val="28"/>
          <w:szCs w:val="28"/>
        </w:rPr>
        <w:t>涪陵区“8·25”较大道路交通事故调查报告
</w:t>
      </w:r>
      <w:r>
        <w:rPr>
          <w:sz w:val="28"/>
          <w:szCs w:val="28"/>
        </w:rPr>
        <w:br/>
      </w:r>
      <w:r>
        <w:rPr>
          <w:sz w:val="28"/>
          <w:szCs w:val="28"/>
        </w:rPr>
        <w:t>
</w:t>
      </w:r>
      <w:r>
        <w:rPr>
          <w:sz w:val="28"/>
          <w:szCs w:val="28"/>
        </w:rPr>
        <w:br/>
      </w:r>
      <w:r>
        <w:rPr>
          <w:sz w:val="28"/>
          <w:szCs w:val="28"/>
        </w:rPr>
        <w:t>2016年12月29日
</w:t>
      </w:r>
      <w:r>
        <w:rPr>
          <w:sz w:val="28"/>
          <w:szCs w:val="28"/>
        </w:rPr>
        <w:br/>
      </w:r>
      <w:bookmarkEnd w:id="1"/>
      <w:bookmarkStart w:id="2" w:name="_GoBack"/>
      <w:bookmarkEnd w:id="2"/>
    </w:p>
    <w:sectPr>
      <w:footerReference r:id="rId3"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2"/>
      <w:jc w:val="center"/>
      <w:rPr>
        <w:rFonts w:hint="eastAsia"/>
        <w:color w:val="A6A6A6" w:themeColor="background1" w:themeShade="A6"/>
      </w:rPr>
    </w:pPr>
  </w:p>
  <w:p>
    <w:pPr>
      <w:pStyle w:val="2"/>
      <w:jc w:val="center"/>
      <w:rPr>
        <w:rFonts w:hint="eastAsia"/>
        <w:color w:val="A6A6A6" w:themeColor="background1" w:themeShade="A6"/>
      </w:rPr>
    </w:pPr>
    <w:r>
      <w:rPr>
        <w:rFonts w:hint="eastAsia"/>
        <w:color w:val="A6A6A6" w:themeColor="background1" w:themeShade="A6"/>
      </w:rPr>
      <w:t>本文部分内容来自</w:t>
    </w:r>
    <w:r>
      <w:rPr>
        <w:rFonts w:hint="eastAsia"/>
        <w:color w:val="A6A6A6" w:themeColor="background1" w:themeShade="A6"/>
        <w:lang w:eastAsia="zh-CN"/>
      </w:rPr>
      <w:t>互联网</w:t>
    </w:r>
    <w:r>
      <w:rPr>
        <w:rFonts w:hint="eastAsia"/>
        <w:color w:val="A6A6A6" w:themeColor="background1" w:themeShade="A6"/>
      </w:rPr>
      <w:t>，</w:t>
    </w:r>
    <w:r>
      <w:rPr>
        <w:rFonts w:hint="eastAsia"/>
        <w:color w:val="A6A6A6" w:themeColor="background1" w:themeShade="A6"/>
        <w:lang w:eastAsia="zh-CN"/>
      </w:rPr>
      <w:t>不</w:t>
    </w:r>
    <w:r>
      <w:rPr>
        <w:rFonts w:hint="eastAsia"/>
        <w:color w:val="A6A6A6" w:themeColor="background1" w:themeShade="A6"/>
      </w:rPr>
      <w:t>为其真实性</w:t>
    </w:r>
    <w:r>
      <w:rPr>
        <w:rFonts w:hint="eastAsia"/>
        <w:color w:val="A6A6A6" w:themeColor="background1" w:themeShade="A6"/>
        <w:lang w:eastAsia="zh-CN"/>
      </w:rPr>
      <w:t>及所产生的后果</w:t>
    </w:r>
    <w:r>
      <w:rPr>
        <w:rFonts w:hint="eastAsia"/>
        <w:color w:val="A6A6A6" w:themeColor="background1" w:themeShade="A6"/>
      </w:rPr>
      <w:t>负责，如有异议请</w:t>
    </w:r>
    <w:r>
      <w:rPr>
        <w:rFonts w:hint="eastAsia"/>
        <w:color w:val="A6A6A6" w:themeColor="background1" w:themeShade="A6"/>
        <w:lang w:eastAsia="zh-CN"/>
      </w:rPr>
      <w:t>联系我们及时删除。</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2019-05-07T14:27:19Z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