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center"/>
        <w:textAlignment w:val="auto"/>
        <w:rPr>
          <w:b w:val="0"/>
          <w:bCs w:val="0"/>
          <w:sz w:val="36"/>
          <w:szCs w:val="36"/>
        </w:rPr>
      </w:pPr>
      <w:bookmarkStart w:id="0" w:name="_GoBack"/>
      <w:r>
        <w:rPr>
          <w:b w:val="0"/>
          <w:bCs w:val="0"/>
          <w:i w:val="0"/>
          <w:iCs w:val="0"/>
          <w:caps w:val="0"/>
          <w:color w:val="333333"/>
          <w:spacing w:val="0"/>
          <w:sz w:val="36"/>
          <w:szCs w:val="36"/>
          <w:bdr w:val="none" w:color="auto" w:sz="0" w:space="0"/>
          <w:shd w:val="clear" w:fill="FFFFFF"/>
        </w:rPr>
        <w:t>2005年江西省上饶"3·17"道路交通黑火药爆炸特别重大事故</w:t>
      </w:r>
    </w:p>
    <w:bookmarkEnd w:id="0"/>
    <w:p>
      <w:pPr>
        <w:keepNext w:val="0"/>
        <w:keepLines w:val="0"/>
        <w:widowControl/>
        <w:suppressLineNumbers w:val="0"/>
        <w:pBdr>
          <w:top w:val="none" w:color="auto" w:sz="0" w:space="0"/>
          <w:left w:val="none" w:color="auto" w:sz="0" w:space="0"/>
          <w:bottom w:val="single" w:color="D8D8D8" w:sz="6" w:space="0"/>
          <w:right w:val="none" w:color="auto" w:sz="0" w:space="0"/>
        </w:pBdr>
        <w:shd w:val="clear" w:fill="FFFFFF"/>
        <w:spacing w:before="0" w:beforeAutospacing="0" w:after="0" w:afterAutospacing="0"/>
        <w:ind w:left="0" w:right="0" w:firstLine="0"/>
        <w:jc w:val="left"/>
        <w:rPr>
          <w:rFonts w:ascii="宋体" w:hAnsi="宋体" w:eastAsia="宋体" w:cs="宋体"/>
          <w:i w:val="0"/>
          <w:iCs w:val="0"/>
          <w:caps w:val="0"/>
          <w:color w:val="5C5C5C"/>
          <w:spacing w:val="0"/>
          <w:sz w:val="24"/>
          <w:szCs w:val="24"/>
        </w:rPr>
      </w:pPr>
      <w:r>
        <w:rPr>
          <w:rFonts w:ascii="宋体" w:hAnsi="宋体" w:eastAsia="宋体" w:cs="宋体"/>
          <w:i w:val="0"/>
          <w:iCs w:val="0"/>
          <w:caps w:val="0"/>
          <w:color w:val="5C5C5C"/>
          <w:spacing w:val="0"/>
          <w:kern w:val="0"/>
          <w:sz w:val="24"/>
          <w:szCs w:val="24"/>
          <w:shd w:val="clear" w:fill="FFFFFF"/>
          <w:lang w:val="en-US" w:eastAsia="zh-CN" w:bidi="ar"/>
        </w:rPr>
        <w:t>2008-01-25 14:20来源：安全监管总局政策法规司</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510" w:right="0" w:hanging="360"/>
        <w:jc w:val="left"/>
      </w:pPr>
      <w:r>
        <w:rPr>
          <w:rFonts w:ascii="宋体" w:hAnsi="宋体" w:eastAsia="宋体" w:cs="宋体"/>
          <w:i w:val="0"/>
          <w:iCs w:val="0"/>
          <w:caps w:val="0"/>
          <w:color w:val="5C5C5C"/>
          <w:spacing w:val="0"/>
          <w:sz w:val="24"/>
          <w:szCs w:val="24"/>
          <w:bdr w:val="none" w:color="auto" w:sz="0" w:space="0"/>
          <w:shd w:val="clear" w:fill="FFFFFF"/>
        </w:rPr>
        <w:drawing>
          <wp:inline distT="0" distB="0" distL="114300" distR="114300">
            <wp:extent cx="209550" cy="20955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209550" cy="209550"/>
                    </a:xfrm>
                    <a:prstGeom prst="rect">
                      <a:avLst/>
                    </a:prstGeom>
                    <a:noFill/>
                    <a:ln w="9525">
                      <a:noFill/>
                    </a:ln>
                  </pic:spPr>
                </pic:pic>
              </a:graphicData>
            </a:graphic>
          </wp:inline>
        </w:drawing>
      </w:r>
      <w:r>
        <w:rPr>
          <w:rFonts w:ascii="宋体" w:hAnsi="宋体" w:eastAsia="宋体" w:cs="宋体"/>
          <w:i w:val="0"/>
          <w:iCs w:val="0"/>
          <w:caps w:val="0"/>
          <w:color w:val="5C5C5C"/>
          <w:spacing w:val="0"/>
          <w:sz w:val="24"/>
          <w:szCs w:val="24"/>
          <w:bdr w:val="none" w:color="auto" w:sz="0" w:space="0"/>
          <w:shd w:val="clear" w:fill="FFFFFF"/>
        </w:rPr>
        <w:t> </w:t>
      </w:r>
      <w:r>
        <w:rPr>
          <w:rFonts w:ascii="宋体" w:hAnsi="宋体" w:eastAsia="宋体" w:cs="宋体"/>
          <w:i w:val="0"/>
          <w:iCs w:val="0"/>
          <w:caps w:val="0"/>
          <w:color w:val="5C5C5C"/>
          <w:spacing w:val="0"/>
          <w:sz w:val="24"/>
          <w:szCs w:val="24"/>
          <w:u w:val="none"/>
          <w:bdr w:val="none" w:color="auto" w:sz="0" w:space="0"/>
          <w:shd w:val="clear" w:fill="FFFFFF"/>
        </w:rPr>
        <w:fldChar w:fldCharType="begin"/>
      </w:r>
      <w:r>
        <w:rPr>
          <w:rFonts w:ascii="宋体" w:hAnsi="宋体" w:eastAsia="宋体" w:cs="宋体"/>
          <w:i w:val="0"/>
          <w:iCs w:val="0"/>
          <w:caps w:val="0"/>
          <w:color w:val="5C5C5C"/>
          <w:spacing w:val="0"/>
          <w:sz w:val="24"/>
          <w:szCs w:val="24"/>
          <w:u w:val="none"/>
          <w:bdr w:val="none" w:color="auto" w:sz="0" w:space="0"/>
          <w:shd w:val="clear" w:fill="FFFFFF"/>
        </w:rPr>
        <w:instrText xml:space="preserve"> HYPERLINK "javascript:;" </w:instrText>
      </w:r>
      <w:r>
        <w:rPr>
          <w:rFonts w:ascii="宋体" w:hAnsi="宋体" w:eastAsia="宋体" w:cs="宋体"/>
          <w:i w:val="0"/>
          <w:iCs w:val="0"/>
          <w:caps w:val="0"/>
          <w:color w:val="5C5C5C"/>
          <w:spacing w:val="0"/>
          <w:sz w:val="24"/>
          <w:szCs w:val="24"/>
          <w:u w:val="none"/>
          <w:bdr w:val="none" w:color="auto" w:sz="0" w:space="0"/>
          <w:shd w:val="clear" w:fill="FFFFFF"/>
        </w:rPr>
        <w:fldChar w:fldCharType="separate"/>
      </w:r>
      <w:r>
        <w:rPr>
          <w:rStyle w:val="6"/>
          <w:rFonts w:ascii="宋体" w:hAnsi="宋体" w:eastAsia="宋体" w:cs="宋体"/>
          <w:i w:val="0"/>
          <w:iCs w:val="0"/>
          <w:caps w:val="0"/>
          <w:color w:val="5C5C5C"/>
          <w:spacing w:val="0"/>
          <w:sz w:val="24"/>
          <w:szCs w:val="24"/>
          <w:u w:val="none"/>
          <w:bdr w:val="none" w:color="auto" w:sz="0" w:space="0"/>
          <w:shd w:val="clear" w:fill="FFFFFF"/>
        </w:rPr>
        <w:t>打印</w:t>
      </w:r>
      <w:r>
        <w:rPr>
          <w:rFonts w:ascii="宋体" w:hAnsi="宋体" w:eastAsia="宋体" w:cs="宋体"/>
          <w:i w:val="0"/>
          <w:iCs w:val="0"/>
          <w:caps w:val="0"/>
          <w:color w:val="5C5C5C"/>
          <w:spacing w:val="0"/>
          <w:sz w:val="24"/>
          <w:szCs w:val="24"/>
          <w:u w:val="none"/>
          <w:bdr w:val="none" w:color="auto" w:sz="0" w:space="0"/>
          <w:shd w:val="clear" w:fill="FFFFFF"/>
        </w:rPr>
        <w:fldChar w:fldCharType="end"/>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510" w:right="0" w:hanging="360"/>
        <w:jc w:val="left"/>
      </w:pPr>
      <w:r>
        <w:rPr>
          <w:rFonts w:ascii="宋体" w:hAnsi="宋体" w:eastAsia="宋体" w:cs="宋体"/>
          <w:i w:val="0"/>
          <w:iCs w:val="0"/>
          <w:caps w:val="0"/>
          <w:color w:val="5C5C5C"/>
          <w:spacing w:val="0"/>
          <w:sz w:val="24"/>
          <w:szCs w:val="24"/>
          <w:bdr w:val="none" w:color="auto" w:sz="0" w:space="0"/>
          <w:shd w:val="clear" w:fill="FFFFFF"/>
        </w:rPr>
        <w:t>字体：【</w:t>
      </w:r>
      <w:r>
        <w:rPr>
          <w:rFonts w:ascii="宋体" w:hAnsi="宋体" w:eastAsia="宋体" w:cs="宋体"/>
          <w:i w:val="0"/>
          <w:iCs w:val="0"/>
          <w:caps w:val="0"/>
          <w:color w:val="5C5C5C"/>
          <w:spacing w:val="0"/>
          <w:sz w:val="24"/>
          <w:szCs w:val="24"/>
          <w:u w:val="none"/>
          <w:bdr w:val="none" w:color="auto" w:sz="0" w:space="0"/>
          <w:shd w:val="clear" w:fill="FFFFFF"/>
        </w:rPr>
        <w:fldChar w:fldCharType="begin"/>
      </w:r>
      <w:r>
        <w:rPr>
          <w:rFonts w:ascii="宋体" w:hAnsi="宋体" w:eastAsia="宋体" w:cs="宋体"/>
          <w:i w:val="0"/>
          <w:iCs w:val="0"/>
          <w:caps w:val="0"/>
          <w:color w:val="5C5C5C"/>
          <w:spacing w:val="0"/>
          <w:sz w:val="24"/>
          <w:szCs w:val="24"/>
          <w:u w:val="none"/>
          <w:bdr w:val="none" w:color="auto" w:sz="0" w:space="0"/>
          <w:shd w:val="clear" w:fill="FFFFFF"/>
        </w:rPr>
        <w:instrText xml:space="preserve"> HYPERLINK "javascript:;" </w:instrText>
      </w:r>
      <w:r>
        <w:rPr>
          <w:rFonts w:ascii="宋体" w:hAnsi="宋体" w:eastAsia="宋体" w:cs="宋体"/>
          <w:i w:val="0"/>
          <w:iCs w:val="0"/>
          <w:caps w:val="0"/>
          <w:color w:val="5C5C5C"/>
          <w:spacing w:val="0"/>
          <w:sz w:val="24"/>
          <w:szCs w:val="24"/>
          <w:u w:val="none"/>
          <w:bdr w:val="none" w:color="auto" w:sz="0" w:space="0"/>
          <w:shd w:val="clear" w:fill="FFFFFF"/>
        </w:rPr>
        <w:fldChar w:fldCharType="separate"/>
      </w:r>
      <w:r>
        <w:rPr>
          <w:rStyle w:val="6"/>
          <w:rFonts w:ascii="宋体" w:hAnsi="宋体" w:eastAsia="宋体" w:cs="宋体"/>
          <w:i w:val="0"/>
          <w:iCs w:val="0"/>
          <w:caps w:val="0"/>
          <w:color w:val="5C5C5C"/>
          <w:spacing w:val="0"/>
          <w:sz w:val="24"/>
          <w:szCs w:val="24"/>
          <w:u w:val="none"/>
          <w:bdr w:val="none" w:color="auto" w:sz="0" w:space="0"/>
          <w:shd w:val="clear" w:fill="FFFFFF"/>
        </w:rPr>
        <w:t>大</w:t>
      </w:r>
      <w:r>
        <w:rPr>
          <w:rFonts w:ascii="宋体" w:hAnsi="宋体" w:eastAsia="宋体" w:cs="宋体"/>
          <w:i w:val="0"/>
          <w:iCs w:val="0"/>
          <w:caps w:val="0"/>
          <w:color w:val="5C5C5C"/>
          <w:spacing w:val="0"/>
          <w:sz w:val="24"/>
          <w:szCs w:val="24"/>
          <w:u w:val="none"/>
          <w:bdr w:val="none" w:color="auto" w:sz="0" w:space="0"/>
          <w:shd w:val="clear" w:fill="FFFFFF"/>
        </w:rPr>
        <w:fldChar w:fldCharType="end"/>
      </w:r>
      <w:r>
        <w:rPr>
          <w:rFonts w:ascii="宋体" w:hAnsi="宋体" w:eastAsia="宋体" w:cs="宋体"/>
          <w:i w:val="0"/>
          <w:iCs w:val="0"/>
          <w:caps w:val="0"/>
          <w:color w:val="5C5C5C"/>
          <w:spacing w:val="0"/>
          <w:sz w:val="24"/>
          <w:szCs w:val="24"/>
          <w:u w:val="none"/>
          <w:bdr w:val="none" w:color="auto" w:sz="0" w:space="0"/>
          <w:shd w:val="clear" w:fill="FFFFFF"/>
        </w:rPr>
        <w:fldChar w:fldCharType="begin"/>
      </w:r>
      <w:r>
        <w:rPr>
          <w:rFonts w:ascii="宋体" w:hAnsi="宋体" w:eastAsia="宋体" w:cs="宋体"/>
          <w:i w:val="0"/>
          <w:iCs w:val="0"/>
          <w:caps w:val="0"/>
          <w:color w:val="5C5C5C"/>
          <w:spacing w:val="0"/>
          <w:sz w:val="24"/>
          <w:szCs w:val="24"/>
          <w:u w:val="none"/>
          <w:bdr w:val="none" w:color="auto" w:sz="0" w:space="0"/>
          <w:shd w:val="clear" w:fill="FFFFFF"/>
        </w:rPr>
        <w:instrText xml:space="preserve"> HYPERLINK "javascript:;" </w:instrText>
      </w:r>
      <w:r>
        <w:rPr>
          <w:rFonts w:ascii="宋体" w:hAnsi="宋体" w:eastAsia="宋体" w:cs="宋体"/>
          <w:i w:val="0"/>
          <w:iCs w:val="0"/>
          <w:caps w:val="0"/>
          <w:color w:val="5C5C5C"/>
          <w:spacing w:val="0"/>
          <w:sz w:val="24"/>
          <w:szCs w:val="24"/>
          <w:u w:val="none"/>
          <w:bdr w:val="none" w:color="auto" w:sz="0" w:space="0"/>
          <w:shd w:val="clear" w:fill="FFFFFF"/>
        </w:rPr>
        <w:fldChar w:fldCharType="separate"/>
      </w:r>
      <w:r>
        <w:rPr>
          <w:rStyle w:val="6"/>
          <w:rFonts w:ascii="宋体" w:hAnsi="宋体" w:eastAsia="宋体" w:cs="宋体"/>
          <w:i w:val="0"/>
          <w:iCs w:val="0"/>
          <w:caps w:val="0"/>
          <w:color w:val="5C5C5C"/>
          <w:spacing w:val="0"/>
          <w:sz w:val="24"/>
          <w:szCs w:val="24"/>
          <w:u w:val="none"/>
          <w:bdr w:val="none" w:color="auto" w:sz="0" w:space="0"/>
          <w:shd w:val="clear" w:fill="FFFFFF"/>
        </w:rPr>
        <w:t>中</w:t>
      </w:r>
      <w:r>
        <w:rPr>
          <w:rFonts w:ascii="宋体" w:hAnsi="宋体" w:eastAsia="宋体" w:cs="宋体"/>
          <w:i w:val="0"/>
          <w:iCs w:val="0"/>
          <w:caps w:val="0"/>
          <w:color w:val="5C5C5C"/>
          <w:spacing w:val="0"/>
          <w:sz w:val="24"/>
          <w:szCs w:val="24"/>
          <w:u w:val="none"/>
          <w:bdr w:val="none" w:color="auto" w:sz="0" w:space="0"/>
          <w:shd w:val="clear" w:fill="FFFFFF"/>
        </w:rPr>
        <w:fldChar w:fldCharType="end"/>
      </w:r>
      <w:r>
        <w:rPr>
          <w:rFonts w:ascii="宋体" w:hAnsi="宋体" w:eastAsia="宋体" w:cs="宋体"/>
          <w:i w:val="0"/>
          <w:iCs w:val="0"/>
          <w:caps w:val="0"/>
          <w:color w:val="5C5C5C"/>
          <w:spacing w:val="0"/>
          <w:sz w:val="24"/>
          <w:szCs w:val="24"/>
          <w:u w:val="none"/>
          <w:bdr w:val="none" w:color="auto" w:sz="0" w:space="0"/>
          <w:shd w:val="clear" w:fill="FFFFFF"/>
        </w:rPr>
        <w:fldChar w:fldCharType="begin"/>
      </w:r>
      <w:r>
        <w:rPr>
          <w:rFonts w:ascii="宋体" w:hAnsi="宋体" w:eastAsia="宋体" w:cs="宋体"/>
          <w:i w:val="0"/>
          <w:iCs w:val="0"/>
          <w:caps w:val="0"/>
          <w:color w:val="5C5C5C"/>
          <w:spacing w:val="0"/>
          <w:sz w:val="24"/>
          <w:szCs w:val="24"/>
          <w:u w:val="none"/>
          <w:bdr w:val="none" w:color="auto" w:sz="0" w:space="0"/>
          <w:shd w:val="clear" w:fill="FFFFFF"/>
        </w:rPr>
        <w:instrText xml:space="preserve"> HYPERLINK "javascript:;" </w:instrText>
      </w:r>
      <w:r>
        <w:rPr>
          <w:rFonts w:ascii="宋体" w:hAnsi="宋体" w:eastAsia="宋体" w:cs="宋体"/>
          <w:i w:val="0"/>
          <w:iCs w:val="0"/>
          <w:caps w:val="0"/>
          <w:color w:val="5C5C5C"/>
          <w:spacing w:val="0"/>
          <w:sz w:val="24"/>
          <w:szCs w:val="24"/>
          <w:u w:val="none"/>
          <w:bdr w:val="none" w:color="auto" w:sz="0" w:space="0"/>
          <w:shd w:val="clear" w:fill="FFFFFF"/>
        </w:rPr>
        <w:fldChar w:fldCharType="separate"/>
      </w:r>
      <w:r>
        <w:rPr>
          <w:rStyle w:val="6"/>
          <w:rFonts w:ascii="宋体" w:hAnsi="宋体" w:eastAsia="宋体" w:cs="宋体"/>
          <w:i w:val="0"/>
          <w:iCs w:val="0"/>
          <w:caps w:val="0"/>
          <w:color w:val="5C5C5C"/>
          <w:spacing w:val="0"/>
          <w:sz w:val="24"/>
          <w:szCs w:val="24"/>
          <w:u w:val="none"/>
          <w:bdr w:val="none" w:color="auto" w:sz="0" w:space="0"/>
          <w:shd w:val="clear" w:fill="FFFFFF"/>
        </w:rPr>
        <w:t>小</w:t>
      </w:r>
      <w:r>
        <w:rPr>
          <w:rFonts w:ascii="宋体" w:hAnsi="宋体" w:eastAsia="宋体" w:cs="宋体"/>
          <w:i w:val="0"/>
          <w:iCs w:val="0"/>
          <w:caps w:val="0"/>
          <w:color w:val="5C5C5C"/>
          <w:spacing w:val="0"/>
          <w:sz w:val="24"/>
          <w:szCs w:val="24"/>
          <w:u w:val="none"/>
          <w:bdr w:val="none" w:color="auto" w:sz="0" w:space="0"/>
          <w:shd w:val="clear" w:fill="FFFFFF"/>
        </w:rPr>
        <w:fldChar w:fldCharType="end"/>
      </w:r>
      <w:r>
        <w:rPr>
          <w:rFonts w:ascii="宋体" w:hAnsi="宋体" w:eastAsia="宋体" w:cs="宋体"/>
          <w:i w:val="0"/>
          <w:iCs w:val="0"/>
          <w:caps w:val="0"/>
          <w:color w:val="5C5C5C"/>
          <w:spacing w:val="0"/>
          <w:sz w:val="24"/>
          <w:szCs w:val="24"/>
          <w:bdr w:val="none" w:color="auto" w:sz="0" w:space="0"/>
          <w:shd w:val="clear" w:fill="FFFFFF"/>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144" w:right="144" w:firstLine="0"/>
        <w:jc w:val="left"/>
        <w:rPr>
          <w:rFonts w:ascii="Helvetica" w:hAnsi="Helvetica" w:eastAsia="Helvetica" w:cs="Helvetica"/>
          <w:i w:val="0"/>
          <w:iCs w:val="0"/>
          <w:caps w:val="0"/>
          <w:color w:val="333333"/>
          <w:spacing w:val="0"/>
          <w:sz w:val="32"/>
          <w:szCs w:val="32"/>
        </w:rPr>
      </w:pPr>
      <w:r>
        <w:rPr>
          <w:rFonts w:hint="default" w:ascii="Helvetica" w:hAnsi="Helvetica" w:eastAsia="Helvetica" w:cs="Helvetica"/>
          <w:i w:val="0"/>
          <w:iCs w:val="0"/>
          <w:caps w:val="0"/>
          <w:color w:val="333333"/>
          <w:spacing w:val="0"/>
          <w:kern w:val="0"/>
          <w:sz w:val="32"/>
          <w:szCs w:val="32"/>
          <w:bdr w:val="none" w:color="auto" w:sz="0" w:space="0"/>
          <w:shd w:val="clear" w:fill="FFFFFF"/>
          <w:lang w:val="en-US" w:eastAsia="zh-CN" w:bidi="ar"/>
        </w:rPr>
        <w:t> 关于2005年3月17日凌晨4时，浙江省衢州市汽车运输集团有限公司浙H00517大型卧铺客车行至江西省梨温高速公路上饶境内路段48公里785米处，追尾碰撞前方同方向行驶载6吨黑火药的赣A24929货车（该车挂靠江西省银轮汽车租赁服务有限公司），引发爆炸，造成31人死亡（客车28人，货车3人），直接经济损失924.9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144" w:right="144"/>
        <w:jc w:val="both"/>
        <w:rPr>
          <w:rFonts w:ascii="宋体" w:hAnsi="宋体" w:eastAsia="宋体" w:cs="宋体"/>
          <w:color w:val="333333"/>
          <w:sz w:val="32"/>
          <w:szCs w:val="32"/>
        </w:rPr>
      </w:pPr>
      <w:r>
        <w:rPr>
          <w:rFonts w:ascii="宋体" w:hAnsi="宋体" w:eastAsia="宋体" w:cs="宋体"/>
          <w:i w:val="0"/>
          <w:iCs w:val="0"/>
          <w:caps w:val="0"/>
          <w:color w:val="333333"/>
          <w:spacing w:val="0"/>
          <w:sz w:val="32"/>
          <w:szCs w:val="32"/>
          <w:bdr w:val="none" w:color="auto" w:sz="0" w:space="0"/>
          <w:shd w:val="clear" w:fill="FFFFFF"/>
        </w:rPr>
        <w:t>　　（一）、基本情况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144" w:right="144"/>
        <w:jc w:val="both"/>
        <w:rPr>
          <w:rFonts w:ascii="宋体" w:hAnsi="宋体" w:eastAsia="宋体" w:cs="宋体"/>
          <w:color w:val="333333"/>
          <w:sz w:val="32"/>
          <w:szCs w:val="32"/>
        </w:rPr>
      </w:pPr>
      <w:r>
        <w:rPr>
          <w:rFonts w:ascii="宋体" w:hAnsi="宋体" w:eastAsia="宋体" w:cs="宋体"/>
          <w:i w:val="0"/>
          <w:iCs w:val="0"/>
          <w:caps w:val="0"/>
          <w:color w:val="333333"/>
          <w:spacing w:val="0"/>
          <w:sz w:val="32"/>
          <w:szCs w:val="32"/>
          <w:bdr w:val="none" w:color="auto" w:sz="0" w:space="0"/>
          <w:shd w:val="clear" w:fill="FFFFFF"/>
        </w:rPr>
        <w:t>　　1．肇事车辆情况：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144" w:right="144"/>
        <w:jc w:val="both"/>
        <w:rPr>
          <w:rFonts w:ascii="宋体" w:hAnsi="宋体" w:eastAsia="宋体" w:cs="宋体"/>
          <w:color w:val="333333"/>
          <w:sz w:val="32"/>
          <w:szCs w:val="32"/>
        </w:rPr>
      </w:pPr>
      <w:r>
        <w:rPr>
          <w:rFonts w:ascii="宋体" w:hAnsi="宋体" w:eastAsia="宋体" w:cs="宋体"/>
          <w:i w:val="0"/>
          <w:iCs w:val="0"/>
          <w:caps w:val="0"/>
          <w:color w:val="333333"/>
          <w:spacing w:val="0"/>
          <w:sz w:val="32"/>
          <w:szCs w:val="32"/>
          <w:bdr w:val="none" w:color="auto" w:sz="0" w:space="0"/>
          <w:shd w:val="clear" w:fill="FFFFFF"/>
        </w:rPr>
        <w:t>　　客车。浙H00517大型卧铺客车，检验有效期至2005年8月30日。车辆为浙江衢州汽车运输集团有限公司所有，实际承包人彭卸土。该车2005年3月14日从衢州出站门检车况正常。该车核载32人，事故发生时实际载客28人。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144" w:right="144"/>
        <w:jc w:val="both"/>
        <w:rPr>
          <w:rFonts w:ascii="宋体" w:hAnsi="宋体" w:eastAsia="宋体" w:cs="宋体"/>
          <w:color w:val="333333"/>
          <w:sz w:val="32"/>
          <w:szCs w:val="32"/>
        </w:rPr>
      </w:pPr>
      <w:r>
        <w:rPr>
          <w:rFonts w:ascii="宋体" w:hAnsi="宋体" w:eastAsia="宋体" w:cs="宋体"/>
          <w:i w:val="0"/>
          <w:iCs w:val="0"/>
          <w:caps w:val="0"/>
          <w:color w:val="333333"/>
          <w:spacing w:val="0"/>
          <w:sz w:val="32"/>
          <w:szCs w:val="32"/>
          <w:bdr w:val="none" w:color="auto" w:sz="0" w:space="0"/>
          <w:shd w:val="clear" w:fill="FFFFFF"/>
        </w:rPr>
        <w:t>　　货车。赣A24929中型厢式货车，检验有效期至2005年9月30日。车辆为江西银轮汽车租赁服务有限公司所有，核定载货1.99吨，实际载货6吨，驾驶室乘坐3人。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144" w:right="144"/>
        <w:jc w:val="both"/>
        <w:rPr>
          <w:rFonts w:ascii="宋体" w:hAnsi="宋体" w:eastAsia="宋体" w:cs="宋体"/>
          <w:color w:val="333333"/>
          <w:sz w:val="32"/>
          <w:szCs w:val="32"/>
        </w:rPr>
      </w:pPr>
      <w:r>
        <w:rPr>
          <w:rFonts w:ascii="宋体" w:hAnsi="宋体" w:eastAsia="宋体" w:cs="宋体"/>
          <w:i w:val="0"/>
          <w:iCs w:val="0"/>
          <w:caps w:val="0"/>
          <w:color w:val="333333"/>
          <w:spacing w:val="0"/>
          <w:sz w:val="32"/>
          <w:szCs w:val="32"/>
          <w:bdr w:val="none" w:color="auto" w:sz="0" w:space="0"/>
          <w:shd w:val="clear" w:fill="FFFFFF"/>
        </w:rPr>
        <w:t>　　2．肇事车驾驶人情况。客车驾驶人2人，货车驾驶人1人: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144" w:right="144"/>
        <w:jc w:val="both"/>
        <w:rPr>
          <w:rFonts w:ascii="宋体" w:hAnsi="宋体" w:eastAsia="宋体" w:cs="宋体"/>
          <w:color w:val="333333"/>
          <w:sz w:val="32"/>
          <w:szCs w:val="32"/>
        </w:rPr>
      </w:pPr>
      <w:r>
        <w:rPr>
          <w:rFonts w:ascii="宋体" w:hAnsi="宋体" w:eastAsia="宋体" w:cs="宋体"/>
          <w:i w:val="0"/>
          <w:iCs w:val="0"/>
          <w:caps w:val="0"/>
          <w:color w:val="333333"/>
          <w:spacing w:val="0"/>
          <w:sz w:val="32"/>
          <w:szCs w:val="32"/>
          <w:bdr w:val="none" w:color="auto" w:sz="0" w:space="0"/>
          <w:shd w:val="clear" w:fill="FFFFFF"/>
        </w:rPr>
        <w:t>　　蒋耀福，浙H00517客车驾驶人，男，1960年3月生。驾驶证号：330802600320241。准驾车型：A1、A2。初次领证日期：1989年9月20日。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144" w:right="144"/>
        <w:jc w:val="both"/>
        <w:rPr>
          <w:rFonts w:ascii="宋体" w:hAnsi="宋体" w:eastAsia="宋体" w:cs="宋体"/>
          <w:color w:val="333333"/>
          <w:sz w:val="32"/>
          <w:szCs w:val="32"/>
        </w:rPr>
      </w:pPr>
      <w:r>
        <w:rPr>
          <w:rFonts w:ascii="宋体" w:hAnsi="宋体" w:eastAsia="宋体" w:cs="宋体"/>
          <w:i w:val="0"/>
          <w:iCs w:val="0"/>
          <w:caps w:val="0"/>
          <w:color w:val="333333"/>
          <w:spacing w:val="0"/>
          <w:sz w:val="32"/>
          <w:szCs w:val="32"/>
          <w:bdr w:val="none" w:color="auto" w:sz="0" w:space="0"/>
          <w:shd w:val="clear" w:fill="FFFFFF"/>
        </w:rPr>
        <w:t>　　陈建平，浙H00517客车驾驶人，男，1964年5月生。驾驶证号：330821640506601。准驾车型：A1、A2。初次领证日期：1986年10月30日。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144" w:right="144"/>
        <w:jc w:val="both"/>
        <w:rPr>
          <w:rFonts w:ascii="宋体" w:hAnsi="宋体" w:eastAsia="宋体" w:cs="宋体"/>
          <w:color w:val="333333"/>
          <w:sz w:val="32"/>
          <w:szCs w:val="32"/>
        </w:rPr>
      </w:pPr>
      <w:r>
        <w:rPr>
          <w:rFonts w:ascii="宋体" w:hAnsi="宋体" w:eastAsia="宋体" w:cs="宋体"/>
          <w:i w:val="0"/>
          <w:iCs w:val="0"/>
          <w:caps w:val="0"/>
          <w:color w:val="333333"/>
          <w:spacing w:val="0"/>
          <w:sz w:val="32"/>
          <w:szCs w:val="32"/>
          <w:bdr w:val="none" w:color="auto" w:sz="0" w:space="0"/>
          <w:shd w:val="clear" w:fill="FFFFFF"/>
        </w:rPr>
        <w:t>　　彭庆令，赣A24929货车驾驶人，男，1964年11月生。驾驶证号：362222641102213，准驾车型：A1、A2。初次领证日期：1987年6月10日。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144" w:right="144"/>
        <w:jc w:val="both"/>
        <w:rPr>
          <w:rFonts w:ascii="宋体" w:hAnsi="宋体" w:eastAsia="宋体" w:cs="宋体"/>
          <w:color w:val="333333"/>
          <w:sz w:val="32"/>
          <w:szCs w:val="32"/>
        </w:rPr>
      </w:pPr>
      <w:r>
        <w:rPr>
          <w:rFonts w:ascii="宋体" w:hAnsi="宋体" w:eastAsia="宋体" w:cs="宋体"/>
          <w:i w:val="0"/>
          <w:iCs w:val="0"/>
          <w:caps w:val="0"/>
          <w:color w:val="333333"/>
          <w:spacing w:val="0"/>
          <w:sz w:val="32"/>
          <w:szCs w:val="32"/>
          <w:bdr w:val="none" w:color="auto" w:sz="0" w:space="0"/>
          <w:shd w:val="clear" w:fill="FFFFFF"/>
        </w:rPr>
        <w:t>　　3．事故涉及单位情况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144" w:right="144"/>
        <w:jc w:val="both"/>
        <w:rPr>
          <w:rFonts w:ascii="宋体" w:hAnsi="宋体" w:eastAsia="宋体" w:cs="宋体"/>
          <w:color w:val="333333"/>
          <w:sz w:val="32"/>
          <w:szCs w:val="32"/>
        </w:rPr>
      </w:pPr>
      <w:r>
        <w:rPr>
          <w:rFonts w:ascii="宋体" w:hAnsi="宋体" w:eastAsia="宋体" w:cs="宋体"/>
          <w:i w:val="0"/>
          <w:iCs w:val="0"/>
          <w:caps w:val="0"/>
          <w:color w:val="333333"/>
          <w:spacing w:val="0"/>
          <w:sz w:val="32"/>
          <w:szCs w:val="32"/>
          <w:bdr w:val="none" w:color="auto" w:sz="0" w:space="0"/>
          <w:shd w:val="clear" w:fill="FFFFFF"/>
        </w:rPr>
        <w:t>　　湖南省浏阳市七宝山烟花材料厂，村属企业，生产烟花爆竹原材料黑火药。年产量260余吨，产值约150万元。该企业持有浏阳市公安局核发的《民用爆炸物品安全生产许可证》、《民用爆炸物品销售许可证》，浏阳市工商局核发的《企业法人营业执照》。事故发生时以上证照均在有效期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144" w:right="144"/>
        <w:jc w:val="both"/>
        <w:rPr>
          <w:rFonts w:ascii="宋体" w:hAnsi="宋体" w:eastAsia="宋体" w:cs="宋体"/>
          <w:color w:val="333333"/>
          <w:sz w:val="32"/>
          <w:szCs w:val="32"/>
        </w:rPr>
      </w:pPr>
      <w:r>
        <w:rPr>
          <w:rFonts w:ascii="宋体" w:hAnsi="宋体" w:eastAsia="宋体" w:cs="宋体"/>
          <w:i w:val="0"/>
          <w:iCs w:val="0"/>
          <w:caps w:val="0"/>
          <w:color w:val="333333"/>
          <w:spacing w:val="0"/>
          <w:sz w:val="32"/>
          <w:szCs w:val="32"/>
          <w:bdr w:val="none" w:color="auto" w:sz="0" w:space="0"/>
          <w:shd w:val="clear" w:fill="FFFFFF"/>
        </w:rPr>
        <w:t>　　浙江省温州市苍南县平等烟花爆竹厂，股份制企业，产品主要为地面和手持喷花类烟花。2005年2月完成了安全评价工作，已进入换发生产许可证的申报阶段。2005年3月17日事故发生后该厂被关闭。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144" w:right="144"/>
        <w:jc w:val="both"/>
        <w:rPr>
          <w:rFonts w:ascii="宋体" w:hAnsi="宋体" w:eastAsia="宋体" w:cs="宋体"/>
          <w:color w:val="333333"/>
          <w:sz w:val="32"/>
          <w:szCs w:val="32"/>
        </w:rPr>
      </w:pPr>
      <w:r>
        <w:rPr>
          <w:rFonts w:ascii="宋体" w:hAnsi="宋体" w:eastAsia="宋体" w:cs="宋体"/>
          <w:i w:val="0"/>
          <w:iCs w:val="0"/>
          <w:caps w:val="0"/>
          <w:color w:val="333333"/>
          <w:spacing w:val="0"/>
          <w:sz w:val="32"/>
          <w:szCs w:val="32"/>
          <w:bdr w:val="none" w:color="auto" w:sz="0" w:space="0"/>
          <w:shd w:val="clear" w:fill="FFFFFF"/>
        </w:rPr>
        <w:t>　　江西省南昌市银轮汽车租赁服务有限公司，为中外合资企业，有《道路运输经营许可证》，经营范围为道路普通货物运输。肇事车辆赣A24929号货车挂靠该公司。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144" w:right="144"/>
        <w:jc w:val="both"/>
        <w:rPr>
          <w:rFonts w:ascii="宋体" w:hAnsi="宋体" w:eastAsia="宋体" w:cs="宋体"/>
          <w:color w:val="333333"/>
          <w:sz w:val="32"/>
          <w:szCs w:val="32"/>
        </w:rPr>
      </w:pPr>
      <w:r>
        <w:rPr>
          <w:rFonts w:ascii="宋体" w:hAnsi="宋体" w:eastAsia="宋体" w:cs="宋体"/>
          <w:i w:val="0"/>
          <w:iCs w:val="0"/>
          <w:caps w:val="0"/>
          <w:color w:val="333333"/>
          <w:spacing w:val="0"/>
          <w:sz w:val="32"/>
          <w:szCs w:val="32"/>
          <w:bdr w:val="none" w:color="auto" w:sz="0" w:space="0"/>
          <w:shd w:val="clear" w:fill="FFFFFF"/>
        </w:rPr>
        <w:t>　　浙江省衢州市汽车运输集团有限公司，股份制企业，有交通部核发的二级客运资质企业。主要经营客运业务。肇事车辆浙H00517客车系该公司所有。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144" w:right="144"/>
        <w:jc w:val="both"/>
        <w:rPr>
          <w:rFonts w:ascii="宋体" w:hAnsi="宋体" w:eastAsia="宋体" w:cs="宋体"/>
          <w:color w:val="333333"/>
          <w:sz w:val="32"/>
          <w:szCs w:val="32"/>
        </w:rPr>
      </w:pPr>
      <w:r>
        <w:rPr>
          <w:rFonts w:ascii="宋体" w:hAnsi="宋体" w:eastAsia="宋体" w:cs="宋体"/>
          <w:i w:val="0"/>
          <w:iCs w:val="0"/>
          <w:caps w:val="0"/>
          <w:color w:val="333333"/>
          <w:spacing w:val="0"/>
          <w:sz w:val="32"/>
          <w:szCs w:val="32"/>
          <w:bdr w:val="none" w:color="auto" w:sz="0" w:space="0"/>
          <w:shd w:val="clear" w:fill="FFFFFF"/>
        </w:rPr>
        <w:t>　　（二）事故原因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144" w:right="144"/>
        <w:jc w:val="both"/>
        <w:rPr>
          <w:rFonts w:ascii="宋体" w:hAnsi="宋体" w:eastAsia="宋体" w:cs="宋体"/>
          <w:color w:val="333333"/>
          <w:sz w:val="32"/>
          <w:szCs w:val="32"/>
        </w:rPr>
      </w:pPr>
      <w:r>
        <w:rPr>
          <w:rFonts w:ascii="宋体" w:hAnsi="宋体" w:eastAsia="宋体" w:cs="宋体"/>
          <w:i w:val="0"/>
          <w:iCs w:val="0"/>
          <w:caps w:val="0"/>
          <w:color w:val="333333"/>
          <w:spacing w:val="0"/>
          <w:sz w:val="32"/>
          <w:szCs w:val="32"/>
          <w:bdr w:val="none" w:color="auto" w:sz="0" w:space="0"/>
          <w:shd w:val="clear" w:fill="FFFFFF"/>
        </w:rPr>
        <w:t>　　1．事故的直接原因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144" w:right="144"/>
        <w:jc w:val="both"/>
        <w:rPr>
          <w:rFonts w:ascii="宋体" w:hAnsi="宋体" w:eastAsia="宋体" w:cs="宋体"/>
          <w:color w:val="333333"/>
          <w:sz w:val="32"/>
          <w:szCs w:val="32"/>
        </w:rPr>
      </w:pPr>
      <w:r>
        <w:rPr>
          <w:rFonts w:ascii="宋体" w:hAnsi="宋体" w:eastAsia="宋体" w:cs="宋体"/>
          <w:i w:val="0"/>
          <w:iCs w:val="0"/>
          <w:caps w:val="0"/>
          <w:color w:val="333333"/>
          <w:spacing w:val="0"/>
          <w:sz w:val="32"/>
          <w:szCs w:val="32"/>
          <w:bdr w:val="none" w:color="auto" w:sz="0" w:space="0"/>
          <w:shd w:val="clear" w:fill="FFFFFF"/>
        </w:rPr>
        <w:t>　　浙H00517客车驾驶人夜间及雨天在高速公路上驾驶车辆未减速行驶，且未与同车道前方车辆保持安全行车间距，正向偏右追尾碰撞赣A24929货车尾部引起爆炸。赣A24929货车严重超载，违法载运爆炸物品，未悬挂警示标志，在高速公路上未按规定车道行驶。湖南省浏阳市七宝山烟花材料厂技术厂长赖运文、会计谢树达、浙江省温州市苍南县平等烟花爆竹厂股东周科生非法买卖、运输黑火药是造成事故严重后果的重要原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144" w:right="144"/>
        <w:jc w:val="both"/>
        <w:rPr>
          <w:rFonts w:ascii="宋体" w:hAnsi="宋体" w:eastAsia="宋体" w:cs="宋体"/>
          <w:color w:val="333333"/>
          <w:sz w:val="32"/>
          <w:szCs w:val="32"/>
        </w:rPr>
      </w:pPr>
      <w:r>
        <w:rPr>
          <w:rFonts w:ascii="宋体" w:hAnsi="宋体" w:eastAsia="宋体" w:cs="宋体"/>
          <w:i w:val="0"/>
          <w:iCs w:val="0"/>
          <w:caps w:val="0"/>
          <w:color w:val="333333"/>
          <w:spacing w:val="0"/>
          <w:sz w:val="32"/>
          <w:szCs w:val="32"/>
          <w:bdr w:val="none" w:color="auto" w:sz="0" w:space="0"/>
          <w:shd w:val="clear" w:fill="FFFFFF"/>
        </w:rPr>
        <w:t>　　2．事故的主要原因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144" w:right="144"/>
        <w:jc w:val="both"/>
        <w:rPr>
          <w:rFonts w:ascii="宋体" w:hAnsi="宋体" w:eastAsia="宋体" w:cs="宋体"/>
          <w:color w:val="333333"/>
          <w:sz w:val="32"/>
          <w:szCs w:val="32"/>
        </w:rPr>
      </w:pPr>
      <w:r>
        <w:rPr>
          <w:rFonts w:ascii="宋体" w:hAnsi="宋体" w:eastAsia="宋体" w:cs="宋体"/>
          <w:i w:val="0"/>
          <w:iCs w:val="0"/>
          <w:caps w:val="0"/>
          <w:color w:val="333333"/>
          <w:spacing w:val="0"/>
          <w:sz w:val="32"/>
          <w:szCs w:val="32"/>
          <w:bdr w:val="none" w:color="auto" w:sz="0" w:space="0"/>
          <w:shd w:val="clear" w:fill="FFFFFF"/>
        </w:rPr>
        <w:t>　　一是湖南省浏阳市七宝山烟花材料厂违反《民用爆炸物品管理条例》，违法销售黑火药。七宝山烟花材料厂主管销售会计谢树达主动联系温州市苍南县平等烟花爆竹厂股东周科生，在其未办理《爆炸物品购买证》的情况下为其购买黑火药，并未查验《爆炸物品购买证》即予发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144" w:right="144"/>
        <w:jc w:val="both"/>
        <w:rPr>
          <w:rFonts w:ascii="宋体" w:hAnsi="宋体" w:eastAsia="宋体" w:cs="宋体"/>
          <w:color w:val="333333"/>
          <w:sz w:val="32"/>
          <w:szCs w:val="32"/>
        </w:rPr>
      </w:pPr>
      <w:r>
        <w:rPr>
          <w:rFonts w:ascii="宋体" w:hAnsi="宋体" w:eastAsia="宋体" w:cs="宋体"/>
          <w:i w:val="0"/>
          <w:iCs w:val="0"/>
          <w:caps w:val="0"/>
          <w:color w:val="333333"/>
          <w:spacing w:val="0"/>
          <w:sz w:val="32"/>
          <w:szCs w:val="32"/>
          <w:bdr w:val="none" w:color="auto" w:sz="0" w:space="0"/>
          <w:shd w:val="clear" w:fill="FFFFFF"/>
        </w:rPr>
        <w:t>　　二是江西银轮汽车租赁服务有限公司忽视对挂靠车辆及驾驶员的安全管理，挂靠车辆超运输许可范围违法运输黑火药；浙江省衢州市汽车有限公司对司机安全教育不到位。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144" w:right="144"/>
        <w:jc w:val="both"/>
        <w:rPr>
          <w:rFonts w:ascii="宋体" w:hAnsi="宋体" w:eastAsia="宋体" w:cs="宋体"/>
          <w:color w:val="333333"/>
          <w:sz w:val="32"/>
          <w:szCs w:val="32"/>
        </w:rPr>
      </w:pPr>
      <w:r>
        <w:rPr>
          <w:rFonts w:ascii="宋体" w:hAnsi="宋体" w:eastAsia="宋体" w:cs="宋体"/>
          <w:i w:val="0"/>
          <w:iCs w:val="0"/>
          <w:caps w:val="0"/>
          <w:color w:val="333333"/>
          <w:spacing w:val="0"/>
          <w:sz w:val="32"/>
          <w:szCs w:val="32"/>
          <w:bdr w:val="none" w:color="auto" w:sz="0" w:space="0"/>
          <w:shd w:val="clear" w:fill="FFFFFF"/>
        </w:rPr>
        <w:t>　　三是湖南省浏阳市七宝山乡政府对烟花爆竹企业履行监管职责不到位，对辖区内存在违法销售黑火药的行为失察。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144" w:right="144"/>
        <w:jc w:val="both"/>
        <w:rPr>
          <w:rFonts w:ascii="宋体" w:hAnsi="宋体" w:eastAsia="宋体" w:cs="宋体"/>
          <w:color w:val="333333"/>
          <w:sz w:val="32"/>
          <w:szCs w:val="32"/>
        </w:rPr>
      </w:pPr>
      <w:r>
        <w:rPr>
          <w:rFonts w:ascii="宋体" w:hAnsi="宋体" w:eastAsia="宋体" w:cs="宋体"/>
          <w:i w:val="0"/>
          <w:iCs w:val="0"/>
          <w:caps w:val="0"/>
          <w:color w:val="333333"/>
          <w:spacing w:val="0"/>
          <w:sz w:val="32"/>
          <w:szCs w:val="32"/>
          <w:bdr w:val="none" w:color="auto" w:sz="0" w:space="0"/>
          <w:shd w:val="clear" w:fill="FFFFFF"/>
        </w:rPr>
        <w:t>　　四是湖南省浏阳市有关职能部门对危爆物品销售环节的监控不力，在购买方无有效购买手续的情况下，生产企业违法销售黑火药，致使此次道路交通事故后果扩大。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144" w:right="144"/>
        <w:jc w:val="both"/>
        <w:rPr>
          <w:rFonts w:ascii="宋体" w:hAnsi="宋体" w:eastAsia="宋体" w:cs="宋体"/>
          <w:color w:val="333333"/>
          <w:sz w:val="32"/>
          <w:szCs w:val="32"/>
        </w:rPr>
      </w:pPr>
      <w:r>
        <w:rPr>
          <w:rFonts w:ascii="宋体" w:hAnsi="宋体" w:eastAsia="宋体" w:cs="宋体"/>
          <w:i w:val="0"/>
          <w:iCs w:val="0"/>
          <w:caps w:val="0"/>
          <w:color w:val="333333"/>
          <w:spacing w:val="0"/>
          <w:sz w:val="32"/>
          <w:szCs w:val="32"/>
          <w:bdr w:val="none" w:color="auto" w:sz="0" w:space="0"/>
          <w:shd w:val="clear" w:fill="FFFFFF"/>
        </w:rPr>
        <w:t>　　五是江西省南昌市运管处对江西汽车租赁服务有限公司监督检查不严格，对已发现存在的安全隐患督促整改不到位，对被许可人从事行政许可事项监督不力。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144" w:right="144"/>
        <w:jc w:val="both"/>
        <w:rPr>
          <w:rFonts w:ascii="宋体" w:hAnsi="宋体" w:eastAsia="宋体" w:cs="宋体"/>
          <w:color w:val="333333"/>
          <w:sz w:val="32"/>
          <w:szCs w:val="32"/>
        </w:rPr>
      </w:pPr>
      <w:r>
        <w:rPr>
          <w:rFonts w:ascii="宋体" w:hAnsi="宋体" w:eastAsia="宋体" w:cs="宋体"/>
          <w:i w:val="0"/>
          <w:iCs w:val="0"/>
          <w:caps w:val="0"/>
          <w:color w:val="333333"/>
          <w:spacing w:val="0"/>
          <w:sz w:val="32"/>
          <w:szCs w:val="32"/>
          <w:bdr w:val="none" w:color="auto" w:sz="0" w:space="0"/>
          <w:shd w:val="clear" w:fill="FFFFFF"/>
        </w:rPr>
        <w:t>　　3．经调查认定这是一起责任事故。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144" w:right="144"/>
        <w:jc w:val="both"/>
        <w:rPr>
          <w:rFonts w:ascii="宋体" w:hAnsi="宋体" w:eastAsia="宋体" w:cs="宋体"/>
          <w:color w:val="333333"/>
          <w:sz w:val="32"/>
          <w:szCs w:val="32"/>
        </w:rPr>
      </w:pPr>
      <w:r>
        <w:rPr>
          <w:rFonts w:ascii="宋体" w:hAnsi="宋体" w:eastAsia="宋体" w:cs="宋体"/>
          <w:i w:val="0"/>
          <w:iCs w:val="0"/>
          <w:caps w:val="0"/>
          <w:color w:val="333333"/>
          <w:spacing w:val="0"/>
          <w:sz w:val="32"/>
          <w:szCs w:val="32"/>
          <w:bdr w:val="none" w:color="auto" w:sz="0" w:space="0"/>
          <w:shd w:val="clear" w:fill="FFFFFF"/>
        </w:rPr>
        <w:t>　　（三）对有关责任人员的处理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144" w:right="144"/>
        <w:jc w:val="both"/>
        <w:rPr>
          <w:rFonts w:ascii="宋体" w:hAnsi="宋体" w:eastAsia="宋体" w:cs="宋体"/>
          <w:color w:val="333333"/>
          <w:sz w:val="32"/>
          <w:szCs w:val="32"/>
        </w:rPr>
      </w:pPr>
      <w:r>
        <w:rPr>
          <w:rFonts w:ascii="宋体" w:hAnsi="宋体" w:eastAsia="宋体" w:cs="宋体"/>
          <w:i w:val="0"/>
          <w:iCs w:val="0"/>
          <w:caps w:val="0"/>
          <w:color w:val="333333"/>
          <w:spacing w:val="0"/>
          <w:sz w:val="32"/>
          <w:szCs w:val="32"/>
          <w:bdr w:val="none" w:color="auto" w:sz="0" w:space="0"/>
          <w:shd w:val="clear" w:fill="FFFFFF"/>
        </w:rPr>
        <w:t>　　蒋耀福、谢树达、彭庆令3人已在事故中死亡，免予追究责任。由司法机关处理2人：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144" w:right="144"/>
        <w:jc w:val="both"/>
        <w:rPr>
          <w:rFonts w:ascii="宋体" w:hAnsi="宋体" w:eastAsia="宋体" w:cs="宋体"/>
          <w:color w:val="333333"/>
          <w:sz w:val="32"/>
          <w:szCs w:val="32"/>
        </w:rPr>
      </w:pPr>
      <w:r>
        <w:rPr>
          <w:rFonts w:ascii="宋体" w:hAnsi="宋体" w:eastAsia="宋体" w:cs="宋体"/>
          <w:i w:val="0"/>
          <w:iCs w:val="0"/>
          <w:caps w:val="0"/>
          <w:color w:val="333333"/>
          <w:spacing w:val="0"/>
          <w:sz w:val="32"/>
          <w:szCs w:val="32"/>
          <w:bdr w:val="none" w:color="auto" w:sz="0" w:space="0"/>
          <w:shd w:val="clear" w:fill="FFFFFF"/>
        </w:rPr>
        <w:t>　　1.赖运文，湖南省浏阳市七宝山烟花材料厂技术厂长。犯危险物品肇事罪判处有期徒刑三年。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144" w:right="144"/>
        <w:jc w:val="both"/>
        <w:rPr>
          <w:rFonts w:ascii="宋体" w:hAnsi="宋体" w:eastAsia="宋体" w:cs="宋体"/>
          <w:color w:val="333333"/>
          <w:sz w:val="32"/>
          <w:szCs w:val="32"/>
        </w:rPr>
      </w:pPr>
      <w:r>
        <w:rPr>
          <w:rFonts w:ascii="宋体" w:hAnsi="宋体" w:eastAsia="宋体" w:cs="宋体"/>
          <w:i w:val="0"/>
          <w:iCs w:val="0"/>
          <w:caps w:val="0"/>
          <w:color w:val="333333"/>
          <w:spacing w:val="0"/>
          <w:sz w:val="32"/>
          <w:szCs w:val="32"/>
          <w:bdr w:val="none" w:color="auto" w:sz="0" w:space="0"/>
          <w:shd w:val="clear" w:fill="FFFFFF"/>
        </w:rPr>
        <w:t>　　2.周科生，浙江省苍南县平等烟花爆竹厂股东。犯非法买卖爆炸物罪判处有期徒刑十年，剥夺政治权利一年。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144" w:right="144"/>
        <w:jc w:val="both"/>
        <w:rPr>
          <w:rFonts w:ascii="宋体" w:hAnsi="宋体" w:eastAsia="宋体" w:cs="宋体"/>
          <w:color w:val="333333"/>
          <w:sz w:val="32"/>
          <w:szCs w:val="32"/>
        </w:rPr>
      </w:pPr>
      <w:r>
        <w:rPr>
          <w:rFonts w:ascii="宋体" w:hAnsi="宋体" w:eastAsia="宋体" w:cs="宋体"/>
          <w:i w:val="0"/>
          <w:iCs w:val="0"/>
          <w:caps w:val="0"/>
          <w:color w:val="333333"/>
          <w:spacing w:val="0"/>
          <w:sz w:val="32"/>
          <w:szCs w:val="32"/>
          <w:bdr w:val="none" w:color="auto" w:sz="0" w:space="0"/>
          <w:shd w:val="clear" w:fill="FFFFFF"/>
        </w:rPr>
        <w:t>　　给予相应党纪、政纪处分9人：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144" w:right="144"/>
        <w:jc w:val="both"/>
        <w:rPr>
          <w:rFonts w:ascii="宋体" w:hAnsi="宋体" w:eastAsia="宋体" w:cs="宋体"/>
          <w:color w:val="333333"/>
          <w:sz w:val="32"/>
          <w:szCs w:val="32"/>
        </w:rPr>
      </w:pPr>
      <w:r>
        <w:rPr>
          <w:rFonts w:ascii="宋体" w:hAnsi="宋体" w:eastAsia="宋体" w:cs="宋体"/>
          <w:i w:val="0"/>
          <w:iCs w:val="0"/>
          <w:caps w:val="0"/>
          <w:color w:val="333333"/>
          <w:spacing w:val="0"/>
          <w:sz w:val="32"/>
          <w:szCs w:val="32"/>
          <w:bdr w:val="none" w:color="auto" w:sz="0" w:space="0"/>
          <w:shd w:val="clear" w:fill="FFFFFF"/>
        </w:rPr>
        <w:t>　　1.张江林，浏阳市七宝山乡安监站站长（行政事业干部，参照公务员管理）。对事故后果的扩大负有主要领导责任。给予行政降级处分。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144" w:right="144"/>
        <w:jc w:val="both"/>
        <w:rPr>
          <w:rFonts w:ascii="宋体" w:hAnsi="宋体" w:eastAsia="宋体" w:cs="宋体"/>
          <w:color w:val="333333"/>
          <w:sz w:val="32"/>
          <w:szCs w:val="32"/>
        </w:rPr>
      </w:pPr>
      <w:r>
        <w:rPr>
          <w:rFonts w:ascii="宋体" w:hAnsi="宋体" w:eastAsia="宋体" w:cs="宋体"/>
          <w:i w:val="0"/>
          <w:iCs w:val="0"/>
          <w:caps w:val="0"/>
          <w:color w:val="333333"/>
          <w:spacing w:val="0"/>
          <w:sz w:val="32"/>
          <w:szCs w:val="32"/>
          <w:bdr w:val="none" w:color="auto" w:sz="0" w:space="0"/>
          <w:shd w:val="clear" w:fill="FFFFFF"/>
        </w:rPr>
        <w:t>　　2. 曾少新，浏阳市七宝山乡铁山村村民委员会主任。对事故后果的扩大负有主要领导责任，给予党内警告处分。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144" w:right="144"/>
        <w:jc w:val="both"/>
        <w:rPr>
          <w:rFonts w:ascii="宋体" w:hAnsi="宋体" w:eastAsia="宋体" w:cs="宋体"/>
          <w:color w:val="333333"/>
          <w:sz w:val="32"/>
          <w:szCs w:val="32"/>
        </w:rPr>
      </w:pPr>
      <w:r>
        <w:rPr>
          <w:rFonts w:ascii="宋体" w:hAnsi="宋体" w:eastAsia="宋体" w:cs="宋体"/>
          <w:i w:val="0"/>
          <w:iCs w:val="0"/>
          <w:caps w:val="0"/>
          <w:color w:val="333333"/>
          <w:spacing w:val="0"/>
          <w:sz w:val="32"/>
          <w:szCs w:val="32"/>
          <w:bdr w:val="none" w:color="auto" w:sz="0" w:space="0"/>
          <w:shd w:val="clear" w:fill="FFFFFF"/>
        </w:rPr>
        <w:t>　　3.张之俭，浏阳市七宝山乡党委副书记、纪委书记。对事故后果的扩大负有重要领导责任。给予党内警告处分。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144" w:right="144"/>
        <w:jc w:val="both"/>
        <w:rPr>
          <w:rFonts w:ascii="宋体" w:hAnsi="宋体" w:eastAsia="宋体" w:cs="宋体"/>
          <w:color w:val="333333"/>
          <w:sz w:val="32"/>
          <w:szCs w:val="32"/>
        </w:rPr>
      </w:pPr>
      <w:r>
        <w:rPr>
          <w:rFonts w:ascii="宋体" w:hAnsi="宋体" w:eastAsia="宋体" w:cs="宋体"/>
          <w:i w:val="0"/>
          <w:iCs w:val="0"/>
          <w:caps w:val="0"/>
          <w:color w:val="333333"/>
          <w:spacing w:val="0"/>
          <w:sz w:val="32"/>
          <w:szCs w:val="32"/>
          <w:bdr w:val="none" w:color="auto" w:sz="0" w:space="0"/>
          <w:shd w:val="clear" w:fill="FFFFFF"/>
        </w:rPr>
        <w:t>　　4．陈遐龄，浏阳市公安局危爆大队三中队中队长（正科级侦察员）。对事故后果的扩大负有重要领导责任。给予行政记过处分。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144" w:right="144"/>
        <w:jc w:val="both"/>
        <w:rPr>
          <w:rFonts w:ascii="宋体" w:hAnsi="宋体" w:eastAsia="宋体" w:cs="宋体"/>
          <w:color w:val="333333"/>
          <w:sz w:val="32"/>
          <w:szCs w:val="32"/>
        </w:rPr>
      </w:pPr>
      <w:r>
        <w:rPr>
          <w:rFonts w:ascii="宋体" w:hAnsi="宋体" w:eastAsia="宋体" w:cs="宋体"/>
          <w:i w:val="0"/>
          <w:iCs w:val="0"/>
          <w:caps w:val="0"/>
          <w:color w:val="333333"/>
          <w:spacing w:val="0"/>
          <w:sz w:val="32"/>
          <w:szCs w:val="32"/>
          <w:bdr w:val="none" w:color="auto" w:sz="0" w:space="0"/>
          <w:shd w:val="clear" w:fill="FFFFFF"/>
        </w:rPr>
        <w:t>　　5.刘广，浏阳市公安局副局长兼危爆大队大队长。对事故后果的扩大负有重要领导责任。给予行政记过处分。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144" w:right="144"/>
        <w:jc w:val="both"/>
        <w:rPr>
          <w:rFonts w:ascii="宋体" w:hAnsi="宋体" w:eastAsia="宋体" w:cs="宋体"/>
          <w:color w:val="333333"/>
          <w:sz w:val="32"/>
          <w:szCs w:val="32"/>
        </w:rPr>
      </w:pPr>
      <w:r>
        <w:rPr>
          <w:rFonts w:ascii="宋体" w:hAnsi="宋体" w:eastAsia="宋体" w:cs="宋体"/>
          <w:i w:val="0"/>
          <w:iCs w:val="0"/>
          <w:caps w:val="0"/>
          <w:color w:val="333333"/>
          <w:spacing w:val="0"/>
          <w:sz w:val="32"/>
          <w:szCs w:val="32"/>
          <w:bdr w:val="none" w:color="auto" w:sz="0" w:space="0"/>
          <w:shd w:val="clear" w:fill="FFFFFF"/>
        </w:rPr>
        <w:t>　　6.蔺传球，浏阳市安全生产监督管理局副局长。对事故后果的扩大负有重要领导责任。给予行政记过处分。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144" w:right="144"/>
        <w:jc w:val="both"/>
        <w:rPr>
          <w:rFonts w:ascii="宋体" w:hAnsi="宋体" w:eastAsia="宋体" w:cs="宋体"/>
          <w:color w:val="333333"/>
          <w:sz w:val="32"/>
          <w:szCs w:val="32"/>
        </w:rPr>
      </w:pPr>
      <w:r>
        <w:rPr>
          <w:rFonts w:ascii="宋体" w:hAnsi="宋体" w:eastAsia="宋体" w:cs="宋体"/>
          <w:i w:val="0"/>
          <w:iCs w:val="0"/>
          <w:caps w:val="0"/>
          <w:color w:val="333333"/>
          <w:spacing w:val="0"/>
          <w:sz w:val="32"/>
          <w:szCs w:val="32"/>
          <w:bdr w:val="none" w:color="auto" w:sz="0" w:space="0"/>
          <w:shd w:val="clear" w:fill="FFFFFF"/>
        </w:rPr>
        <w:t>　　7.王克平，南昌市运管处货运所副所长。对事故后果的扩大负有重要领导责任。给予行政记过处分。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144" w:right="144"/>
        <w:jc w:val="both"/>
        <w:rPr>
          <w:rFonts w:ascii="宋体" w:hAnsi="宋体" w:eastAsia="宋体" w:cs="宋体"/>
          <w:color w:val="333333"/>
          <w:sz w:val="32"/>
          <w:szCs w:val="32"/>
        </w:rPr>
      </w:pPr>
      <w:r>
        <w:rPr>
          <w:rFonts w:ascii="宋体" w:hAnsi="宋体" w:eastAsia="宋体" w:cs="宋体"/>
          <w:i w:val="0"/>
          <w:iCs w:val="0"/>
          <w:caps w:val="0"/>
          <w:color w:val="333333"/>
          <w:spacing w:val="0"/>
          <w:sz w:val="32"/>
          <w:szCs w:val="32"/>
          <w:bdr w:val="none" w:color="auto" w:sz="0" w:space="0"/>
          <w:shd w:val="clear" w:fill="FFFFFF"/>
        </w:rPr>
        <w:t>　　8.宋铭煌，南昌市运管处货运所副所长。对事故后果的扩大负有重要领导责任。给予行政警告处分。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144" w:right="144"/>
        <w:jc w:val="both"/>
        <w:rPr>
          <w:rFonts w:ascii="宋体" w:hAnsi="宋体" w:eastAsia="宋体" w:cs="宋体"/>
          <w:color w:val="333333"/>
          <w:sz w:val="32"/>
          <w:szCs w:val="32"/>
        </w:rPr>
      </w:pPr>
      <w:r>
        <w:rPr>
          <w:rFonts w:ascii="宋体" w:hAnsi="宋体" w:eastAsia="宋体" w:cs="宋体"/>
          <w:i w:val="0"/>
          <w:iCs w:val="0"/>
          <w:caps w:val="0"/>
          <w:color w:val="333333"/>
          <w:spacing w:val="0"/>
          <w:sz w:val="32"/>
          <w:szCs w:val="32"/>
          <w:bdr w:val="none" w:color="auto" w:sz="0" w:space="0"/>
          <w:shd w:val="clear" w:fill="FFFFFF"/>
        </w:rPr>
        <w:t>　　9.龚都昆，南昌市运管处副处长兼货运所所长（副科级）。对事故后果的扩大负有重要领导责任。给予行政警告处分。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144" w:right="144"/>
        <w:jc w:val="both"/>
        <w:rPr>
          <w:rFonts w:ascii="宋体" w:hAnsi="宋体" w:eastAsia="宋体" w:cs="宋体"/>
          <w:color w:val="333333"/>
          <w:sz w:val="32"/>
          <w:szCs w:val="32"/>
        </w:rPr>
      </w:pPr>
      <w:r>
        <w:rPr>
          <w:rFonts w:ascii="宋体" w:hAnsi="宋体" w:eastAsia="宋体" w:cs="宋体"/>
          <w:i w:val="0"/>
          <w:iCs w:val="0"/>
          <w:caps w:val="0"/>
          <w:color w:val="333333"/>
          <w:spacing w:val="0"/>
          <w:sz w:val="32"/>
          <w:szCs w:val="32"/>
          <w:bdr w:val="none" w:color="auto" w:sz="0" w:space="0"/>
          <w:shd w:val="clear" w:fill="FFFFFF"/>
        </w:rPr>
        <w:t>　　（四）对有关部门的处理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144" w:right="144"/>
        <w:jc w:val="both"/>
        <w:rPr>
          <w:rFonts w:ascii="宋体" w:hAnsi="宋体" w:eastAsia="宋体" w:cs="宋体"/>
          <w:color w:val="333333"/>
          <w:sz w:val="32"/>
          <w:szCs w:val="32"/>
        </w:rPr>
      </w:pPr>
      <w:r>
        <w:rPr>
          <w:rFonts w:ascii="宋体" w:hAnsi="宋体" w:eastAsia="宋体" w:cs="宋体"/>
          <w:i w:val="0"/>
          <w:iCs w:val="0"/>
          <w:caps w:val="0"/>
          <w:color w:val="333333"/>
          <w:spacing w:val="0"/>
          <w:sz w:val="32"/>
          <w:szCs w:val="32"/>
          <w:bdr w:val="none" w:color="auto" w:sz="0" w:space="0"/>
          <w:shd w:val="clear" w:fill="FFFFFF"/>
        </w:rPr>
        <w:t>　　湖南、江西、浙江三省有关部门依法依规对相关生产经营、运输单位及其主要责任人给予行政、经济处罚。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144" w:right="144"/>
        <w:jc w:val="both"/>
        <w:rPr>
          <w:rFonts w:ascii="宋体" w:hAnsi="宋体" w:eastAsia="宋体" w:cs="宋体"/>
          <w:color w:val="333333"/>
          <w:sz w:val="32"/>
          <w:szCs w:val="32"/>
        </w:rPr>
      </w:pPr>
      <w:r>
        <w:rPr>
          <w:rFonts w:ascii="宋体" w:hAnsi="宋体" w:eastAsia="宋体" w:cs="宋体"/>
          <w:i w:val="0"/>
          <w:iCs w:val="0"/>
          <w:caps w:val="0"/>
          <w:color w:val="333333"/>
          <w:spacing w:val="0"/>
          <w:sz w:val="32"/>
          <w:szCs w:val="32"/>
          <w:bdr w:val="none" w:color="auto" w:sz="0" w:space="0"/>
          <w:shd w:val="clear" w:fill="FFFFFF"/>
        </w:rPr>
        <w:t>　　企业主要负责人自受处分之日起，五年内不得担任任何生产经营单位的主要负责人。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144" w:right="144"/>
        <w:jc w:val="both"/>
        <w:rPr>
          <w:rFonts w:ascii="宋体" w:hAnsi="宋体" w:eastAsia="宋体" w:cs="宋体"/>
          <w:color w:val="333333"/>
          <w:sz w:val="32"/>
          <w:szCs w:val="32"/>
        </w:rPr>
      </w:pPr>
      <w:r>
        <w:rPr>
          <w:rFonts w:ascii="宋体" w:hAnsi="宋体" w:eastAsia="宋体" w:cs="宋体"/>
          <w:i w:val="0"/>
          <w:iCs w:val="0"/>
          <w:caps w:val="0"/>
          <w:color w:val="333333"/>
          <w:spacing w:val="0"/>
          <w:sz w:val="32"/>
          <w:szCs w:val="32"/>
          <w:bdr w:val="none" w:color="auto" w:sz="0" w:space="0"/>
          <w:shd w:val="clear" w:fill="FFFFFF"/>
        </w:rPr>
        <w:t>　　责成浏阳市人民政府向长沙市人民政府作出书面检查。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002D4D"/>
    <w:multiLevelType w:val="multilevel"/>
    <w:tmpl w:val="9F002D4D"/>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wZmM3N2Q3NDJmNjVmMjQwN2MzZjdhYzRkOWNjODYifQ=="/>
  </w:docVars>
  <w:rsids>
    <w:rsidRoot w:val="7C553CC2"/>
    <w:rsid w:val="7C553C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2024-06-25T03:10:00Z</dcterms:created>
  <dc:creator>玲俐</dc:creator>
  <cp:lastModifiedBy>玲俐</cp:lastModifiedBy>
  <dcterms:modified xsi:type="dcterms:W3CDTF">2024-06-25T03:10:48Z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7E549A4A89D242B4BB7BC530A122337F_11</vt:lpwstr>
  </property>
</Properties>
</file>