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F0F0F0" w:sz="2" w:space="0"/>
          <w:right w:val="none" w:color="auto" w:sz="0" w:space="0"/>
        </w:pBdr>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lang w:val="en-US" w:eastAsia="zh-CN" w:bidi="ar"/>
        </w:rPr>
        <w:t>名　　称</w:t>
      </w:r>
      <w:r>
        <w:rPr>
          <w:rFonts w:hint="eastAsia" w:ascii="微软雅黑" w:hAnsi="微软雅黑" w:eastAsia="微软雅黑" w:cs="微软雅黑"/>
          <w:i w:val="0"/>
          <w:iCs w:val="0"/>
          <w:caps w:val="0"/>
          <w:color w:val="000000"/>
          <w:spacing w:val="0"/>
          <w:sz w:val="24"/>
          <w:szCs w:val="24"/>
          <w:bdr w:val="none" w:color="auto" w:sz="0" w:space="0"/>
        </w:rPr>
        <w:t>关于开展工业噪声排污许可管理工作的通知</w:t>
      </w:r>
    </w:p>
    <w:p>
      <w:pPr>
        <w:keepNext w:val="0"/>
        <w:keepLines w:val="0"/>
        <w:widowControl/>
        <w:suppressLineNumbers w:val="0"/>
        <w:pBdr>
          <w:top w:val="none" w:color="auto" w:sz="0" w:space="0"/>
          <w:left w:val="none" w:color="auto" w:sz="0" w:space="0"/>
          <w:bottom w:val="single" w:color="F0F0F0" w:sz="2"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lang w:val="en-US" w:eastAsia="zh-CN" w:bidi="ar"/>
        </w:rPr>
        <w:t>索 引 号</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000014672/2023-00319</w:t>
      </w:r>
      <w:bookmarkStart w:id="0" w:name="_GoBack"/>
      <w:bookmarkEnd w:id="0"/>
    </w:p>
    <w:p>
      <w:pPr>
        <w:keepNext w:val="0"/>
        <w:keepLines w:val="0"/>
        <w:widowControl/>
        <w:suppressLineNumbers w:val="0"/>
        <w:pBdr>
          <w:top w:val="none" w:color="auto" w:sz="0" w:space="0"/>
          <w:left w:val="none" w:color="auto" w:sz="0" w:space="0"/>
          <w:bottom w:val="single" w:color="F0F0F0" w:sz="2"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lang w:val="en-US" w:eastAsia="zh-CN" w:bidi="ar"/>
        </w:rPr>
        <w:t>分　　类</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环境影响评价管理</w:t>
      </w:r>
    </w:p>
    <w:p>
      <w:pPr>
        <w:keepNext w:val="0"/>
        <w:keepLines w:val="0"/>
        <w:widowControl/>
        <w:suppressLineNumbers w:val="0"/>
        <w:pBdr>
          <w:top w:val="none" w:color="auto" w:sz="0" w:space="0"/>
          <w:left w:val="none" w:color="auto" w:sz="0" w:space="0"/>
          <w:bottom w:val="single" w:color="F0F0F0" w:sz="2"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lang w:val="en-US" w:eastAsia="zh-CN" w:bidi="ar"/>
        </w:rPr>
        <w:t>发布机关</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生态环境部办公厅</w:t>
      </w:r>
    </w:p>
    <w:p>
      <w:pPr>
        <w:keepNext w:val="0"/>
        <w:keepLines w:val="0"/>
        <w:widowControl/>
        <w:suppressLineNumbers w:val="0"/>
        <w:pBdr>
          <w:top w:val="none" w:color="auto" w:sz="0" w:space="0"/>
          <w:left w:val="none" w:color="auto" w:sz="0" w:space="0"/>
          <w:bottom w:val="single" w:color="F0F0F0" w:sz="2"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lang w:val="en-US" w:eastAsia="zh-CN" w:bidi="ar"/>
        </w:rPr>
        <w:t>生成日期</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2023-10-07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lang w:val="en-US" w:eastAsia="zh-CN" w:bidi="ar"/>
        </w:rPr>
        <w:t>文　　号</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环办环评〔2023〕14号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lang w:val="en-US" w:eastAsia="zh-CN" w:bidi="ar"/>
        </w:rPr>
        <w:t>主 题 词</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right="0" w:rightChars="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shd w:val="clear" w:fill="FFFFFF"/>
        </w:rPr>
        <w:t>关于开展工业噪声排污许可管理工作的通知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各省、自治区、直辖市生态环境厅（局），新疆生产建设兵团生态环境局：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为贯彻落实《中华人民共和国噪声污染防治法》《排污许可管理条例》，依法实施工业噪声排污许可管理，现将有关事项通知如下。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依法逐步将排放工业噪声的企业事业单位和其他经营者（以下简称排污单位）纳入排污许可管理，推动排污单位申请取得排污许可证或者填报排污登记表，在“十四五”期间将工业噪声依法全部纳入排污许可证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（二）实施范围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按照《国民经济行业分类》（GB/T 4754）属于工业行业（行业门类为B、C、D）的，且依据《固定污染源排污许可分类管理名录（2019年版）》（以下简称《名录》）属于第3至99类应当纳入排污许可管理的排污单位。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属于《名录》第3至99类之外或者《名录》未作规定但确需纳入排污许可管理的排污单位，省级生态环境主管部门可根据《名录》第八条规定，提出其工业噪声排污许可管理建议，报我部确定。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（三）适用标准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排污单位排污许可证的申请与核发适用《排污许可证申请与核发技术规范 工业噪声》（HJ 1301-2023）（以下简称《工业噪声技术规范》）要求。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（四）实施方式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对于本通知发布后首次申请排污许可证的排污单位，应按照相关行业排污许可证申请与核发技术规范和《工业噪声技术规范》申请取得排污许可证，在排污许可证中一并记载工业噪声排污许可管理事项。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本通知发布前已经申请取得排污许可证的排污单位，应于2025年前完成工业噪声纳入排污许可证管理相关工作，可在排污许可证有效期届满或由于其他原因需要重新申请、变更排污许可证时，依据《工业噪声技术规范》，通过重新申请增加工业噪声排污许可管理事项。工业噪声排污许可管理事项可采用活页方式增加到排污许可证中，并在活页处加盖排污许可证审批部门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对于纳入排污登记的排污单位，本通知发布后首次进行排污登记的，排污登记表中工业噪声管理相关内容应填报完整；本通知发布前已经进行排污登记的，待排污登记表延续或变更时增加工业噪声管理相关内容。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（五）排污许可证内容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重新申请排污许可证时，可以通过全国排污许可证管理信息平台或信函等方式提交工业噪声排污许可证申请表。排污许可证审批部门应依法对符合条件的排污单位颁发排污许可证，并在排污许可证中记载产噪单元及编号、主要产噪设施及数量、主要噪声污染防治设施及数量、厂界外声环境功能区类别、生产时段、工业噪声许可排放限值、自行监测要求以及环境管理台账记录、排污许可证执行报告编制、信息公开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（一）指导排污单位做好申请填报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审批部门应加强对排污单位的指导，督促排污单位在申请排污许可证时，严格对照《工业噪声技术规范》，填报工业噪声排污许可证申请表，强调排污单位应对申请表内容的完整性、真实性、准确性、合规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（二）加强排污许可证审核把关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审批部门应建立联合审核机制，噪声管理人员参与工业噪声排污许可证申请表审核，重点审核许可排放限值、自行监测和环境管理台账记录要求是否符合《工业噪声技术规范》。必要时可以联合执法管理部门开展现场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（三）组织开展排污登记工作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审批部门应组织排污单位开展排污登记工作，督促排污单位延续、变更排污登记时，按照排污登记表格式（工业噪声部分）（详见附件），在全国排污许可证管理信息平台上如实填报，排污登记表内容包括工业噪声污染防治设施、排放标准名称及编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（四）加强证后监管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生态环境部门要加强排污许可证后监管，强化排污许可证质量管理，督促排污单位持证排污、按证排污。加强排污许可执法监管，对未依法取得排污许可证排放工业噪声的，或未按照排污许可证要求进行工业噪声污染防治、噪声排放、台账记录、执行报告提交、信息公开的排污单位依法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（一）做好组织实施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省级生态环境部门负责统筹和组织本行政区域内工业噪声纳入排污许可管理工作，加强对排污许可证核发工作的指导。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（二）开展宣贯培训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鼓励通过主流媒体和新媒体等多种方式开展形式多样的宣传培训，组织技术专家和业务骨干加大工业噪声纳入排污许可管理政策解读和宣贯力度，提高排污许可证审批人员、生态环境执法人员和技术机构等相关人员对工业噪声排污许可管理的认识和业务水平，提升排污单位合规申请、按证排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（三）强化帮扶指导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我部将加强工业噪声排污许可管理工作帮扶指导，继续运用包保工作机制，组织专家开展技术指导，定期跟踪工作进展，适时开展现场指导。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附件：</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instrText xml:space="preserve"> HYPERLINK "https://www.mee.gov.cn/xxgk2018/xxgk/xxgk05/202310/W020231008317189071219.doc" </w:instrTex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FF"/>
          <w:spacing w:val="0"/>
          <w:sz w:val="27"/>
          <w:szCs w:val="27"/>
          <w:u w:val="none"/>
          <w:bdr w:val="none" w:color="auto" w:sz="0" w:space="0"/>
          <w:shd w:val="clear" w:fill="FFFFFF"/>
        </w:rPr>
        <w:t>排污登记表格式（工业噪声部分）</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2023年9月29日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（此件社会公开）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抄送：生态环境部环境工程评估中心。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0"/>
        <w:rPr>
          <w:rFonts w:hint="eastAsia" w:ascii="微软雅黑" w:hAnsi="微软雅黑" w:eastAsia="微软雅黑" w:cs="微软雅黑"/>
          <w:i w:val="0"/>
          <w:iCs w:val="0"/>
          <w:caps w:val="0"/>
          <w:color w:val="000000"/>
          <w:spacing w:val="0"/>
          <w:sz w:val="27"/>
          <w:szCs w:val="27"/>
          <w:bdr w:val="none" w:color="auto" w:sz="0" w:space="0"/>
          <w:shd w:val="clear" w:fill="FFFFFF"/>
        </w:rPr>
      </w:pPr>
      <w:r>
        <w:rPr>
          <w:rFonts w:hint="eastAsia" w:ascii="微软雅黑" w:hAnsi="微软雅黑" w:eastAsia="微软雅黑" w:cs="微软雅黑"/>
          <w:i w:val="0"/>
          <w:iCs w:val="0"/>
          <w:caps w:val="0"/>
          <w:color w:val="000000"/>
          <w:spacing w:val="0"/>
          <w:sz w:val="27"/>
          <w:szCs w:val="27"/>
          <w:bdr w:val="none" w:color="auto" w:sz="0" w:space="0"/>
          <w:shd w:val="clear" w:fill="FFFFFF"/>
        </w:rPr>
        <w:t>生态环境部办公厅2023年10月7日印发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0"/>
        <w:rPr>
          <w:rFonts w:hint="eastAsia" w:ascii="微软雅黑" w:hAnsi="微软雅黑" w:eastAsia="微软雅黑" w:cs="微软雅黑"/>
          <w:i w:val="0"/>
          <w:iCs w:val="0"/>
          <w:caps w:val="0"/>
          <w:color w:val="000000"/>
          <w:spacing w:val="0"/>
          <w:sz w:val="27"/>
          <w:szCs w:val="27"/>
          <w:bdr w:val="none" w:color="auto" w:sz="0" w:space="0"/>
          <w:shd w:val="clear" w:fill="FFFFFF"/>
        </w:rPr>
        <w:sectPr>
          <w:pgSz w:w="11906" w:h="16838"/>
          <w:pgMar w:top="1440" w:right="1800" w:bottom="1440" w:left="1800" w:header="851" w:footer="992" w:gutter="0"/>
          <w:cols w:space="425" w:num="1"/>
          <w:docGrid w:type="lines" w:linePitch="312" w:charSpace="0"/>
        </w:sectPr>
      </w:pPr>
    </w:p>
    <w:p>
      <w:pPr>
        <w:pStyle w:val="3"/>
        <w:adjustRightInd w:val="0"/>
        <w:snapToGrid w:val="0"/>
        <w:spacing w:before="0" w:after="0" w:line="648" w:lineRule="auto"/>
        <w:rPr>
          <w:rFonts w:eastAsia="黑体"/>
          <w:sz w:val="32"/>
          <w:szCs w:val="32"/>
        </w:rPr>
      </w:pPr>
      <w:r>
        <w:rPr>
          <w:rFonts w:hint="eastAsia" w:eastAsia="黑体"/>
          <w:b w:val="0"/>
          <w:sz w:val="32"/>
          <w:szCs w:val="32"/>
        </w:rPr>
        <w:t>附件</w:t>
      </w:r>
    </w:p>
    <w:p>
      <w:pPr>
        <w:pStyle w:val="3"/>
        <w:adjustRightInd w:val="0"/>
        <w:snapToGrid w:val="0"/>
        <w:spacing w:before="0" w:after="0" w:line="552" w:lineRule="auto"/>
        <w:jc w:val="center"/>
        <w:rPr>
          <w:rFonts w:hint="eastAsia" w:ascii="方正小标宋_GBK" w:eastAsia="方正小标宋_GBK"/>
          <w:sz w:val="38"/>
          <w:szCs w:val="38"/>
        </w:rPr>
      </w:pPr>
      <w:r>
        <w:rPr>
          <w:rFonts w:hint="eastAsia" w:ascii="方正小标宋_GBK" w:eastAsia="方正小标宋_GBK"/>
          <w:b w:val="0"/>
          <w:sz w:val="38"/>
          <w:szCs w:val="38"/>
        </w:rPr>
        <w:t>排污登记表格式（工业噪声部分）</w:t>
      </w:r>
    </w:p>
    <w:tbl>
      <w:tblPr>
        <w:tblStyle w:val="5"/>
        <w:tblW w:w="48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07"/>
        <w:gridCol w:w="55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00" w:type="pct"/>
            <w:gridSpan w:val="2"/>
            <w:tcBorders>
              <w:top w:val="single" w:color="auto" w:sz="8" w:space="0"/>
              <w:left w:val="single" w:color="auto" w:sz="8" w:space="0"/>
              <w:bottom w:val="single" w:color="auto" w:sz="4" w:space="0"/>
              <w:right w:val="single" w:color="auto" w:sz="8" w:space="0"/>
            </w:tcBorders>
            <w:noWrap/>
            <w:vAlign w:val="center"/>
          </w:tcPr>
          <w:p>
            <w:pPr>
              <w:adjustRightInd w:val="0"/>
              <w:snapToGrid w:val="0"/>
              <w:spacing w:line="240" w:lineRule="auto"/>
              <w:ind w:firstLine="0" w:firstLineChars="0"/>
              <w:jc w:val="center"/>
              <w:rPr>
                <w:rFonts w:ascii="宋体" w:eastAsia="宋体" w:cs="宋体"/>
                <w:sz w:val="24"/>
                <w:szCs w:val="24"/>
              </w:rPr>
            </w:pPr>
            <w:r>
              <w:rPr>
                <w:rFonts w:hint="eastAsia" w:ascii="宋体" w:hAnsi="宋体" w:cs="宋体"/>
                <w:sz w:val="24"/>
                <w:szCs w:val="24"/>
              </w:rPr>
              <w:t>工业噪声</w:t>
            </w:r>
            <w:r>
              <w:rPr>
                <w:rFonts w:ascii="宋体" w:hAnsi="宋体" w:cs="宋体"/>
                <w:sz w:val="24"/>
                <w:szCs w:val="24"/>
              </w:rPr>
              <w:t xml:space="preserve">    </w:t>
            </w:r>
            <w:r>
              <w:rPr>
                <w:rFonts w:hint="eastAsia" w:ascii="宋体" w:hAnsi="宋体" w:cs="宋体"/>
                <w:sz w:val="24"/>
                <w:szCs w:val="24"/>
              </w:rPr>
              <w:t>□有</w:t>
            </w:r>
            <w:r>
              <w:rPr>
                <w:rFonts w:ascii="宋体" w:hAnsi="宋体" w:cs="宋体"/>
                <w:sz w:val="24"/>
                <w:szCs w:val="24"/>
              </w:rPr>
              <w:t xml:space="preserve">   </w:t>
            </w:r>
            <w:r>
              <w:rPr>
                <w:rFonts w:hint="eastAsia" w:ascii="宋体" w:hAnsi="宋体" w:cs="宋体"/>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32" w:type="pct"/>
            <w:tcBorders>
              <w:top w:val="single" w:color="auto" w:sz="4" w:space="0"/>
              <w:left w:val="single" w:color="auto" w:sz="8" w:space="0"/>
              <w:bottom w:val="single" w:color="auto" w:sz="4" w:space="0"/>
              <w:right w:val="single" w:color="auto" w:sz="4" w:space="0"/>
            </w:tcBorders>
            <w:noWrap/>
            <w:vAlign w:val="center"/>
          </w:tcPr>
          <w:p>
            <w:pPr>
              <w:adjustRightInd w:val="0"/>
              <w:snapToGrid w:val="0"/>
              <w:spacing w:line="240" w:lineRule="auto"/>
              <w:ind w:firstLine="0" w:firstLineChars="0"/>
              <w:jc w:val="center"/>
              <w:rPr>
                <w:rFonts w:ascii="宋体" w:cs="宋体"/>
                <w:sz w:val="24"/>
                <w:szCs w:val="24"/>
              </w:rPr>
            </w:pPr>
            <w:r>
              <w:rPr>
                <w:rFonts w:hint="eastAsia" w:ascii="宋体" w:cs="宋体"/>
                <w:sz w:val="24"/>
                <w:szCs w:val="24"/>
              </w:rPr>
              <w:t>工业噪声污染防治设施</w:t>
            </w:r>
          </w:p>
        </w:tc>
        <w:tc>
          <w:tcPr>
            <w:tcW w:w="3368" w:type="pct"/>
            <w:tcBorders>
              <w:top w:val="single" w:color="auto" w:sz="4" w:space="0"/>
              <w:left w:val="single" w:color="auto" w:sz="4" w:space="0"/>
              <w:bottom w:val="single" w:color="auto" w:sz="4" w:space="0"/>
              <w:right w:val="single" w:color="auto" w:sz="8" w:space="0"/>
            </w:tcBorders>
            <w:noWrap/>
            <w:vAlign w:val="center"/>
          </w:tcPr>
          <w:p>
            <w:pPr>
              <w:adjustRightInd w:val="0"/>
              <w:snapToGrid w:val="0"/>
              <w:spacing w:line="240" w:lineRule="auto"/>
              <w:ind w:firstLine="0" w:firstLineChars="0"/>
              <w:jc w:val="left"/>
              <w:rPr>
                <w:rFonts w:ascii="宋体" w:eastAsia="宋体" w:cs="宋体"/>
                <w:sz w:val="24"/>
                <w:szCs w:val="24"/>
              </w:rPr>
            </w:pPr>
            <w:r>
              <w:rPr>
                <w:rFonts w:hint="eastAsia" w:ascii="宋体" w:hAnsi="宋体" w:cs="宋体"/>
                <w:sz w:val="24"/>
                <w:szCs w:val="24"/>
              </w:rPr>
              <w:t>□减振等噪声源控制设施</w:t>
            </w:r>
          </w:p>
          <w:p>
            <w:pPr>
              <w:adjustRightInd w:val="0"/>
              <w:snapToGrid w:val="0"/>
              <w:spacing w:line="240" w:lineRule="auto"/>
              <w:ind w:firstLine="0" w:firstLineChars="0"/>
              <w:jc w:val="left"/>
              <w:rPr>
                <w:rFonts w:ascii="宋体" w:eastAsia="宋体" w:cs="宋体"/>
                <w:sz w:val="24"/>
                <w:szCs w:val="24"/>
              </w:rPr>
            </w:pPr>
            <w:r>
              <w:rPr>
                <w:rFonts w:hint="eastAsia" w:ascii="宋体" w:hAnsi="宋体" w:cs="宋体"/>
                <w:sz w:val="24"/>
                <w:szCs w:val="24"/>
              </w:rPr>
              <w:t>□声屏障等噪声传播途径控制设施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32" w:type="pct"/>
            <w:tcBorders>
              <w:top w:val="single" w:color="auto" w:sz="4" w:space="0"/>
              <w:left w:val="single" w:color="auto" w:sz="8" w:space="0"/>
              <w:bottom w:val="single" w:color="auto" w:sz="8" w:space="0"/>
              <w:right w:val="single" w:color="auto" w:sz="4" w:space="0"/>
            </w:tcBorders>
            <w:noWrap/>
            <w:vAlign w:val="center"/>
          </w:tcPr>
          <w:p>
            <w:pPr>
              <w:adjustRightInd w:val="0"/>
              <w:snapToGrid w:val="0"/>
              <w:spacing w:line="240" w:lineRule="auto"/>
              <w:ind w:firstLine="0" w:firstLineChars="0"/>
              <w:jc w:val="center"/>
              <w:rPr>
                <w:rFonts w:ascii="宋体" w:eastAsia="宋体" w:cs="宋体"/>
                <w:sz w:val="24"/>
                <w:szCs w:val="24"/>
              </w:rPr>
            </w:pPr>
            <w:r>
              <w:rPr>
                <w:rFonts w:hint="eastAsia" w:ascii="宋体" w:hAnsi="宋体" w:cs="宋体"/>
                <w:sz w:val="24"/>
                <w:szCs w:val="24"/>
              </w:rPr>
              <w:t>执行标准名称及标准号</w:t>
            </w:r>
          </w:p>
        </w:tc>
        <w:tc>
          <w:tcPr>
            <w:tcW w:w="3368" w:type="pct"/>
            <w:tcBorders>
              <w:top w:val="single" w:color="auto" w:sz="4" w:space="0"/>
              <w:left w:val="single" w:color="auto" w:sz="4" w:space="0"/>
              <w:bottom w:val="single" w:color="auto" w:sz="8" w:space="0"/>
              <w:right w:val="single" w:color="auto" w:sz="8" w:space="0"/>
            </w:tcBorders>
            <w:noWrap/>
            <w:vAlign w:val="center"/>
          </w:tcPr>
          <w:p>
            <w:pPr>
              <w:adjustRightInd w:val="0"/>
              <w:snapToGrid w:val="0"/>
              <w:spacing w:line="240" w:lineRule="auto"/>
              <w:ind w:firstLine="0" w:firstLineChars="0"/>
              <w:jc w:val="left"/>
              <w:rPr>
                <w:rFonts w:ascii="宋体" w:eastAsia="宋体" w:cs="宋体"/>
                <w:sz w:val="24"/>
                <w:szCs w:val="24"/>
              </w:rPr>
            </w:pPr>
          </w:p>
        </w:tc>
      </w:tr>
    </w:tbl>
    <w:p>
      <w:pPr>
        <w:snapToGrid w:val="0"/>
        <w:ind w:firstLineChars="0"/>
        <w:rPr>
          <w:rFonts w:ascii="仿宋_GB2312"/>
          <w:sz w:val="32"/>
          <w:szCs w:val="32"/>
        </w:rPr>
      </w:pPr>
    </w:p>
    <w:p>
      <w:pPr>
        <w:snapToGrid w:val="0"/>
        <w:ind w:firstLine="640" w:firstLineChars="0"/>
        <w:rPr>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0"/>
        <w:rPr>
          <w:rFonts w:hint="eastAsia" w:ascii="微软雅黑" w:hAnsi="微软雅黑" w:eastAsia="微软雅黑" w:cs="微软雅黑"/>
          <w:i w:val="0"/>
          <w:iCs w:val="0"/>
          <w:caps w:val="0"/>
          <w:color w:val="000000"/>
          <w:spacing w:val="0"/>
          <w:sz w:val="27"/>
          <w:szCs w:val="27"/>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79C330C"/>
    <w:rsid w:val="079C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exact"/>
    </w:pPr>
    <w:rPr>
      <w:rFonts w:eastAsia="宋体"/>
      <w:sz w:val="21"/>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2023-10-11T00:25:00Z</dcterms:created>
  <dc:creator>玲俐</dc:creator>
  <cp:lastModifiedBy>玲俐</cp:lastModifiedBy>
  <dcterms:modified xsi:type="dcterms:W3CDTF">2023-10-11T00:27:57Z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12DC390CA9564367ADE807B698759B74_11</vt:lpwstr>
  </property>
</Properties>
</file>