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480" w:lineRule="atLeast"/>
        <w:ind w:left="0" w:right="0" w:firstLine="0"/>
        <w:jc w:val="center"/>
        <w:rPr>
          <w:rFonts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国家安全监管总局 工业和信息化部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480" w:lineRule="atLeast"/>
        <w:ind w:left="0" w:right="0" w:firstLine="0"/>
        <w:jc w:val="center"/>
        <w:rPr>
          <w:rFonts w:ascii="宋体" w:hAnsi="宋体" w:eastAsia="宋体" w:cs="宋体"/>
          <w:i w:val="0"/>
          <w:iCs w:val="0"/>
          <w:caps w:val="0"/>
          <w:color w:val="333333"/>
          <w:spacing w:val="0"/>
          <w:sz w:val="32"/>
          <w:szCs w:val="32"/>
        </w:rPr>
      </w:pPr>
      <w:bookmarkStart w:id="0" w:name="_GoBack"/>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关于危险化学品企业贯彻落实《国务院关于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480" w:lineRule="atLeast"/>
        <w:ind w:left="0" w:right="0" w:firstLine="0"/>
        <w:jc w:val="center"/>
        <w:rPr>
          <w:rFonts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进一步加强企业安全生产工作的通知》的实施意见</w:t>
      </w:r>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480" w:lineRule="atLeast"/>
        <w:ind w:left="0" w:right="0" w:firstLine="0"/>
        <w:jc w:val="center"/>
        <w:rPr>
          <w:rFonts w:ascii="宋体" w:hAnsi="宋体" w:eastAsia="宋体" w:cs="宋体"/>
          <w:i w:val="0"/>
          <w:iCs w:val="0"/>
          <w:caps w:val="0"/>
          <w:color w:val="333333"/>
          <w:spacing w:val="0"/>
          <w:sz w:val="32"/>
          <w:szCs w:val="32"/>
        </w:rPr>
      </w:pPr>
      <w:r>
        <w:rPr>
          <w:rFonts w:ascii="楷体_GB2312" w:hAnsi="宋体" w:eastAsia="楷体_GB2312" w:cs="楷体_GB2312"/>
          <w:i w:val="0"/>
          <w:iCs w:val="0"/>
          <w:caps w:val="0"/>
          <w:color w:val="333333"/>
          <w:spacing w:val="0"/>
          <w:kern w:val="0"/>
          <w:sz w:val="32"/>
          <w:szCs w:val="32"/>
          <w:bdr w:val="none" w:color="auto" w:sz="0" w:space="0"/>
          <w:shd w:val="clear" w:fill="FFFFFF"/>
          <w:lang w:val="en-US" w:eastAsia="zh-CN" w:bidi="ar"/>
        </w:rPr>
        <w:t>安监总管三〔</w:t>
      </w:r>
      <w:r>
        <w:rPr>
          <w:rFonts w:hint="default" w:ascii="楷体_GB2312" w:hAnsi="宋体" w:eastAsia="楷体_GB2312" w:cs="楷体_GB2312"/>
          <w:i w:val="0"/>
          <w:iCs w:val="0"/>
          <w:caps w:val="0"/>
          <w:color w:val="333333"/>
          <w:spacing w:val="0"/>
          <w:kern w:val="0"/>
          <w:sz w:val="32"/>
          <w:szCs w:val="32"/>
          <w:bdr w:val="none" w:color="auto" w:sz="0" w:space="0"/>
          <w:shd w:val="clear" w:fill="FFFFFF"/>
          <w:lang w:val="en-US" w:eastAsia="zh-CN" w:bidi="ar"/>
        </w:rPr>
        <w:t>2010〕186号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0"/>
        <w:jc w:val="left"/>
        <w:textAlignment w:val="auto"/>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各省、自治区、直辖市及新疆生产建设兵团安全生产监督管理局、工业和信息化部门，有关中央企业：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20"/>
        <w:jc w:val="left"/>
        <w:textAlignment w:val="auto"/>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为认真贯彻落实《国务院关于进一步加强企业安全生产工作的通知》（国发〔</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2010</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23</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号，以下简称国务院《通知》）精神，推动危险化学品企业</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指生产、储存危险化学品的企业和使用危险化学品从事化工生产的企业</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落实安全生产主体责任，全面加强和改进安全生产工作，建立和不断完善安全生产长效机制，切实提高安全生产水平，结合危险化学品企业（以下简称企业）安全生产特点，制定本实施意见。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20"/>
        <w:jc w:val="left"/>
        <w:textAlignment w:val="auto"/>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一、强化安全生产体制、机制建设，建立健全企业全员安全生产责任体系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20"/>
        <w:jc w:val="left"/>
        <w:textAlignment w:val="auto"/>
        <w:rPr>
          <w:rFonts w:ascii="宋体" w:hAnsi="宋体" w:eastAsia="宋体" w:cs="宋体"/>
          <w:i w:val="0"/>
          <w:iCs w:val="0"/>
          <w:caps w:val="0"/>
          <w:color w:val="333333"/>
          <w:spacing w:val="0"/>
          <w:sz w:val="24"/>
          <w:szCs w:val="24"/>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1.</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建立和不断完善安全生产责任体系。坚持“谁主管、谁负责”的原则，明确企业主要负责人、分管负责人、各职能部门、各级管理人员、工程技术人员和岗位操作人员的安全生产职责，做到全员每个岗位都有明确的安全生产职责并与相应的职务、岗位匹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20"/>
        <w:jc w:val="left"/>
        <w:textAlignment w:val="auto"/>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企业的主要负责人（包括企业法定代表人等其他主要负责人）是企业安全生产的第一责任人，对安全生产负总责。要认真贯彻落实党和国家安全生产的方针、政策，严格执行国家有关安全生产法律法规和标准，把安全生产纳入企业发展战略和长远规划，领导企业建立并不断完善安全生产的体制机制</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建立健全安全生产责任制，建立和不断完善安全生产规章制度和操作规程；保证安全投入满足安全生产的需要；加强全体从业人员的安全教育和技能培训；督促检查安全生产工作，及时消除隐患；制定事故应急救援预案；及时、如实报告生产安全事故；履行安全监督与指导责任；定期听取安全生产工作汇报，研究新情况、解决新问题；大力推进安全管理信息化建设，积极采用先进适用技术。分管负责人要认真履行本岗位安全生产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20"/>
        <w:jc w:val="left"/>
        <w:textAlignment w:val="auto"/>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企业安全生产管理部门要加强对企业安全生产的综合管理，组织贯彻落实国家有关安全生产法律法规和标准；定期组织安全检查，及时排查和治理事故隐患；监督检查安全生产责任制和安全生产规章制度的落实。其他职能部门要按照本部门的职责，在各自的工作范围内，对安全生产负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20"/>
        <w:jc w:val="left"/>
        <w:textAlignment w:val="auto"/>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各级管理人员要遵守安全生产规章制度和操作规程，不违章指挥，不违章作业，不强令从业人员冒险作业，对本岗位安全生产负责，发现直接危及人身安全的紧急情况时，要立即组织处理或者人员疏散。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20"/>
        <w:jc w:val="left"/>
        <w:textAlignment w:val="auto"/>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岗位操作人员必须遵守安全生产规章制度、操作规程和劳动纪律，不违章作业、不违反劳动纪律；有权拒绝违章指挥，有权了解本岗位的职业危害；发现直接危及人身安全的紧急情况时，有权停止作业和撤离危险场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20"/>
        <w:jc w:val="left"/>
        <w:textAlignment w:val="auto"/>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企业要不断完善安全生产责任制。要建立检查监督和考核奖惩机制，以确保安全生产责任制能够得到有效落实。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20"/>
        <w:jc w:val="left"/>
        <w:textAlignment w:val="auto"/>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企业主要负责人要定期向安全监管部门和企业员工大会通报安全生产工作情况，主动接受全体员工监督；要充分发挥工会、共青团等群众组织在安全生产中的作用，鼓励并奖励员工积极举报事故隐患和不安全行为，推动企业安全生产全员参与、全员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20"/>
        <w:jc w:val="left"/>
        <w:textAlignment w:val="auto"/>
        <w:rPr>
          <w:rFonts w:ascii="宋体" w:hAnsi="宋体" w:eastAsia="宋体" w:cs="宋体"/>
          <w:i w:val="0"/>
          <w:iCs w:val="0"/>
          <w:caps w:val="0"/>
          <w:color w:val="333333"/>
          <w:spacing w:val="0"/>
          <w:sz w:val="24"/>
          <w:szCs w:val="24"/>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2.</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建立和不断完善安全生产规章制度。企业要主动识别和获取与本企业有关的安全生产法律法规、标准和规范性文件，结合本企业安全生产特点，将法律法规的有关规定和标准的有关要求转化为企业安全生产规章制度或安全操作规程的具体内容，规范全体员工的行为。应建立至少包含以下内容的安全生产规章制度：安全生产例会，工艺管理，开停车管理，设备管理，电气管理，公用工程管理，施工与检维修（特别是动火作业、进入受限空间作业、高处作业、起重作业、临时用电作业、破土作业等）安全规程，安全技术措施管理，变更管理，巡回检查，安全检查和隐患排查治理；干部值班，事故管理，厂区交通安全，防火防爆，防尘防毒，防泄漏，重大危险源，关键装置与重点部位管理；危险化学品安全管理，承包商管理，劳动防护用品管理；安全教育培训，安全生产奖惩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20"/>
        <w:jc w:val="left"/>
        <w:textAlignment w:val="auto"/>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要依据国家有关标准和规范，针对工艺、技术、设备设施特点和原材料、辅助材料、产品的特性，根据风险评价结果，及时完善操作规程，规范从业人员的操作行为，防范生产安全事故的发生。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20"/>
        <w:jc w:val="left"/>
        <w:textAlignment w:val="auto"/>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安全生产规章制度、安全操作规程至少每</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3</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年评审和修订一次，发生重大变更应及时修订。修订完善后，要及时组织相关管理人员、作业人员培训学习，确保有效贯彻执行。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20"/>
        <w:jc w:val="left"/>
        <w:textAlignment w:val="auto"/>
        <w:rPr>
          <w:rFonts w:ascii="宋体" w:hAnsi="宋体" w:eastAsia="宋体" w:cs="宋体"/>
          <w:i w:val="0"/>
          <w:iCs w:val="0"/>
          <w:caps w:val="0"/>
          <w:color w:val="333333"/>
          <w:spacing w:val="0"/>
          <w:sz w:val="24"/>
          <w:szCs w:val="24"/>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3.</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加强安全生产管理机构建设。企业要设置安全生产管理机构或配备专职安全生产管理人员。安全生产管理机构要具备相对独立职能。专职安全生产管理人员应不少于企业员工总数的</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2%</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（不足</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50</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人的企业至少配备</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1</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人），要具备化工或安全管理相关专业中专以上学历，有从事化工生产相关工作</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2</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年以上经历，取得安全管理人员资格证书。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20"/>
        <w:jc w:val="left"/>
        <w:textAlignment w:val="auto"/>
        <w:rPr>
          <w:rFonts w:ascii="宋体" w:hAnsi="宋体" w:eastAsia="宋体" w:cs="宋体"/>
          <w:i w:val="0"/>
          <w:iCs w:val="0"/>
          <w:caps w:val="0"/>
          <w:color w:val="333333"/>
          <w:spacing w:val="0"/>
          <w:sz w:val="24"/>
          <w:szCs w:val="24"/>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4.</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建立和严格执行领导干部带班制度。企业要建立领导干部现场带班制度，带班领导负责指挥企业重大异常生产情况和突发事件的应急处置，抽查企业各项制度的执行情况，保障企业的连续安全生产。企业副总工程师以上领导干部要轮流带班。生产车间也要建立由管理人员参加的车间值班制度。要切实加强企业夜间和节假日值班工作，及时报告和处理异常情况和突发事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20"/>
        <w:jc w:val="left"/>
        <w:textAlignment w:val="auto"/>
        <w:rPr>
          <w:rFonts w:ascii="宋体" w:hAnsi="宋体" w:eastAsia="宋体" w:cs="宋体"/>
          <w:i w:val="0"/>
          <w:iCs w:val="0"/>
          <w:caps w:val="0"/>
          <w:color w:val="333333"/>
          <w:spacing w:val="0"/>
          <w:sz w:val="24"/>
          <w:szCs w:val="24"/>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5.</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及时排查治理事故隐患。企业要建立健全事故隐患排查治理和监控制度，逐级建立并落实从主要负责人到全体员工的隐患排查治理和监控机制。要将隐患排查治理纳入日常安全管理，形成全面覆盖、全员参与的隐患排查治理工作机制，使隐患排查治理工作制度化、常态化，做到隐患整改的措施、责任、资金、时限和预案“五到位”。建立事故隐患报告和举报奖励制度，动员、鼓励从业人员及时发现和消除事故隐患。对发现、消除和举报事故隐患的人员，应当给予奖励和表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20"/>
        <w:jc w:val="left"/>
        <w:textAlignment w:val="auto"/>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企业要建立生产工艺装置危险有害因素辨识和风险评估制度，定期开展全面的危险有害因素辨识，采用相应的安全评价方法进行风险评估，提出针对性的对策措施。企业要积极利用危险与可操作性分析（</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HAZOP</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）等先进科学的风险评估方法，全面排查本单位的事故隐患，提高安全生产水平。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20"/>
        <w:jc w:val="left"/>
        <w:textAlignment w:val="auto"/>
        <w:rPr>
          <w:rFonts w:ascii="宋体" w:hAnsi="宋体" w:eastAsia="宋体" w:cs="宋体"/>
          <w:i w:val="0"/>
          <w:iCs w:val="0"/>
          <w:caps w:val="0"/>
          <w:color w:val="333333"/>
          <w:spacing w:val="0"/>
          <w:sz w:val="24"/>
          <w:szCs w:val="24"/>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6.</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切实加强职业健康管理。企业要明确职业健康管理机构及其职责，完善职业健康管理制度，加强从业人员职业健康培训和健康监护、个体防护用品配备及使用管理，保障职业危害防治经费投入，完善职业危害防护设施，做好职业危害因素的检测、评价与治理，进行职业危害申报，按规定在可能发生急性职业损伤的场所设置报警、冲洗等设施，建立从业人员上岗前、岗中和离岗时的职业健康档案，切实保护劳动者的职业健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20"/>
        <w:jc w:val="left"/>
        <w:textAlignment w:val="auto"/>
        <w:rPr>
          <w:rFonts w:ascii="宋体" w:hAnsi="宋体" w:eastAsia="宋体" w:cs="宋体"/>
          <w:i w:val="0"/>
          <w:iCs w:val="0"/>
          <w:caps w:val="0"/>
          <w:color w:val="333333"/>
          <w:spacing w:val="0"/>
          <w:sz w:val="24"/>
          <w:szCs w:val="24"/>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7.</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建立健全安全生产投入保障机制。企业的安全投入要满足安全生产的需要。要严格执行安全生产费用提取使用管理制度，明确负责人，按时、足额提取和规范使用安全生产费用。安全生产费用的提取和使用要符合《高危行业企业安全生产费用财务管理暂行办法》（财企〔</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2006</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478</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号）要求。主要负责人要为安全生产正常运行提供人力、财力、物力、技术等资源保障。企业要积极推行安全生产责任险，实现安全生产保障渠道多样化。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20"/>
        <w:jc w:val="left"/>
        <w:textAlignment w:val="auto"/>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二、强化工艺过程安全管理，提升本质化安全水平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20"/>
        <w:jc w:val="left"/>
        <w:textAlignment w:val="auto"/>
        <w:rPr>
          <w:rFonts w:ascii="宋体" w:hAnsi="宋体" w:eastAsia="宋体" w:cs="宋体"/>
          <w:i w:val="0"/>
          <w:iCs w:val="0"/>
          <w:caps w:val="0"/>
          <w:color w:val="333333"/>
          <w:spacing w:val="0"/>
          <w:sz w:val="24"/>
          <w:szCs w:val="24"/>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8.</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加强建设项目安全管理。企业新建、改建、扩建危险化学品建设项目要严格按照《危险化学品建设项目安全许可实施办法》（国家安全监管总局令第</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8</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号）的规定执行，严格执行建设项目安全设施“三同时”制度。新建企业必须在化工园区或集中区建设。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20"/>
        <w:jc w:val="left"/>
        <w:textAlignment w:val="auto"/>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建设项目必须由具备相应资质的单位负责设计、施工、监理。大型和采用危险化工工艺的装置，原则上要由具有甲级资质的化工设计单位设计。设计单位要严格遵守设计规范和标准</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将安全技术与安全设施纳入初步设计方案，生产装置设计的自控水平要满足工艺安全的要求；大型和采用危险化工工艺的装置在初步设计完成后要进行</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HAZOP</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分析。施工单位要严格按设计图纸施工，保证质量，不得撤减安全设施项目。企业要对施工质量进行全过程监督。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20"/>
        <w:jc w:val="left"/>
        <w:textAlignment w:val="auto"/>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建设项目建成试生产前，建设单位要组织设计、施工、监理和建设单位的工程技术人员进行“三查四定”（三查：查设计漏项、查工程质量、查工程隐患；四定：定任务、定人员、定时间、定整改措施），聘请有经验的工程技术人员对项目试车和投料过程进行指导。试车和投料过程要严格按照设备管道试压、吹扫、气密、单机试车、仪表调校、联动试车、化工投料试生产的程序进行。试车引入化工物料（包括氮气、蒸汽等）后，建设单位要对试车过程的安全进行总协调和负总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20"/>
        <w:jc w:val="left"/>
        <w:textAlignment w:val="auto"/>
        <w:rPr>
          <w:rFonts w:ascii="宋体" w:hAnsi="宋体" w:eastAsia="宋体" w:cs="宋体"/>
          <w:i w:val="0"/>
          <w:iCs w:val="0"/>
          <w:caps w:val="0"/>
          <w:color w:val="333333"/>
          <w:spacing w:val="0"/>
          <w:sz w:val="24"/>
          <w:szCs w:val="24"/>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9.</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积极开展工艺过程风险分析。企业要按照《化工企业工艺安全管理实施导则》（</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AQ/T3034-2010</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）要求，全面加强化工工艺安全管理。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20"/>
        <w:jc w:val="left"/>
        <w:textAlignment w:val="auto"/>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企业应建立风险管理制度，积极组织开展危害辨识、风险分析工作。要从工艺、设备、仪表、控制、应急响应等方面开展系统的工艺过程风险分析，预防重特大事故的发生。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20"/>
        <w:jc w:val="left"/>
        <w:textAlignment w:val="auto"/>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新开发的危险化学品生产工艺，必须在小试、中试、工业化试验的基础上逐步放大到工业化生产。国内首次采用的化工工艺，要通过省级有关部门组织专家组进行安全论证。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20"/>
        <w:jc w:val="left"/>
        <w:textAlignment w:val="auto"/>
        <w:rPr>
          <w:rFonts w:ascii="宋体" w:hAnsi="宋体" w:eastAsia="宋体" w:cs="宋体"/>
          <w:i w:val="0"/>
          <w:iCs w:val="0"/>
          <w:caps w:val="0"/>
          <w:color w:val="333333"/>
          <w:spacing w:val="0"/>
          <w:sz w:val="24"/>
          <w:szCs w:val="24"/>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10.</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确保设备设施完整性。企业要制定特种设备、安全设施、电气设备、仪表控制系统、安全联锁装置等日常维护保养管理制度，确保运行可靠；防雷防静电设施、安全阀、压力容器、仪器仪表等均应按照有关法规和标准进行定期检测检验。对风险较高的系统或装置，要加强在线检测或功能测试，保证设备、设施的完整性和生产装置的长周期安全稳定运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20"/>
        <w:jc w:val="left"/>
        <w:textAlignment w:val="auto"/>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要加强公用工程系统管理，保证公用工程安全、稳定运行。供电、供热、供水、供气及污水处理等设施必须符合国家标准，要制定并落实公用工程系统维修计划，定期对公用工程设施进行维护、检查。使用外部公用工程的企业应与公用工程的供应单位建立规范的联系制度，明确检修维护、信息传递、应急处置等方面的程序和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20"/>
        <w:jc w:val="left"/>
        <w:textAlignment w:val="auto"/>
        <w:rPr>
          <w:rFonts w:ascii="宋体" w:hAnsi="宋体" w:eastAsia="宋体" w:cs="宋体"/>
          <w:i w:val="0"/>
          <w:iCs w:val="0"/>
          <w:caps w:val="0"/>
          <w:color w:val="333333"/>
          <w:spacing w:val="0"/>
          <w:sz w:val="24"/>
          <w:szCs w:val="24"/>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11.</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大力提高工艺自动化控制与安全仪表水平。新建大型和危险程度高的化工装置，在设计阶段要进行仪表系统安全完整性等级评估，选用安全可靠的仪表、联锁控制系统，配备必要的有毒有害、可燃气体泄漏检测报警系统和火灾报警系统，提高装置安全可靠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20"/>
        <w:jc w:val="left"/>
        <w:textAlignment w:val="auto"/>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重点危险化学品企业（剧毒化学品、易燃易爆化学品生产企业和涉及危险工艺的企业）要积极采用新技术，改造提升现有装置以满足安全生产的需要。工艺技术自动控制水平低的重点危险化学品企业要制定技术改造计划，尽快完成自动化控制技术改造，通过装备基本控制系统和安全仪表系统，提高生产装置本质安全化水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20"/>
        <w:jc w:val="left"/>
        <w:textAlignment w:val="auto"/>
        <w:rPr>
          <w:rFonts w:ascii="宋体" w:hAnsi="宋体" w:eastAsia="宋体" w:cs="宋体"/>
          <w:i w:val="0"/>
          <w:iCs w:val="0"/>
          <w:caps w:val="0"/>
          <w:color w:val="333333"/>
          <w:spacing w:val="0"/>
          <w:sz w:val="24"/>
          <w:szCs w:val="24"/>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12.</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加强变更管理。企业要制定并严格执行变更管理制度。对采用的新工艺、新设备、新材料、新方法等，要严格履行申请、安全论证审批、实施、验收的变更程序，实施变更前应对变更过程产生的风险进行分析和控制。任何未履行变更程序的变更，不得实施。任何超出变更批准范围和时限的变更必须重新履行变更程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20"/>
        <w:jc w:val="left"/>
        <w:textAlignment w:val="auto"/>
        <w:rPr>
          <w:rFonts w:ascii="宋体" w:hAnsi="宋体" w:eastAsia="宋体" w:cs="宋体"/>
          <w:i w:val="0"/>
          <w:iCs w:val="0"/>
          <w:caps w:val="0"/>
          <w:color w:val="333333"/>
          <w:spacing w:val="0"/>
          <w:sz w:val="24"/>
          <w:szCs w:val="24"/>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13.</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加强重大危险源管理。企业要按有关标准辨识重大危险源，建立健全重大危险源安全管理制度，落实重大危险源管理责任，制定重大危险源安全管理与监控方案，建立重大危险源安全管理档案，按照有关规定做好重大危险源备案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20"/>
        <w:jc w:val="left"/>
        <w:textAlignment w:val="auto"/>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要保证重大危险源安全管理与监控所必需的资金投入，定期检查维护，对存在事故隐患和缺陷的，要立即整改；重大危险源涉及的压力、温度、液位、泄漏报警等重要参数的测量要有远传和连续记录，液化气体、剧毒液体等重点储罐要设置紧急切断装置。要按照有关规定配备足够的消防、气防设施和器材，建立稳定可靠的消防系统，设置必要的视频监控系统，但不能以视频监控代替压力、温度、液位、泄漏报警等自动监控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20"/>
        <w:jc w:val="left"/>
        <w:textAlignment w:val="auto"/>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在重大危险源现场明显处设置安全警示牌、危险物质安全告知牌，并将重大危险源可能发生事故的危害后果、应急措施等信息告知周边单位和有关人员。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20"/>
        <w:jc w:val="left"/>
        <w:textAlignment w:val="auto"/>
        <w:rPr>
          <w:rFonts w:ascii="宋体" w:hAnsi="宋体" w:eastAsia="宋体" w:cs="宋体"/>
          <w:i w:val="0"/>
          <w:iCs w:val="0"/>
          <w:caps w:val="0"/>
          <w:color w:val="333333"/>
          <w:spacing w:val="0"/>
          <w:sz w:val="24"/>
          <w:szCs w:val="24"/>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14.</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高度重视储运环节的安全管理。制订和不断完善危险化学品收、储、装、卸、运等环节安全管理制度，严格产品收储管理。根据危险化学品的特点，合理选用合适的液位测量仪表，实现储罐收料液位动态监控。建立储罐区高效的应急响应和快速灭火系统；加强危险化学品输送管道安全管理，对经过社会公共区域的危险化学品输送管道，要完善标志标识，明确管理责任，建立和落实定期巡线制度。要采取有效措施将危险化学品输送管道危险性告知沿途的所有单位和居民。严防占压危险化学品输送管道。道路运输危险化学品的专用车辆，要在</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2011</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年底前全部安装使用具有行驶记录功能的卫星定位装置。在危险化学品槽车充装环节，推广使用金属万向管道充装系统代替充装软管，禁止使用软管充装液氯、液氨、液化石油气、液化天然气等液化危险化学品。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20"/>
        <w:jc w:val="left"/>
        <w:textAlignment w:val="auto"/>
        <w:rPr>
          <w:rFonts w:ascii="宋体" w:hAnsi="宋体" w:eastAsia="宋体" w:cs="宋体"/>
          <w:i w:val="0"/>
          <w:iCs w:val="0"/>
          <w:caps w:val="0"/>
          <w:color w:val="333333"/>
          <w:spacing w:val="0"/>
          <w:sz w:val="24"/>
          <w:szCs w:val="24"/>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15.</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加快安全生产先进技术研发和应用。企业应积极开发具有安全生产保障能力的关键技术和装备。鼓励企业采用先进适用的工艺、技术和装备，淘汰落后的技术、工艺和装备。加快对化工园区整体安全、大型油库、事故状态下危害控制技术和危险化学品输送管道安全防护等技术研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20"/>
        <w:jc w:val="left"/>
        <w:textAlignment w:val="auto"/>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三、加强作业过程管理，确保现场作业安全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20"/>
        <w:jc w:val="left"/>
        <w:textAlignment w:val="auto"/>
        <w:rPr>
          <w:rFonts w:ascii="宋体" w:hAnsi="宋体" w:eastAsia="宋体" w:cs="宋体"/>
          <w:i w:val="0"/>
          <w:iCs w:val="0"/>
          <w:caps w:val="0"/>
          <w:color w:val="333333"/>
          <w:spacing w:val="0"/>
          <w:sz w:val="24"/>
          <w:szCs w:val="24"/>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16.</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开展作业前风险分析。企业要根据生产操作、工程建设、检维修、维护保养等作业的特点，全面开展作业前风险分析。要根据风险分析的结果采取相应的预防和控制措施，消除或降低作业风险。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20"/>
        <w:jc w:val="left"/>
        <w:textAlignment w:val="auto"/>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作业前风险分析的内容要涵盖作业过程的步骤、作业所使用的工具和设备、作业环境的特点以及作业人员的情况等。未实施作业前风险分析、预防控制措施不落实不得作业。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20"/>
        <w:jc w:val="left"/>
        <w:textAlignment w:val="auto"/>
        <w:rPr>
          <w:rFonts w:ascii="宋体" w:hAnsi="宋体" w:eastAsia="宋体" w:cs="宋体"/>
          <w:i w:val="0"/>
          <w:iCs w:val="0"/>
          <w:caps w:val="0"/>
          <w:color w:val="333333"/>
          <w:spacing w:val="0"/>
          <w:sz w:val="24"/>
          <w:szCs w:val="24"/>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17.</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严格作业许可管理。企业要建立作业许可制度，对动火作业、进入受限空间作业、破土作业、临时用电作业、高处作业、起重作业、抽堵盲板作业、设备检维修作业等危险性作业实施许可管理。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20"/>
        <w:jc w:val="left"/>
        <w:textAlignment w:val="auto"/>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作业前要明确作业过程中所有相关人员的职责，明确安全作业规程或标准，确保作业过程涉及到的人员都经过了适当的培训并具备相应资质，参与作业的所有人员都应掌握作业的范围、风险和相应的预防和控制措施。必要时，作业前要进行预案演练。无关人员禁止进入危险作业场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20"/>
        <w:jc w:val="left"/>
        <w:textAlignment w:val="auto"/>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企业应加强对作业对象、作业环境和作业过程的安全监管和风险控制，制定相应的安全防范措施，按规定程序进行作业许可证的会签审批。进行作业前，对作业任务和安全措施要进一步确认，施工过程中要及时纠正违章行为，发现异常现象时要立即停止作业，消除隐患后方可继续作业，认真组织施工收尾前的安全检查确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20"/>
        <w:jc w:val="left"/>
        <w:textAlignment w:val="auto"/>
        <w:rPr>
          <w:rFonts w:ascii="宋体" w:hAnsi="宋体" w:eastAsia="宋体" w:cs="宋体"/>
          <w:i w:val="0"/>
          <w:iCs w:val="0"/>
          <w:caps w:val="0"/>
          <w:color w:val="333333"/>
          <w:spacing w:val="0"/>
          <w:sz w:val="24"/>
          <w:szCs w:val="24"/>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18.</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加强作业过程监督。企业要加强对作业过程的监督，对所有作业，特别是需要办理作业许可证的作业，都要明确专人进行监督和管理，以便于识别现场条件有无变化、初始办理的作业许可能否覆盖现有作业任务。进行监督和管理的人员应是作业许可审批人或其授权人员，须具备基本救护技能和作业现场的应急处理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20"/>
        <w:jc w:val="left"/>
        <w:textAlignment w:val="auto"/>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1</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加强动火作业的安全管理。凡在安全动火管理范围内进行动火作业，必须对作业对象和环境进行危害分析和可燃气体检测分析，必须按程序办理和签发动火作业许可证，必须现场检查和确认安全措施的落实情况，必须安排熟悉作业部位及周边安全状况、且具备基本救护技能和作业现场应急处理能力的企业人员进行全过程监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20"/>
        <w:jc w:val="left"/>
        <w:textAlignment w:val="auto"/>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2</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加强进入受限空间作业的安全管理。进入受限空间作业前，必须按规定进行安全处理和可燃、有毒有害气体和氧含量检测分析，必须办理进入受限空间作业许可证，必须检查隔离措施、通风排毒、呼吸防护及逃生救护措施的可靠性，防止出现有毒有害气体串入、呼吸防护器材失效、风源污染等危险因素，必须安排具备基本救护技能和作业现场应急处理能力的企业人员进行全过程监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20"/>
        <w:jc w:val="left"/>
        <w:textAlignment w:val="auto"/>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3</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）加强高处作业、临时用电、破土作业、起重作业、抽堵盲板作业的安全管理。作业人员在</w:t>
      </w:r>
      <w:r>
        <w:rPr>
          <w:rFonts w:ascii="宋体" w:hAnsi="宋体" w:eastAsia="宋体" w:cs="宋体"/>
          <w:i w:val="0"/>
          <w:iCs w:val="0"/>
          <w:caps w:val="0"/>
          <w:color w:val="333333"/>
          <w:spacing w:val="0"/>
          <w:kern w:val="0"/>
          <w:sz w:val="24"/>
          <w:szCs w:val="24"/>
          <w:bdr w:val="none" w:color="auto" w:sz="0" w:space="0"/>
          <w:shd w:val="clear" w:fill="FFFFFF"/>
          <w:lang w:val="en-US" w:eastAsia="zh-CN" w:bidi="ar"/>
        </w:rPr>
        <w:t> </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2</w:t>
      </w:r>
      <w:r>
        <w:rPr>
          <w:rFonts w:ascii="宋体" w:hAnsi="宋体" w:eastAsia="宋体" w:cs="宋体"/>
          <w:i w:val="0"/>
          <w:iCs w:val="0"/>
          <w:caps w:val="0"/>
          <w:color w:val="333333"/>
          <w:spacing w:val="0"/>
          <w:kern w:val="0"/>
          <w:sz w:val="24"/>
          <w:szCs w:val="24"/>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米</w:t>
      </w:r>
      <w:r>
        <w:rPr>
          <w:rFonts w:ascii="宋体" w:hAnsi="宋体" w:eastAsia="宋体" w:cs="宋体"/>
          <w:i w:val="0"/>
          <w:iCs w:val="0"/>
          <w:caps w:val="0"/>
          <w:color w:val="333333"/>
          <w:spacing w:val="0"/>
          <w:kern w:val="0"/>
          <w:sz w:val="24"/>
          <w:szCs w:val="24"/>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以上的高处作业时，必须系好安全带，在</w:t>
      </w:r>
      <w:r>
        <w:rPr>
          <w:rFonts w:ascii="宋体" w:hAnsi="宋体" w:eastAsia="宋体" w:cs="宋体"/>
          <w:i w:val="0"/>
          <w:iCs w:val="0"/>
          <w:caps w:val="0"/>
          <w:color w:val="333333"/>
          <w:spacing w:val="0"/>
          <w:kern w:val="0"/>
          <w:sz w:val="24"/>
          <w:szCs w:val="24"/>
          <w:bdr w:val="none" w:color="auto" w:sz="0" w:space="0"/>
          <w:shd w:val="clear" w:fill="FFFFFF"/>
          <w:lang w:val="en-US" w:eastAsia="zh-CN" w:bidi="ar"/>
        </w:rPr>
        <w:t> </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15</w:t>
      </w:r>
      <w:r>
        <w:rPr>
          <w:rFonts w:ascii="宋体" w:hAnsi="宋体" w:eastAsia="宋体" w:cs="宋体"/>
          <w:i w:val="0"/>
          <w:iCs w:val="0"/>
          <w:caps w:val="0"/>
          <w:color w:val="333333"/>
          <w:spacing w:val="0"/>
          <w:kern w:val="0"/>
          <w:sz w:val="24"/>
          <w:szCs w:val="24"/>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米</w:t>
      </w:r>
      <w:r>
        <w:rPr>
          <w:rFonts w:ascii="宋体" w:hAnsi="宋体" w:eastAsia="宋体" w:cs="宋体"/>
          <w:i w:val="0"/>
          <w:iCs w:val="0"/>
          <w:caps w:val="0"/>
          <w:color w:val="333333"/>
          <w:spacing w:val="0"/>
          <w:kern w:val="0"/>
          <w:sz w:val="24"/>
          <w:szCs w:val="24"/>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以上的高处作业时，必须办理高处作业许可证，系好安全带，禁止从高处抛扔工具、物体和杂物等。临时用电作业必须办理临时用电作业许可证，在易燃易爆区必须同时办理动火作业许可证，进入受限空间作业必须使用安全电压和防爆灯具。移动式电器具要装有漏电保护装置，做到“一机一闸一保护”。破土作业必须办理破土作业许可证，情况复杂区域尽量避免采用机械破土作业，防止损坏地下电缆、管道，严禁在施工现场堆积泥土覆盖设备仪表和堵塞消防通道，未及时完成施工的地沟、井、槽应悬挂醒目的警示标志。起重作业必须办理起重作业许可证，起重机械必须按规定进行检验，大中型设备、构件或小型设备在特殊条件下起重应编制起重方案及安全措施，吊件吊装必须设置溜绳，防止碰坏周围设施。大件运输时必须对其所经路线的框架、管线、桥涵及其他构筑物的宽度、高度及承重能力进行测量核算，编制运输方案。盲板抽堵作业必须办理盲板抽堵作业许可证，盲板材质、尺寸必须符合设备安全要求，必须安排专人负责执行、确认和标识管理，高处、有毒及有其他危险的盲板抽堵作业，必须根据危害分析的结果，采取防毒、防坠落、防烫伤、防酸碱的综合防护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20"/>
        <w:jc w:val="left"/>
        <w:textAlignment w:val="auto"/>
        <w:rPr>
          <w:rFonts w:ascii="宋体" w:hAnsi="宋体" w:eastAsia="宋体" w:cs="宋体"/>
          <w:i w:val="0"/>
          <w:iCs w:val="0"/>
          <w:caps w:val="0"/>
          <w:color w:val="333333"/>
          <w:spacing w:val="0"/>
          <w:sz w:val="24"/>
          <w:szCs w:val="24"/>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19.</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加强对承包商的管理。企业要加强对承担工程建设、检维修、维护保养的承包商的管理。要对承包商进行资质审查，选择具备相应资质、安全业绩好的企业作为承包商，要对进入企业的承包商人员进行全员安全教育，向承包商进行作业现场安全交底，对承包商的安全作业规程、施工方案和应急预案进行审查，对承包商的作业过程进行全过程监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20"/>
        <w:jc w:val="left"/>
        <w:textAlignment w:val="auto"/>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承包商作业时要执行与企业完全一致的安全作业标准。严格控制工程分包，严禁层层转包。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20"/>
        <w:jc w:val="left"/>
        <w:textAlignment w:val="auto"/>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四、实施规范化安全培训管理，提高全员安全意识和操作技能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20"/>
        <w:jc w:val="left"/>
        <w:textAlignment w:val="auto"/>
        <w:rPr>
          <w:rFonts w:ascii="宋体" w:hAnsi="宋体" w:eastAsia="宋体" w:cs="宋体"/>
          <w:i w:val="0"/>
          <w:iCs w:val="0"/>
          <w:caps w:val="0"/>
          <w:color w:val="333333"/>
          <w:spacing w:val="0"/>
          <w:sz w:val="24"/>
          <w:szCs w:val="24"/>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20.</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进一步规范和强化企业安全培训教育管理。企业要制定安全培训教育管理制度，编制年度安全培训教育计划，制定安全培训教育方案，建立培训档案，实施持续不断的安全培训教育，使从业人员满足本岗位对安全生产知识和操作技能的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20"/>
        <w:jc w:val="left"/>
        <w:textAlignment w:val="auto"/>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强化从业人员安全培训教育。企业必须对新录用的员工（包括临时工、合同工、劳务工、轮换工、协议工等）进行强制性安全培训教育，经过厂、车间、班组三级安全培训教育，保证其了解危险化学品安全生产相关的法律法规，熟悉从业人员安全生产的权利和义务；掌握安全生产基本常识及操作规程；具备对工作环境的危险因素进行分析的能力；掌握应急处置、个人防险、避灾、自救方法；熟悉劳动防护用品的使用和维护，经考核合格后方可上岗作业。对转岗、脱离岗位</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1</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年（含）以上的从业人员，要进行车间级和班组级安全培训教育，经考核合格后，方可上岗作业。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20"/>
        <w:jc w:val="left"/>
        <w:textAlignment w:val="auto"/>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新建企业要在装置建成试车前</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6</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个月（至少）完成全部管理人员和操作人员的聘用、招工工作，进行安全培训，经考核合格后，方可上岗作业；新工艺、新设备、新材料、新方法投用前，要按新的操作规程，对岗位操作人员和相关人员进行专门教育培训，经考核合格后，方可上岗作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20"/>
        <w:jc w:val="left"/>
        <w:textAlignment w:val="auto"/>
        <w:rPr>
          <w:rFonts w:ascii="宋体" w:hAnsi="宋体" w:eastAsia="宋体" w:cs="宋体"/>
          <w:i w:val="0"/>
          <w:iCs w:val="0"/>
          <w:caps w:val="0"/>
          <w:color w:val="333333"/>
          <w:spacing w:val="0"/>
          <w:sz w:val="24"/>
          <w:szCs w:val="24"/>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21.</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企业主要负责人和安全生产管理人员要主动接受安全管理资格培训考核。企业的主要负责人和安全生产管理人员必须接受具有相应资质培训机构组织的培训，参加相关部门组织的考试（考核），取得安全管理资格证书。企业主要负责人应了解国家新发布的法律、法规；掌握安全管理知识和技能；具有一定的企业安全管理经验。安全生产管理人员应掌握国家有关法律法规；掌握风险管理、隐患排查、应急管理和事故调查等专项技能、方法和手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20"/>
        <w:jc w:val="left"/>
        <w:textAlignment w:val="auto"/>
        <w:rPr>
          <w:rFonts w:ascii="宋体" w:hAnsi="宋体" w:eastAsia="宋体" w:cs="宋体"/>
          <w:i w:val="0"/>
          <w:iCs w:val="0"/>
          <w:caps w:val="0"/>
          <w:color w:val="333333"/>
          <w:spacing w:val="0"/>
          <w:sz w:val="24"/>
          <w:szCs w:val="24"/>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22.</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加强特种作业人员资格培训。特种作业人员须参加由具有特种作业人员培训资质的机构举办的培训，掌握与其所从事的特种作业相应的安全技术理论知识和实际操作技能，经相关部门考核合格，取得特种作业操作证后，持证上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20"/>
        <w:jc w:val="left"/>
        <w:textAlignment w:val="auto"/>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五、加强应急管理，提高应急响应水平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20"/>
        <w:jc w:val="left"/>
        <w:textAlignment w:val="auto"/>
        <w:rPr>
          <w:rFonts w:ascii="宋体" w:hAnsi="宋体" w:eastAsia="宋体" w:cs="宋体"/>
          <w:i w:val="0"/>
          <w:iCs w:val="0"/>
          <w:caps w:val="0"/>
          <w:color w:val="333333"/>
          <w:spacing w:val="0"/>
          <w:sz w:val="24"/>
          <w:szCs w:val="24"/>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23.</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建立健全企业应急体系。企业要依据国家相关法律法规及标准要求，建立、健全应急组织和专（兼）职应急队伍，明确职责。鼓励企业与周边其他企业签订应急救援和应急协议，提高应对突发事件的能力。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20"/>
        <w:jc w:val="left"/>
        <w:textAlignment w:val="auto"/>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企业应依据对安全生产风险的评估结果和国家有关规定，配置与抵御企业风险要求相适应的应急装备、物资，做好应急装备、物资的日常管理维护，满足应急的需要。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20"/>
        <w:jc w:val="left"/>
        <w:textAlignment w:val="auto"/>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大中型和有条件的企业应建设具有日常应急管理、风险分析、监测监控、预测预警、动态决策、应急联动等功能的应急指挥平台。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20"/>
        <w:jc w:val="left"/>
        <w:textAlignment w:val="auto"/>
        <w:rPr>
          <w:rFonts w:ascii="宋体" w:hAnsi="宋体" w:eastAsia="宋体" w:cs="宋体"/>
          <w:i w:val="0"/>
          <w:iCs w:val="0"/>
          <w:caps w:val="0"/>
          <w:color w:val="333333"/>
          <w:spacing w:val="0"/>
          <w:sz w:val="24"/>
          <w:szCs w:val="24"/>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24.</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完善应急预案管理。企业应依据国家相关法规及标准要求，规范应急预案的编制、评审、发布、备案、培训、演练和修订等环节的管理。企业的应急预案要与周边相关企业（单位）和当地政府应急预案相互衔接，形成应急联动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20"/>
        <w:jc w:val="left"/>
        <w:textAlignment w:val="auto"/>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要在做好风险分析和应急能力评估的基础上分级制定应急预案。要针对重大危险源和危险目标，做好基层作业场所的现场处置方案。现场处置方案的编制要简明、可操作，应针对岗位生产、设备及其次生灾害事故的特点，制定具体的报警报告、生产处理、灾害扑救程序，做到一事一案或一岗一案。在预案编制过程中要始终把从业人员及周边居民的人身安全和环境保护作为事故应急响应的首要任务，赋予企业生产现场的带班人员、班组长、生产调度人员在遇到险情时第一时间下达停产撤人的直接决策权和指挥权，提高突发事件初期处置能力，最大程度地减少或避免事故造成的人员伤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20"/>
        <w:jc w:val="left"/>
        <w:textAlignment w:val="auto"/>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企业要积极进行危险化学品登记工作，落实危害信息告知制度，定期组织开展各层次的应急预案演练、培训和危害告知，及时补充和完善应急预案，不断提高应急预案的针对性和可操作性，增强企业应急响应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20"/>
        <w:jc w:val="left"/>
        <w:textAlignment w:val="auto"/>
        <w:rPr>
          <w:rFonts w:ascii="宋体" w:hAnsi="宋体" w:eastAsia="宋体" w:cs="宋体"/>
          <w:i w:val="0"/>
          <w:iCs w:val="0"/>
          <w:caps w:val="0"/>
          <w:color w:val="333333"/>
          <w:spacing w:val="0"/>
          <w:sz w:val="24"/>
          <w:szCs w:val="24"/>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25.</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建立完善企业安全生产预警机制。企业要建立完善安全生产动态监控及预警预报体系，每月进行一次安全生产风险分析。发现事故征兆要立即发布预警信息，落实防范和应急处置措施。对重大危险源和重大隐患要报当地安全生产监管部门和行业管理部门备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20"/>
        <w:jc w:val="left"/>
        <w:textAlignment w:val="auto"/>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六、加强事故事件管理，进一步提升事故防范能力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20"/>
        <w:jc w:val="left"/>
        <w:textAlignment w:val="auto"/>
        <w:rPr>
          <w:rFonts w:ascii="宋体" w:hAnsi="宋体" w:eastAsia="宋体" w:cs="宋体"/>
          <w:i w:val="0"/>
          <w:iCs w:val="0"/>
          <w:caps w:val="0"/>
          <w:color w:val="333333"/>
          <w:spacing w:val="0"/>
          <w:sz w:val="24"/>
          <w:szCs w:val="24"/>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26.</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加强安全事件管理。企业应对涉险事故、未遂事故等安全事件（如生产事故征兆、非计划停工、异常工况、泄漏等），按照重大、较大、一般等级别，进行分级管理，制定整改措施，防患于未然；建立安全事故事件报告激励机制，鼓励员工和基层单位报告安全事件，使企业安全生产管理由单一事后处罚，转向事前奖励与事后处罚相结合；强化事故事前控制，关口前移，积极消除不安全行为和不安全状态，把事故消灭在萌芽状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20"/>
        <w:jc w:val="left"/>
        <w:textAlignment w:val="auto"/>
        <w:rPr>
          <w:rFonts w:ascii="宋体" w:hAnsi="宋体" w:eastAsia="宋体" w:cs="宋体"/>
          <w:i w:val="0"/>
          <w:iCs w:val="0"/>
          <w:caps w:val="0"/>
          <w:color w:val="333333"/>
          <w:spacing w:val="0"/>
          <w:sz w:val="24"/>
          <w:szCs w:val="24"/>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27.</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加强事故管理。企业要根据国家相关法律、法规和标准的要求，制定本企业的事故管理制度，规范事故调查工作，保证调查结论的客观完整性；事故发生后，要按照事故等级、分类时限，上报政府有关部门，并按照相关规定，积极配合政府有关部门开展事故调查工作。事故调查处理应坚持“四不放过”和“依法依规、实事求是、注重实效”的原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20"/>
        <w:jc w:val="left"/>
        <w:textAlignment w:val="auto"/>
        <w:rPr>
          <w:rFonts w:ascii="宋体" w:hAnsi="宋体" w:eastAsia="宋体" w:cs="宋体"/>
          <w:i w:val="0"/>
          <w:iCs w:val="0"/>
          <w:caps w:val="0"/>
          <w:color w:val="333333"/>
          <w:spacing w:val="0"/>
          <w:sz w:val="24"/>
          <w:szCs w:val="24"/>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28.</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深入分析事故事件原因。企业要根据国家相关法律、法规和标准的规定，运用科学的事故分析手段，深入剖析事故事件的原因，找出安全管理体系的漏洞，从整体上提出整改措施，改善安全管理体系。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20"/>
        <w:jc w:val="left"/>
        <w:textAlignment w:val="auto"/>
        <w:rPr>
          <w:rFonts w:ascii="宋体" w:hAnsi="宋体" w:eastAsia="宋体" w:cs="宋体"/>
          <w:i w:val="0"/>
          <w:iCs w:val="0"/>
          <w:caps w:val="0"/>
          <w:color w:val="333333"/>
          <w:spacing w:val="0"/>
          <w:sz w:val="24"/>
          <w:szCs w:val="24"/>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29.</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切实吸取事故教训。建立事故通报制度，及时通报本企业发生的事故，组织员工学习事故经验教训，完善相应的操作规程和管理制度，共同探讨事故防范措施，防范类似事故的再次发生；对国内外同行业发生的重大事故，要主动收集事故信息，加强学习和研究，对照本企业的生产现状，借鉴同行业事故暴露出的问题，查找事故隐患和类似的风险，警示本企业员工，落实防范措施；充分利用现代网络信息平台，建立事故事件快报制度和案例信息库，实现基层单位、基层员工及时上报、及时查寻、及时共享事故事件资源，促进全员安全意识的提高；充分利用事故案例资源，提高安全教育培训的针对性和有效性；对本单位、相关单位在一段时间内发生的所有事故事件进行统计分析，研究事故事件发生的特点、趋势，制定防范事故的总体策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20"/>
        <w:jc w:val="left"/>
        <w:textAlignment w:val="auto"/>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七、严格检查和考核，促进管理制度的有效执行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20"/>
        <w:jc w:val="left"/>
        <w:textAlignment w:val="auto"/>
        <w:rPr>
          <w:rFonts w:ascii="宋体" w:hAnsi="宋体" w:eastAsia="宋体" w:cs="宋体"/>
          <w:i w:val="0"/>
          <w:iCs w:val="0"/>
          <w:caps w:val="0"/>
          <w:color w:val="333333"/>
          <w:spacing w:val="0"/>
          <w:sz w:val="24"/>
          <w:szCs w:val="24"/>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30.</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加强安全生产监督检查。企业要完善安全生产监督检查制度，采取定期和不定期的形式对各项管理制度以及安全管理要求落实情况进行监督检查。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20"/>
        <w:jc w:val="left"/>
        <w:textAlignment w:val="auto"/>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企业安全检查分日常检查、专业性检查、季节性检查、节假日检查和综合性检查。日常检查应根据管理层次、不同岗位与职责定期进行，班组和岗位员工应进行交接班检查和班中不间断地巡回检查，基层单位（车间）和企业应根据实际情况进行周检、月检和季检。专业检查分别由各专业部门负责定期进行。季节性检查和节假日检查由企业根据季节和节假日特点组织进行。综合性检查由厂和车间分别负责定期进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20"/>
        <w:jc w:val="left"/>
        <w:textAlignment w:val="auto"/>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中小企业可聘请外部专家对企业进行安全检查，鼓励企业聘请外部机构对企业进行安全管理评估或安全审核。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20"/>
        <w:jc w:val="left"/>
        <w:textAlignment w:val="auto"/>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企业应对检查发现的问题或外部评估的问题及时进行整改，并对整改情况进行验证。企业应分析形成问题的原因，以便采取措施，避免同类或类似问题再次发生。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20"/>
        <w:jc w:val="left"/>
        <w:textAlignment w:val="auto"/>
        <w:rPr>
          <w:rFonts w:ascii="宋体" w:hAnsi="宋体" w:eastAsia="宋体" w:cs="宋体"/>
          <w:i w:val="0"/>
          <w:iCs w:val="0"/>
          <w:caps w:val="0"/>
          <w:color w:val="333333"/>
          <w:spacing w:val="0"/>
          <w:sz w:val="24"/>
          <w:szCs w:val="24"/>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31.</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严格绩效考核。企业应对安全生产情况进行绩效考核。要设置绩效考核指标，绩效考核指标要包含人身伤害、泄漏、着火和爆炸事故等情况，以及内部检查的结果、外部检查的结果和安全生产基础工作情况、安全生产各项制度的执行情况等。要建立员工安全生产行为准则，对员工的安全生产表现进行考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20"/>
        <w:jc w:val="left"/>
        <w:textAlignment w:val="auto"/>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八、全面开展安全生产标准化建设，持续提升企业安全管理水平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20"/>
        <w:jc w:val="left"/>
        <w:textAlignment w:val="auto"/>
        <w:rPr>
          <w:rFonts w:ascii="宋体" w:hAnsi="宋体" w:eastAsia="宋体" w:cs="宋体"/>
          <w:i w:val="0"/>
          <w:iCs w:val="0"/>
          <w:caps w:val="0"/>
          <w:color w:val="333333"/>
          <w:spacing w:val="0"/>
          <w:sz w:val="24"/>
          <w:szCs w:val="24"/>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32.</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全面开展安全达标。企业要全面贯彻落实《企业安全生产标准化基本规范》（</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AQ/T9006-2010</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）、《危险化学品从业单位安全标准化通用规范》（</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AQ3013-2008</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），积极开展安全生产标准化工作。要通过开展岗位达标、专业达标，推进企业的安全生产标准化工作，不断提高企业安全管理水平。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20"/>
        <w:jc w:val="left"/>
        <w:textAlignment w:val="auto"/>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要确定“岗位达标”标准，包括建立健全岗位安全生产职责和操作规程，明确从业人员作业时的具体做法和注意事项。从业人员要学习、掌握、落实标准，形成良好的作业习惯和规范的作业行为。企业要依据“岗位达标”标准中的各项要求进行考核，通过理论考试、实际操作考核、评议等方法，全面客观地反映每位从业人员的岗位技能情况，实现岗位达标，从而确保减少人为事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20"/>
        <w:jc w:val="left"/>
        <w:textAlignment w:val="auto"/>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要确定“专业达标”标准，明确所涉及的专业定位，进行科学、精细的分类管理。按月评、季评、抽查和年综合考评相结合的方式对专业业绩进行评估，对不具备专业能力的实行资格淘汰，建立优胜劣汰的良性循环机制，使企业专业化管理水平不断提高，提高生产力效率及风险控制水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20"/>
        <w:jc w:val="left"/>
        <w:textAlignment w:val="auto"/>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企业在开展安全生产标准化时，要借助有经验的专业人员查找企业安全生产存在的问题，从安全管理制度、安全生产条件、制度执行和人员素质等方面逐项改进，建立完善的安全生产标准化体系，实现企业安全生产标准化达标。通过开展安全生产标准化达标工作，进一步强化落实安全生产“双基”（基层、基础）工作，不断提高企业的安全管理水平和安全生产保障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20"/>
        <w:jc w:val="left"/>
        <w:textAlignment w:val="auto"/>
        <w:rPr>
          <w:rFonts w:ascii="宋体" w:hAnsi="宋体" w:eastAsia="宋体" w:cs="宋体"/>
          <w:i w:val="0"/>
          <w:iCs w:val="0"/>
          <w:caps w:val="0"/>
          <w:color w:val="333333"/>
          <w:spacing w:val="0"/>
          <w:sz w:val="24"/>
          <w:szCs w:val="24"/>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33.</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深入开展安全文化建设。企业要按照《企业安全文化建设导则》（</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AQ/T9004-2008</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要求，充分考虑企业自身安全生产的特点和内、外部的文化特征，积极开展和加强安全文化建设，提高从业人员的安全意识和遵章守纪的自觉性，逐渐消除“三违”现象。主要负责人是企业安全文化的倡导者和企业安全文化建设的直接责任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20"/>
        <w:jc w:val="left"/>
        <w:textAlignment w:val="auto"/>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企业安全文化建设，可以通过建立健全安全生产责任制，系统的风险辨识、评价、控制等措施促进管理层安全意识与管理素质的提高，避免违章指挥，提高管理水平。通过各种安全教育和安全活动，强化作业人员安全意识、规范操作行为，杜绝违章作业、违反劳动纪律的现象和行为，提高安全技能。企业要结合全面开展安全生产标准化工作，大力推进企业安全文化建设，使企业安全生产水平持续提高，从根本上建立安全生产的长效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20"/>
        <w:jc w:val="left"/>
        <w:textAlignment w:val="auto"/>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九、切实加强危险化学品安全生产的监督和指导管理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20"/>
        <w:jc w:val="left"/>
        <w:textAlignment w:val="auto"/>
        <w:rPr>
          <w:rFonts w:ascii="宋体" w:hAnsi="宋体" w:eastAsia="宋体" w:cs="宋体"/>
          <w:i w:val="0"/>
          <w:iCs w:val="0"/>
          <w:caps w:val="0"/>
          <w:color w:val="333333"/>
          <w:spacing w:val="0"/>
          <w:sz w:val="24"/>
          <w:szCs w:val="24"/>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34.</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进一步加大安全监管力度。地方各级政府有关部门要从加强安全生产和保障社会公共安全的角度审视加强危险化学品安全生产工作的重要性，强化对危险化学品安全生产工作的组织领导。安全监管部门、负有危险化学品安全生产监管职责的有关部门和工业管理部门要按职责分工，创新监管思路，监督指导企业建立和不断完善安全生产长效机制。要以监督指导企业主要负责人切实落实安全生产职责、建立和不断完善并严格履行全员安全生产责任制、建立和不断完善并严格执行各项安全生产规章制度、建立安全生产投入保障机制、强化隐患排查治理、加强安全教育与培训、加强重大危险源监控和应急工作、加强承包商管理为重点，推动企业切实履行安全生产主体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20"/>
        <w:jc w:val="left"/>
        <w:textAlignment w:val="auto"/>
        <w:rPr>
          <w:rFonts w:ascii="宋体" w:hAnsi="宋体" w:eastAsia="宋体" w:cs="宋体"/>
          <w:i w:val="0"/>
          <w:iCs w:val="0"/>
          <w:caps w:val="0"/>
          <w:color w:val="333333"/>
          <w:spacing w:val="0"/>
          <w:sz w:val="24"/>
          <w:szCs w:val="24"/>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35.</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制定落实化工行业安全发展规划，严格危险化学品安全生产准入。各地区、各有关部门要把危险化学品安全生产作为重要内容纳入本地区、本部门安全生产总体规划布局，推动各地做好化工行业安全发展规划，规划化工园区（化工集中区），确定危险化学品储存专门区域，新建化工项目必须进入化工园区（化工集中区）。各地区要大力支持有效消除重大安全隐患的技术改造和搬迁项目，推动现有风险大的化工企业搬迁进入化工园区（化工集中区），防范企业危险化学品事故影响社会公共安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20"/>
        <w:jc w:val="left"/>
        <w:textAlignment w:val="auto"/>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严格危险化学品安全生产许可制度。严把危险化学品安全生产许可证申请、延期和变更审查关，逐步提高安全准入条件，持续提高安全准入门槛。要紧紧抓住当前转变经济发展方式和调整产业结构的有利时机，对不符合有关安全标准、安全保障能力差、职业危害严重、危及安全生产等落后的化工技术、工艺和装备要列入产业结构调整指导目录，明令禁止使用，予以强制淘汰。加强危险化学品经营许可的管理，对于带有储存的经营许可申请要严格把关。严格执行《危险化学品建设项目安全许可实施办法》，对新建、改建、扩建危险化学品生产、储存装置和设施项目，进行建设项目设立安全审查、安全设施设计的审查、试生产方案备案和竣工验收。加强对化工建设项目设计单位的安全管理，提高化工建设项目安全设计水平和新建化工装置本质安全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20"/>
        <w:jc w:val="left"/>
        <w:textAlignment w:val="auto"/>
        <w:rPr>
          <w:rFonts w:ascii="宋体" w:hAnsi="宋体" w:eastAsia="宋体" w:cs="宋体"/>
          <w:i w:val="0"/>
          <w:iCs w:val="0"/>
          <w:caps w:val="0"/>
          <w:color w:val="333333"/>
          <w:spacing w:val="0"/>
          <w:sz w:val="24"/>
          <w:szCs w:val="24"/>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36.</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加强对化工园区、大型石油储罐区和危险化学品输送管道的安全监管。科学规划化工园区，从严控制化工园区的数量。化工园区要做整体风险评估，化工园区内企业整体布局要统一科学规划。化工园区要有专门的安全监管机构，要有统一的一体化应急系统，提高化工园区管理水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20"/>
        <w:jc w:val="left"/>
        <w:textAlignment w:val="auto"/>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要加强大型石油储罐区的安全监管。大型石油储罐区选址要科学合理，储罐区的罐容总量和储罐区的总体布局要满足安全生产的需要，涉及多家企业（单位）大型石油储罐区要建立统一的安全生产管理和应急保障系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20"/>
        <w:jc w:val="left"/>
        <w:textAlignment w:val="auto"/>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切实加强危险化学品输送管道的安全监管。各地区要明确辖区内危险化学品输送管道安全监管工作的牵头部门，对辖区内危险化学品输送管道开展全面排查，摸清有关情况。特别是要摸清辖区内穿越公共区域以及公共区域内地下危险化学品输送管道的情况，并建立长期档案。针对地下危险化学品输送管道普遍存在的违章建筑占压和安全距离不够的问题，切实采取有效措施加强监管，要组织开展集中整治，彻底消除隐患。要督促有关企业进一步落实安全生产责任，完善危险化学品管道标志和警示标识，健全有关资料档案</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落实管理责任，对危险化学品输送管道定期进行检测，加强日常巡线，发现隐患及时处置。确保危险化学品输送管道及其附属设施的安全运行。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20"/>
        <w:jc w:val="left"/>
        <w:textAlignment w:val="auto"/>
        <w:rPr>
          <w:rFonts w:ascii="宋体" w:hAnsi="宋体" w:eastAsia="宋体" w:cs="宋体"/>
          <w:i w:val="0"/>
          <w:iCs w:val="0"/>
          <w:caps w:val="0"/>
          <w:color w:val="333333"/>
          <w:spacing w:val="0"/>
          <w:sz w:val="24"/>
          <w:szCs w:val="24"/>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37.</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加强城市危险化学品安全监管。各地区要严格执行城市发展规划，严格限制在城市人口密集区周边建立涉及危险化学品的企业（单位）。要督促指导城区内危险化学品重大危险源企业（单位），认真落实危险化学品重大危险源安全管理责任，采用先进的仪表自动监控系统强化监控措施，确保重大危险源安全。要加强对城市危险化学品重大危险源的安全监管，明确责任，加大监督检查的频次和力度。要进一步发挥危险化学品安全生产部门联席会议制度的作用，制定政策措施，积极推动城区内危险化学品企业搬迁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20"/>
        <w:jc w:val="left"/>
        <w:textAlignment w:val="auto"/>
        <w:rPr>
          <w:rFonts w:ascii="宋体" w:hAnsi="宋体" w:eastAsia="宋体" w:cs="宋体"/>
          <w:i w:val="0"/>
          <w:iCs w:val="0"/>
          <w:caps w:val="0"/>
          <w:color w:val="333333"/>
          <w:spacing w:val="0"/>
          <w:sz w:val="24"/>
          <w:szCs w:val="24"/>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38.</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严格执行危险化学品重大隐患政府挂牌督办制度，严肃查处危险化学品生产安全事故。各地要按国务院《通知》的有关要求，对危险化学品重大隐患治理实行下达整改指令和逐级挂牌督办、公告制度。对存在重大隐患限期不能整改的企业，要依法责令停产整改。要按照“四不放过”和“依法依规、实事求是、注重实效”的原则，严肃查处危险化学品生产安全事故。要在认真分析事故技术原因的同时，彻底查清事故的管理原因，不断完善安全生产规章制度和法规标准。要监督企业制定有针对性防范措施并限期落实。对发生的危险化学品事故除依法追究有关责任人的责任外，发生较大以上死亡事故的企业依法要停产整顿；情节严重的要依法暂扣安全生产许可证；情节特别严重的要依法吊销安全生产许可证。对发生重大事故或一年内发生两次以上较大事故的企业，一年内禁止新建和扩建危险化学品建设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20"/>
        <w:jc w:val="left"/>
        <w:textAlignment w:val="auto"/>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企业要认真学习、深刻领会国务院《通知》精神，依据本实施意见并结合企业安全生产实际，制定具体的落实本实施意见的工作方案，并积极采取措施确保工作方案得到有效实施，建立安全生产长效机制，持续改进安全绩效，切实落实企业安全生产主体责任，全面提高安全生产水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20"/>
        <w:jc w:val="left"/>
        <w:textAlignment w:val="auto"/>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各地工业和信息化主管部门要切实落实安全生产指导管理职责。制定落实危险化学品布局规划，按照产业集聚和节约用地原则，统筹区域环境容量、安全容量，充分考虑区域产业链的合理性，有序规划化工园区（化工集中区），推动现有风险大的化工企业搬迁进入园区，规范区域产业转移政策，加大安全保障能力低的项目和企业淘汰力度；提高行业准入条件，加快产业重组与淘汰落后，优化产业结构和布局，将安全风险大的落后能力列入淘汰落后产能目录；加大安全生产技术改造的支持力度，优先安排有效消除重大安全隐患的技术改造、搬迁和信息化建设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20"/>
        <w:jc w:val="left"/>
        <w:textAlignment w:val="auto"/>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各级安全监管部门和工业主管部门要根据国务院《通知》和本实施意见，结合当地实际，加强对企业落实国务院《通知》和本实施意见工作的监督和指导，推动企业切实贯彻落实好国务院《通知》和本实施意见的有关要求，努力尽快实现本地区危险化学品安全生产形势根本好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0"/>
        <w:jc w:val="right"/>
        <w:textAlignment w:val="auto"/>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国家安全生产监督管理总局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0"/>
        <w:jc w:val="right"/>
        <w:textAlignment w:val="auto"/>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工业和信息化部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20"/>
        <w:jc w:val="right"/>
        <w:textAlignment w:val="auto"/>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二○一○年 十一月三日</w:t>
      </w:r>
    </w:p>
    <w:p>
      <w:pPr>
        <w:keepNext w:val="0"/>
        <w:keepLines w:val="0"/>
        <w:pageBreakBefore w:val="0"/>
        <w:kinsoku/>
        <w:wordWrap/>
        <w:overflowPunct/>
        <w:topLinePunct w:val="0"/>
        <w:autoSpaceDE/>
        <w:autoSpaceDN/>
        <w:bidi w:val="0"/>
        <w:adjustRightInd/>
        <w:snapToGrid/>
        <w:spacing w:line="360" w:lineRule="auto"/>
        <w:textAlignment w:val="auto"/>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4YWI0YWE3YWNmZGVjNjMyYTRjYTFjMTc3YzAyZGIifQ=="/>
  </w:docVars>
  <w:rsids>
    <w:rsidRoot w:val="00000000"/>
    <w:rsid w:val="52823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2023-07-27T05:18:19Z</dcterms:created>
  <dc:creator>博富特</dc:creator>
  <cp:lastModifiedBy>monkeyhappy</cp:lastModifiedBy>
  <dcterms:modified xsi:type="dcterms:W3CDTF">2023-07-27T05:19:15Z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70135DB2C1EB4BAA8012E7571EE28C98_12</vt:lpwstr>
  </property>
</Properties>
</file>