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1050" w:firstLineChars="500"/>
        <w:rPr>
          <w:rFonts w:ascii="宋体" w:hAnsi="宋体" w:eastAsia="宋体"/>
          <w:b/>
          <w:sz w:val="52"/>
          <w:szCs w:val="52"/>
        </w:rPr>
      </w:pPr>
      <w:r>
        <w:pict>
          <v:rect id="_x0000_s1026" o:spid="_x0000_s1026" o:spt="1" style="position:absolute;left:0pt;margin-left:-10.5pt;margin-top:36.3pt;height:82.7pt;width:456.8pt;z-index:251659264;mso-width-relative:page;mso-height-relative:page;" stroked="f" coordsize="21600,21600">
            <v:path/>
            <v:fill focussize="0,0"/>
            <v:stroke on="f"/>
            <v:imagedata o:title=""/>
            <o:lock v:ext="edit"/>
            <v:textbox>
              <w:txbxContent>
                <w:p>
                  <w:pPr>
                    <w:rPr>
                      <w:rFonts w:ascii="宋体" w:hAnsi="宋体" w:eastAsia="宋体"/>
                      <w:bCs/>
                      <w:sz w:val="32"/>
                      <w:szCs w:val="32"/>
                    </w:rPr>
                  </w:pPr>
                  <w:r>
                    <w:rPr>
                      <w:rFonts w:hint="eastAsia" w:ascii="宋体" w:hAnsi="宋体" w:eastAsia="宋体"/>
                      <w:bCs/>
                      <w:sz w:val="32"/>
                      <w:szCs w:val="32"/>
                    </w:rPr>
                    <w:drawing>
                      <wp:inline distT="0" distB="0" distL="0" distR="0">
                        <wp:extent cx="6078855" cy="831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6384966" cy="87514"/>
                                </a:xfrm>
                                <a:prstGeom prst="rect">
                                  <a:avLst/>
                                </a:prstGeom>
                                <a:noFill/>
                                <a:ln w="9525">
                                  <a:noFill/>
                                  <a:miter lim="800000"/>
                                  <a:headEnd/>
                                  <a:tailEnd/>
                                </a:ln>
                              </pic:spPr>
                            </pic:pic>
                          </a:graphicData>
                        </a:graphic>
                      </wp:inline>
                    </w:drawing>
                  </w:r>
                </w:p>
                <w:p>
                  <w:pPr>
                    <w:rPr>
                      <w:szCs w:val="52"/>
                    </w:rPr>
                  </w:pPr>
                </w:p>
              </w:txbxContent>
            </v:textbox>
          </v:rect>
        </w:pict>
      </w:r>
    </w:p>
    <w:p>
      <w:pPr>
        <w:ind w:firstLine="2610" w:firstLineChars="500"/>
        <w:rPr>
          <w:rFonts w:ascii="宋体" w:hAnsi="宋体" w:eastAsia="宋体"/>
          <w:b/>
          <w:sz w:val="52"/>
          <w:szCs w:val="52"/>
        </w:rPr>
      </w:pPr>
    </w:p>
    <w:p>
      <w:pPr>
        <w:ind w:firstLine="2610" w:firstLineChars="500"/>
        <w:rPr>
          <w:rFonts w:ascii="宋体" w:hAnsi="宋体" w:eastAsia="宋体"/>
          <w:b/>
          <w:sz w:val="52"/>
          <w:szCs w:val="52"/>
        </w:rPr>
      </w:pPr>
    </w:p>
    <w:p>
      <w:pPr>
        <w:ind w:firstLine="2610" w:firstLineChars="500"/>
        <w:rPr>
          <w:rFonts w:ascii="宋体" w:hAnsi="宋体" w:eastAsia="宋体"/>
          <w:b/>
          <w:sz w:val="52"/>
          <w:szCs w:val="52"/>
        </w:rPr>
      </w:pPr>
    </w:p>
    <w:p>
      <w:pPr>
        <w:ind w:firstLine="2610" w:firstLineChars="500"/>
        <w:rPr>
          <w:rFonts w:ascii="宋体" w:hAnsi="宋体" w:eastAsia="宋体"/>
          <w:b/>
          <w:sz w:val="52"/>
          <w:szCs w:val="52"/>
        </w:rPr>
      </w:pPr>
      <w:r>
        <w:rPr>
          <w:rFonts w:hint="eastAsia" w:ascii="宋体" w:hAnsi="宋体" w:eastAsia="宋体"/>
          <w:b/>
          <w:sz w:val="52"/>
          <w:szCs w:val="52"/>
        </w:rPr>
        <w:t>程 序 文 件</w:t>
      </w:r>
    </w:p>
    <w:p>
      <w:pPr>
        <w:ind w:left="-178" w:leftChars="-85"/>
        <w:jc w:val="center"/>
        <w:rPr>
          <w:rFonts w:ascii="Times New Roman" w:hAnsi="Times New Roman" w:eastAsia="宋体" w:cs="Times New Roman"/>
          <w:b/>
          <w:sz w:val="52"/>
          <w:szCs w:val="52"/>
        </w:rPr>
      </w:pPr>
      <w:r>
        <w:rPr>
          <w:rFonts w:ascii="Times New Roman" w:hAnsi="Times New Roman" w:eastAsia="宋体" w:cs="Times New Roman"/>
          <w:kern w:val="0"/>
          <w:sz w:val="28"/>
          <w:szCs w:val="20"/>
          <w:highlight w:val="white"/>
        </w:rPr>
        <w:t>Program files</w:t>
      </w:r>
    </w:p>
    <w:p>
      <w:pPr>
        <w:ind w:left="-178" w:leftChars="-85"/>
        <w:rPr>
          <w:rFonts w:asciiTheme="minorEastAsia" w:hAnsiTheme="minorEastAsia"/>
          <w:b/>
          <w:sz w:val="52"/>
          <w:szCs w:val="52"/>
        </w:rPr>
      </w:pPr>
      <w:r>
        <w:rPr>
          <w:rFonts w:hint="eastAsia" w:asciiTheme="minorEastAsia" w:hAnsiTheme="minorEastAsia"/>
          <w:b/>
          <w:sz w:val="24"/>
          <w:szCs w:val="24"/>
        </w:rPr>
        <w:t>文件名称：危险源辨别评价控制程序</w:t>
      </w:r>
    </w:p>
    <w:p>
      <w:pPr>
        <w:ind w:left="-178" w:leftChars="-85"/>
        <w:rPr>
          <w:rFonts w:asciiTheme="minorEastAsia" w:hAnsiTheme="minorEastAsia"/>
          <w:b/>
          <w:sz w:val="52"/>
          <w:szCs w:val="52"/>
        </w:rPr>
      </w:pPr>
      <w:r>
        <w:rPr>
          <w:rFonts w:hint="eastAsia" w:asciiTheme="minorEastAsia" w:hAnsiTheme="minorEastAsia"/>
          <w:b/>
          <w:sz w:val="24"/>
          <w:szCs w:val="24"/>
        </w:rPr>
        <w:t>文件编号：</w:t>
      </w:r>
    </w:p>
    <w:p>
      <w:pPr>
        <w:ind w:left="-178" w:leftChars="-85"/>
        <w:rPr>
          <w:rFonts w:hint="eastAsia" w:asciiTheme="minorEastAsia" w:hAnsiTheme="minorEastAsia"/>
          <w:b/>
          <w:sz w:val="24"/>
          <w:szCs w:val="24"/>
        </w:rPr>
      </w:pPr>
      <w:r>
        <w:rPr>
          <w:rFonts w:hint="eastAsia" w:asciiTheme="minorEastAsia" w:hAnsiTheme="minorEastAsia"/>
          <w:b/>
          <w:sz w:val="24"/>
          <w:szCs w:val="24"/>
        </w:rPr>
        <w:t>制/改部门：</w:t>
      </w:r>
    </w:p>
    <w:p>
      <w:pPr>
        <w:ind w:left="-178" w:leftChars="-85"/>
        <w:rPr>
          <w:rFonts w:hint="eastAsia" w:asciiTheme="minorEastAsia" w:hAnsiTheme="minorEastAsia"/>
          <w:b/>
          <w:sz w:val="24"/>
          <w:szCs w:val="24"/>
        </w:rPr>
      </w:pPr>
      <w:r>
        <w:rPr>
          <w:rFonts w:hint="eastAsia" w:asciiTheme="minorEastAsia" w:hAnsiTheme="minorEastAsia"/>
          <w:b/>
          <w:sz w:val="24"/>
          <w:szCs w:val="24"/>
        </w:rPr>
        <w:t>制/改日期：</w:t>
      </w:r>
    </w:p>
    <w:p>
      <w:pPr>
        <w:ind w:left="-178" w:leftChars="-85"/>
        <w:rPr>
          <w:rFonts w:asciiTheme="minorEastAsia" w:hAnsiTheme="minorEastAsia"/>
          <w:b/>
          <w:sz w:val="24"/>
          <w:szCs w:val="24"/>
        </w:rPr>
      </w:pPr>
      <w:r>
        <w:rPr>
          <w:rFonts w:hint="eastAsia" w:asciiTheme="minorEastAsia" w:hAnsiTheme="minorEastAsia"/>
          <w:b/>
          <w:sz w:val="24"/>
          <w:szCs w:val="24"/>
        </w:rPr>
        <w:t>修改状况：</w:t>
      </w:r>
    </w:p>
    <w:tbl>
      <w:tblPr>
        <w:tblStyle w:val="5"/>
        <w:tblW w:w="8789"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1219"/>
        <w:gridCol w:w="657"/>
        <w:gridCol w:w="657"/>
        <w:gridCol w:w="657"/>
        <w:gridCol w:w="4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748" w:type="dxa"/>
            <w:vMerge w:val="restart"/>
          </w:tcPr>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rPr>
              <w:t>修改履 历</w:t>
            </w:r>
          </w:p>
        </w:tc>
        <w:tc>
          <w:tcPr>
            <w:tcW w:w="1219" w:type="dxa"/>
            <w:vAlign w:val="center"/>
          </w:tcPr>
          <w:p>
            <w:pPr>
              <w:jc w:val="center"/>
              <w:rPr>
                <w:rFonts w:asciiTheme="minorEastAsia" w:hAnsiTheme="minorEastAsia"/>
              </w:rPr>
            </w:pPr>
            <w:r>
              <w:rPr>
                <w:rFonts w:hint="eastAsia" w:asciiTheme="minorEastAsia" w:hAnsiTheme="minorEastAsia"/>
              </w:rPr>
              <w:t>制/改日期</w:t>
            </w:r>
          </w:p>
        </w:tc>
        <w:tc>
          <w:tcPr>
            <w:tcW w:w="657" w:type="dxa"/>
            <w:vAlign w:val="center"/>
          </w:tcPr>
          <w:p>
            <w:pPr>
              <w:jc w:val="center"/>
              <w:rPr>
                <w:rFonts w:asciiTheme="minorEastAsia" w:hAnsiTheme="minorEastAsia"/>
              </w:rPr>
            </w:pPr>
            <w:r>
              <w:rPr>
                <w:rFonts w:hint="eastAsia" w:asciiTheme="minorEastAsia" w:hAnsiTheme="minorEastAsia"/>
              </w:rPr>
              <w:t>版本</w:t>
            </w:r>
          </w:p>
        </w:tc>
        <w:tc>
          <w:tcPr>
            <w:tcW w:w="657" w:type="dxa"/>
            <w:vAlign w:val="center"/>
          </w:tcPr>
          <w:p>
            <w:pPr>
              <w:jc w:val="center"/>
              <w:rPr>
                <w:rFonts w:asciiTheme="minorEastAsia" w:hAnsiTheme="minorEastAsia"/>
              </w:rPr>
            </w:pPr>
            <w:r>
              <w:rPr>
                <w:rFonts w:hint="eastAsia" w:asciiTheme="minorEastAsia" w:hAnsiTheme="minorEastAsia"/>
              </w:rPr>
              <w:t>版次</w:t>
            </w:r>
          </w:p>
        </w:tc>
        <w:tc>
          <w:tcPr>
            <w:tcW w:w="657" w:type="dxa"/>
            <w:vAlign w:val="center"/>
          </w:tcPr>
          <w:p>
            <w:pPr>
              <w:jc w:val="center"/>
              <w:rPr>
                <w:rFonts w:asciiTheme="minorEastAsia" w:hAnsiTheme="minorEastAsia"/>
              </w:rPr>
            </w:pPr>
            <w:r>
              <w:rPr>
                <w:rFonts w:hint="eastAsia" w:asciiTheme="minorEastAsia" w:hAnsiTheme="minorEastAsia"/>
              </w:rPr>
              <w:t>页次</w:t>
            </w:r>
          </w:p>
        </w:tc>
        <w:tc>
          <w:tcPr>
            <w:tcW w:w="4851" w:type="dxa"/>
            <w:vAlign w:val="center"/>
          </w:tcPr>
          <w:p>
            <w:pPr>
              <w:jc w:val="center"/>
              <w:rPr>
                <w:rFonts w:asciiTheme="minorEastAsia" w:hAnsiTheme="minorEastAsia"/>
              </w:rPr>
            </w:pPr>
            <w:r>
              <w:rPr>
                <w:rFonts w:hint="eastAsia" w:asciiTheme="minorEastAsia" w:hAnsiTheme="minorEastAsia"/>
              </w:rPr>
              <w:t>修改情况记录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748" w:type="dxa"/>
            <w:vMerge w:val="continue"/>
          </w:tcPr>
          <w:p>
            <w:pPr>
              <w:rPr>
                <w:rFonts w:asciiTheme="minorEastAsia" w:hAnsiTheme="minorEastAsia"/>
              </w:rPr>
            </w:pPr>
          </w:p>
        </w:tc>
        <w:tc>
          <w:tcPr>
            <w:tcW w:w="1219"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4851" w:type="dxa"/>
          </w:tcPr>
          <w:p>
            <w:pPr>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48" w:type="dxa"/>
            <w:vMerge w:val="continue"/>
          </w:tcPr>
          <w:p>
            <w:pPr>
              <w:rPr>
                <w:rFonts w:asciiTheme="minorEastAsia" w:hAnsiTheme="minorEastAsia"/>
              </w:rPr>
            </w:pPr>
          </w:p>
        </w:tc>
        <w:tc>
          <w:tcPr>
            <w:tcW w:w="1219"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4851" w:type="dxa"/>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748" w:type="dxa"/>
            <w:vMerge w:val="continue"/>
          </w:tcPr>
          <w:p>
            <w:pPr>
              <w:rPr>
                <w:rFonts w:asciiTheme="minorEastAsia" w:hAnsiTheme="minorEastAsia"/>
              </w:rPr>
            </w:pPr>
          </w:p>
        </w:tc>
        <w:tc>
          <w:tcPr>
            <w:tcW w:w="1219"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4851" w:type="dxa"/>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748" w:type="dxa"/>
            <w:vMerge w:val="continue"/>
          </w:tcPr>
          <w:p>
            <w:pPr>
              <w:rPr>
                <w:rFonts w:asciiTheme="minorEastAsia" w:hAnsiTheme="minorEastAsia"/>
              </w:rPr>
            </w:pPr>
          </w:p>
        </w:tc>
        <w:tc>
          <w:tcPr>
            <w:tcW w:w="1219"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4851" w:type="dxa"/>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748" w:type="dxa"/>
            <w:vMerge w:val="continue"/>
          </w:tcPr>
          <w:p>
            <w:pPr>
              <w:rPr>
                <w:rFonts w:asciiTheme="minorEastAsia" w:hAnsiTheme="minorEastAsia"/>
              </w:rPr>
            </w:pPr>
          </w:p>
        </w:tc>
        <w:tc>
          <w:tcPr>
            <w:tcW w:w="1219"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4851" w:type="dxa"/>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748" w:type="dxa"/>
            <w:vMerge w:val="continue"/>
          </w:tcPr>
          <w:p>
            <w:pPr>
              <w:rPr>
                <w:rFonts w:asciiTheme="minorEastAsia" w:hAnsiTheme="minorEastAsia"/>
              </w:rPr>
            </w:pPr>
          </w:p>
        </w:tc>
        <w:tc>
          <w:tcPr>
            <w:tcW w:w="1219"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4851" w:type="dxa"/>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748" w:type="dxa"/>
            <w:vMerge w:val="continue"/>
          </w:tcPr>
          <w:p>
            <w:pPr>
              <w:rPr>
                <w:rFonts w:asciiTheme="minorEastAsia" w:hAnsiTheme="minorEastAsia"/>
              </w:rPr>
            </w:pPr>
          </w:p>
        </w:tc>
        <w:tc>
          <w:tcPr>
            <w:tcW w:w="1219"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4851" w:type="dxa"/>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748" w:type="dxa"/>
            <w:vMerge w:val="continue"/>
          </w:tcPr>
          <w:p>
            <w:pPr>
              <w:rPr>
                <w:rFonts w:asciiTheme="minorEastAsia" w:hAnsiTheme="minorEastAsia"/>
              </w:rPr>
            </w:pPr>
          </w:p>
        </w:tc>
        <w:tc>
          <w:tcPr>
            <w:tcW w:w="1219"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4851" w:type="dxa"/>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748" w:type="dxa"/>
            <w:vMerge w:val="continue"/>
          </w:tcPr>
          <w:p>
            <w:pPr>
              <w:rPr>
                <w:rFonts w:asciiTheme="minorEastAsia" w:hAnsiTheme="minorEastAsia"/>
              </w:rPr>
            </w:pPr>
          </w:p>
        </w:tc>
        <w:tc>
          <w:tcPr>
            <w:tcW w:w="1219"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657" w:type="dxa"/>
            <w:vAlign w:val="center"/>
          </w:tcPr>
          <w:p>
            <w:pPr>
              <w:jc w:val="center"/>
              <w:rPr>
                <w:rFonts w:asciiTheme="minorEastAsia" w:hAnsiTheme="minorEastAsia"/>
              </w:rPr>
            </w:pPr>
          </w:p>
        </w:tc>
        <w:tc>
          <w:tcPr>
            <w:tcW w:w="4851" w:type="dxa"/>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748" w:type="dxa"/>
            <w:vMerge w:val="continue"/>
          </w:tcPr>
          <w:p>
            <w:pPr>
              <w:rPr>
                <w:rFonts w:asciiTheme="minorEastAsia" w:hAnsiTheme="minorEastAsia"/>
              </w:rPr>
            </w:pPr>
          </w:p>
        </w:tc>
        <w:tc>
          <w:tcPr>
            <w:tcW w:w="1219" w:type="dxa"/>
          </w:tcPr>
          <w:p>
            <w:pPr>
              <w:rPr>
                <w:rFonts w:asciiTheme="minorEastAsia" w:hAnsiTheme="minorEastAsia"/>
              </w:rPr>
            </w:pPr>
          </w:p>
        </w:tc>
        <w:tc>
          <w:tcPr>
            <w:tcW w:w="657" w:type="dxa"/>
          </w:tcPr>
          <w:p>
            <w:pPr>
              <w:rPr>
                <w:rFonts w:asciiTheme="minorEastAsia" w:hAnsiTheme="minorEastAsia"/>
              </w:rPr>
            </w:pPr>
          </w:p>
        </w:tc>
        <w:tc>
          <w:tcPr>
            <w:tcW w:w="657" w:type="dxa"/>
          </w:tcPr>
          <w:p>
            <w:pPr>
              <w:rPr>
                <w:rFonts w:asciiTheme="minorEastAsia" w:hAnsiTheme="minorEastAsia"/>
              </w:rPr>
            </w:pPr>
          </w:p>
        </w:tc>
        <w:tc>
          <w:tcPr>
            <w:tcW w:w="657" w:type="dxa"/>
          </w:tcPr>
          <w:p>
            <w:pPr>
              <w:rPr>
                <w:rFonts w:asciiTheme="minorEastAsia" w:hAnsiTheme="minorEastAsia"/>
              </w:rPr>
            </w:pPr>
          </w:p>
        </w:tc>
        <w:tc>
          <w:tcPr>
            <w:tcW w:w="4851" w:type="dxa"/>
          </w:tcPr>
          <w:p>
            <w:pPr>
              <w:rPr>
                <w:rFonts w:asciiTheme="minorEastAsia" w:hAnsiTheme="minorEastAsia"/>
              </w:rPr>
            </w:pPr>
          </w:p>
        </w:tc>
      </w:tr>
    </w:tbl>
    <w:p>
      <w:pPr>
        <w:ind w:left="-178" w:leftChars="-85"/>
        <w:rPr>
          <w:rFonts w:asciiTheme="minorEastAsia" w:hAnsiTheme="minorEastAsia"/>
          <w:b/>
          <w:sz w:val="18"/>
          <w:szCs w:val="18"/>
        </w:rPr>
      </w:pPr>
    </w:p>
    <w:tbl>
      <w:tblPr>
        <w:tblStyle w:val="5"/>
        <w:tblpPr w:leftFromText="180" w:rightFromText="180" w:vertAnchor="text" w:horzAnchor="page" w:tblpX="517" w:tblpY="302"/>
        <w:tblOverlap w:val="never"/>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00"/>
        <w:gridCol w:w="870"/>
        <w:gridCol w:w="970"/>
        <w:gridCol w:w="890"/>
        <w:gridCol w:w="890"/>
        <w:gridCol w:w="930"/>
        <w:gridCol w:w="840"/>
        <w:gridCol w:w="86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1" w:type="dxa"/>
            <w:shd w:val="clear" w:color="auto" w:fill="auto"/>
          </w:tcPr>
          <w:p>
            <w:pPr>
              <w:jc w:val="center"/>
              <w:rPr>
                <w:rFonts w:ascii="宋体" w:hAnsi="宋体" w:eastAsia="宋体"/>
                <w:sz w:val="18"/>
                <w:szCs w:val="18"/>
              </w:rPr>
            </w:pPr>
            <w:r>
              <w:rPr>
                <w:rFonts w:hint="eastAsia" w:ascii="宋体" w:hAnsi="宋体" w:eastAsia="宋体"/>
                <w:sz w:val="18"/>
                <w:szCs w:val="18"/>
              </w:rPr>
              <w:t>部门</w:t>
            </w:r>
          </w:p>
        </w:tc>
        <w:tc>
          <w:tcPr>
            <w:tcW w:w="900" w:type="dxa"/>
            <w:shd w:val="clear" w:color="auto" w:fill="auto"/>
            <w:vAlign w:val="center"/>
          </w:tcPr>
          <w:p>
            <w:pPr>
              <w:jc w:val="center"/>
              <w:rPr>
                <w:rFonts w:ascii="宋体" w:hAnsi="宋体" w:eastAsia="宋体"/>
                <w:sz w:val="18"/>
                <w:szCs w:val="18"/>
              </w:rPr>
            </w:pPr>
            <w:r>
              <w:rPr>
                <w:rFonts w:hint="eastAsia" w:ascii="宋体" w:hAnsi="宋体" w:eastAsia="宋体"/>
                <w:sz w:val="18"/>
                <w:szCs w:val="18"/>
              </w:rPr>
              <w:t>业务部</w:t>
            </w:r>
          </w:p>
        </w:tc>
        <w:tc>
          <w:tcPr>
            <w:tcW w:w="870" w:type="dxa"/>
            <w:shd w:val="clear" w:color="auto" w:fill="auto"/>
            <w:vAlign w:val="center"/>
          </w:tcPr>
          <w:p>
            <w:pPr>
              <w:jc w:val="center"/>
              <w:rPr>
                <w:rFonts w:ascii="宋体" w:hAnsi="宋体" w:eastAsia="宋体"/>
                <w:sz w:val="18"/>
                <w:szCs w:val="18"/>
              </w:rPr>
            </w:pPr>
            <w:r>
              <w:rPr>
                <w:rFonts w:hint="eastAsia" w:ascii="宋体" w:hAnsi="宋体" w:eastAsia="宋体"/>
                <w:sz w:val="18"/>
                <w:szCs w:val="18"/>
              </w:rPr>
              <w:t>财务部</w:t>
            </w:r>
          </w:p>
        </w:tc>
        <w:tc>
          <w:tcPr>
            <w:tcW w:w="970" w:type="dxa"/>
            <w:shd w:val="clear" w:color="auto" w:fill="auto"/>
            <w:vAlign w:val="center"/>
          </w:tcPr>
          <w:p>
            <w:pPr>
              <w:jc w:val="center"/>
              <w:rPr>
                <w:rFonts w:ascii="宋体" w:hAnsi="宋体" w:eastAsia="宋体"/>
                <w:sz w:val="18"/>
                <w:szCs w:val="18"/>
              </w:rPr>
            </w:pPr>
            <w:r>
              <w:rPr>
                <w:rFonts w:hint="eastAsia" w:ascii="宋体" w:hAnsi="宋体" w:eastAsia="宋体"/>
                <w:sz w:val="18"/>
                <w:szCs w:val="18"/>
              </w:rPr>
              <w:t>行政部</w:t>
            </w:r>
          </w:p>
        </w:tc>
        <w:tc>
          <w:tcPr>
            <w:tcW w:w="890" w:type="dxa"/>
            <w:shd w:val="clear" w:color="auto" w:fill="auto"/>
            <w:vAlign w:val="center"/>
          </w:tcPr>
          <w:p>
            <w:pPr>
              <w:jc w:val="center"/>
              <w:rPr>
                <w:rFonts w:ascii="宋体" w:hAnsi="宋体" w:eastAsia="宋体"/>
                <w:sz w:val="18"/>
                <w:szCs w:val="18"/>
              </w:rPr>
            </w:pPr>
            <w:r>
              <w:rPr>
                <w:rFonts w:hint="eastAsia" w:ascii="宋体" w:hAnsi="宋体" w:eastAsia="宋体"/>
                <w:sz w:val="18"/>
                <w:szCs w:val="18"/>
              </w:rPr>
              <w:t>采购部</w:t>
            </w:r>
          </w:p>
        </w:tc>
        <w:tc>
          <w:tcPr>
            <w:tcW w:w="890" w:type="dxa"/>
            <w:shd w:val="clear" w:color="auto" w:fill="auto"/>
            <w:vAlign w:val="center"/>
          </w:tcPr>
          <w:p>
            <w:pPr>
              <w:jc w:val="center"/>
              <w:rPr>
                <w:rFonts w:ascii="宋体" w:hAnsi="宋体" w:eastAsia="宋体"/>
                <w:sz w:val="18"/>
                <w:szCs w:val="18"/>
              </w:rPr>
            </w:pPr>
            <w:r>
              <w:rPr>
                <w:rFonts w:hint="eastAsia" w:ascii="宋体" w:hAnsi="宋体" w:eastAsia="宋体"/>
                <w:sz w:val="18"/>
                <w:szCs w:val="18"/>
              </w:rPr>
              <w:t>工程部</w:t>
            </w:r>
          </w:p>
        </w:tc>
        <w:tc>
          <w:tcPr>
            <w:tcW w:w="930" w:type="dxa"/>
            <w:shd w:val="clear" w:color="auto" w:fill="auto"/>
            <w:vAlign w:val="center"/>
          </w:tcPr>
          <w:p>
            <w:pPr>
              <w:jc w:val="center"/>
              <w:rPr>
                <w:rFonts w:ascii="宋体" w:hAnsi="宋体" w:eastAsia="宋体"/>
                <w:sz w:val="18"/>
                <w:szCs w:val="18"/>
              </w:rPr>
            </w:pPr>
            <w:r>
              <w:rPr>
                <w:rFonts w:hint="eastAsia" w:ascii="宋体" w:hAnsi="宋体" w:eastAsia="宋体"/>
                <w:sz w:val="18"/>
                <w:szCs w:val="18"/>
              </w:rPr>
              <w:t>生管部</w:t>
            </w:r>
          </w:p>
        </w:tc>
        <w:tc>
          <w:tcPr>
            <w:tcW w:w="840" w:type="dxa"/>
            <w:shd w:val="clear" w:color="auto" w:fill="auto"/>
            <w:vAlign w:val="center"/>
          </w:tcPr>
          <w:p>
            <w:pPr>
              <w:jc w:val="center"/>
              <w:rPr>
                <w:rFonts w:ascii="宋体" w:hAnsi="宋体" w:eastAsia="宋体"/>
                <w:sz w:val="18"/>
                <w:szCs w:val="18"/>
              </w:rPr>
            </w:pPr>
            <w:r>
              <w:rPr>
                <w:rFonts w:hint="eastAsia" w:ascii="宋体" w:hAnsi="宋体" w:eastAsia="宋体"/>
                <w:sz w:val="18"/>
                <w:szCs w:val="18"/>
              </w:rPr>
              <w:t>品质部</w:t>
            </w:r>
          </w:p>
        </w:tc>
        <w:tc>
          <w:tcPr>
            <w:tcW w:w="860" w:type="dxa"/>
            <w:shd w:val="clear" w:color="auto" w:fill="auto"/>
            <w:vAlign w:val="center"/>
          </w:tcPr>
          <w:p>
            <w:pPr>
              <w:jc w:val="center"/>
              <w:rPr>
                <w:rFonts w:ascii="宋体" w:hAnsi="宋体" w:eastAsia="宋体"/>
                <w:sz w:val="18"/>
                <w:szCs w:val="18"/>
              </w:rPr>
            </w:pPr>
            <w:r>
              <w:rPr>
                <w:rFonts w:hint="eastAsia" w:ascii="宋体" w:hAnsi="宋体" w:eastAsia="宋体"/>
                <w:sz w:val="18"/>
                <w:szCs w:val="18"/>
              </w:rPr>
              <w:t>生产部</w:t>
            </w:r>
          </w:p>
        </w:tc>
        <w:tc>
          <w:tcPr>
            <w:tcW w:w="760" w:type="dxa"/>
            <w:shd w:val="clear" w:color="auto" w:fill="auto"/>
          </w:tcPr>
          <w:p>
            <w:pPr>
              <w:widowControl/>
              <w:jc w:val="left"/>
              <w:rPr>
                <w:rFonts w:ascii="宋体" w:hAnsi="宋体" w:eastAsia="宋体"/>
                <w:sz w:val="18"/>
                <w:szCs w:val="18"/>
              </w:rPr>
            </w:pPr>
            <w:r>
              <w:rPr>
                <w:rFonts w:hint="eastAsia" w:ascii="宋体" w:hAnsi="宋体" w:eastAsia="宋体"/>
                <w:sz w:val="18"/>
                <w:szCs w:val="18"/>
              </w:rPr>
              <w:t>总经办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1" w:type="dxa"/>
            <w:shd w:val="clear" w:color="auto" w:fill="auto"/>
          </w:tcPr>
          <w:p>
            <w:pPr>
              <w:jc w:val="center"/>
              <w:rPr>
                <w:rFonts w:ascii="宋体" w:hAnsi="宋体" w:eastAsia="宋体"/>
                <w:sz w:val="18"/>
                <w:szCs w:val="18"/>
              </w:rPr>
            </w:pPr>
            <w:r>
              <w:rPr>
                <w:rFonts w:hint="eastAsia" w:ascii="宋体" w:hAnsi="宋体" w:eastAsia="宋体"/>
                <w:sz w:val="18"/>
                <w:szCs w:val="18"/>
              </w:rPr>
              <w:t>份数</w:t>
            </w:r>
          </w:p>
        </w:tc>
        <w:tc>
          <w:tcPr>
            <w:tcW w:w="900" w:type="dxa"/>
            <w:shd w:val="clear" w:color="auto" w:fill="auto"/>
            <w:vAlign w:val="center"/>
          </w:tcPr>
          <w:p>
            <w:pPr>
              <w:jc w:val="center"/>
              <w:rPr>
                <w:rFonts w:ascii="宋体" w:hAnsi="宋体" w:eastAsia="宋体"/>
                <w:sz w:val="18"/>
                <w:szCs w:val="18"/>
              </w:rPr>
            </w:pPr>
          </w:p>
        </w:tc>
        <w:tc>
          <w:tcPr>
            <w:tcW w:w="870" w:type="dxa"/>
            <w:shd w:val="clear" w:color="auto" w:fill="auto"/>
            <w:vAlign w:val="center"/>
          </w:tcPr>
          <w:p>
            <w:pPr>
              <w:jc w:val="center"/>
              <w:rPr>
                <w:rFonts w:ascii="宋体" w:hAnsi="宋体" w:eastAsia="宋体"/>
                <w:sz w:val="18"/>
                <w:szCs w:val="18"/>
              </w:rPr>
            </w:pPr>
          </w:p>
        </w:tc>
        <w:tc>
          <w:tcPr>
            <w:tcW w:w="970" w:type="dxa"/>
            <w:shd w:val="clear" w:color="auto" w:fill="auto"/>
            <w:vAlign w:val="center"/>
          </w:tcPr>
          <w:p>
            <w:pPr>
              <w:jc w:val="center"/>
              <w:rPr>
                <w:rFonts w:ascii="宋体" w:hAnsi="宋体" w:eastAsia="宋体"/>
                <w:sz w:val="18"/>
                <w:szCs w:val="18"/>
              </w:rPr>
            </w:pPr>
          </w:p>
        </w:tc>
        <w:tc>
          <w:tcPr>
            <w:tcW w:w="890" w:type="dxa"/>
            <w:shd w:val="clear" w:color="auto" w:fill="auto"/>
            <w:vAlign w:val="center"/>
          </w:tcPr>
          <w:p>
            <w:pPr>
              <w:jc w:val="center"/>
              <w:rPr>
                <w:rFonts w:ascii="宋体" w:hAnsi="宋体" w:eastAsia="宋体"/>
                <w:sz w:val="18"/>
                <w:szCs w:val="18"/>
              </w:rPr>
            </w:pPr>
          </w:p>
        </w:tc>
        <w:tc>
          <w:tcPr>
            <w:tcW w:w="890" w:type="dxa"/>
            <w:shd w:val="clear" w:color="auto" w:fill="auto"/>
            <w:vAlign w:val="center"/>
          </w:tcPr>
          <w:p>
            <w:pPr>
              <w:jc w:val="center"/>
              <w:rPr>
                <w:rFonts w:ascii="宋体" w:hAnsi="宋体" w:eastAsia="宋体"/>
                <w:sz w:val="18"/>
                <w:szCs w:val="18"/>
              </w:rPr>
            </w:pPr>
          </w:p>
        </w:tc>
        <w:tc>
          <w:tcPr>
            <w:tcW w:w="930" w:type="dxa"/>
            <w:shd w:val="clear" w:color="auto" w:fill="auto"/>
            <w:vAlign w:val="center"/>
          </w:tcPr>
          <w:p>
            <w:pPr>
              <w:jc w:val="center"/>
              <w:rPr>
                <w:rFonts w:ascii="宋体" w:hAnsi="宋体" w:eastAsia="宋体"/>
                <w:sz w:val="18"/>
                <w:szCs w:val="18"/>
              </w:rPr>
            </w:pPr>
          </w:p>
        </w:tc>
        <w:tc>
          <w:tcPr>
            <w:tcW w:w="840" w:type="dxa"/>
            <w:shd w:val="clear" w:color="auto" w:fill="auto"/>
            <w:vAlign w:val="center"/>
          </w:tcPr>
          <w:p>
            <w:pPr>
              <w:jc w:val="center"/>
              <w:rPr>
                <w:rFonts w:ascii="宋体" w:hAnsi="宋体" w:eastAsia="宋体"/>
                <w:sz w:val="18"/>
                <w:szCs w:val="18"/>
              </w:rPr>
            </w:pPr>
          </w:p>
        </w:tc>
        <w:tc>
          <w:tcPr>
            <w:tcW w:w="860" w:type="dxa"/>
            <w:shd w:val="clear" w:color="auto" w:fill="auto"/>
            <w:vAlign w:val="center"/>
          </w:tcPr>
          <w:p>
            <w:pPr>
              <w:jc w:val="center"/>
              <w:rPr>
                <w:rFonts w:ascii="宋体" w:hAnsi="宋体" w:eastAsia="宋体"/>
                <w:sz w:val="18"/>
                <w:szCs w:val="18"/>
              </w:rPr>
            </w:pPr>
          </w:p>
        </w:tc>
        <w:tc>
          <w:tcPr>
            <w:tcW w:w="760" w:type="dxa"/>
            <w:shd w:val="clear" w:color="auto" w:fill="auto"/>
          </w:tcPr>
          <w:p>
            <w:pPr>
              <w:widowControl/>
              <w:jc w:val="left"/>
              <w:rPr>
                <w:rFonts w:ascii="宋体" w:hAnsi="宋体" w:eastAsia="宋体"/>
                <w:sz w:val="18"/>
                <w:szCs w:val="18"/>
              </w:rPr>
            </w:pPr>
          </w:p>
        </w:tc>
      </w:tr>
    </w:tbl>
    <w:p>
      <w:pPr>
        <w:ind w:left="-178" w:leftChars="-85"/>
        <w:rPr>
          <w:rFonts w:asciiTheme="minorEastAsia" w:hAnsiTheme="minorEastAsia"/>
          <w:b/>
          <w:sz w:val="18"/>
          <w:szCs w:val="18"/>
        </w:rPr>
      </w:pPr>
    </w:p>
    <w:p>
      <w:pPr>
        <w:ind w:left="-178" w:leftChars="-85"/>
        <w:rPr>
          <w:rFonts w:asciiTheme="minorEastAsia" w:hAnsiTheme="minorEastAsia"/>
          <w:b/>
          <w:szCs w:val="21"/>
        </w:rPr>
      </w:pPr>
    </w:p>
    <w:p>
      <w:pPr>
        <w:ind w:left="-178" w:leftChars="-85"/>
        <w:rPr>
          <w:rFonts w:asciiTheme="minorEastAsia" w:hAnsiTheme="minorEastAsia"/>
          <w:b/>
          <w:szCs w:val="21"/>
        </w:rPr>
      </w:pPr>
    </w:p>
    <w:tbl>
      <w:tblPr>
        <w:tblStyle w:val="5"/>
        <w:tblpPr w:leftFromText="180" w:rightFromText="180" w:vertAnchor="text" w:horzAnchor="page" w:tblpX="2114" w:tblpY="1098"/>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2051"/>
        <w:gridCol w:w="2058"/>
        <w:gridCol w:w="1808"/>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292" w:hRule="atLeast"/>
        </w:trPr>
        <w:tc>
          <w:tcPr>
            <w:tcW w:w="2051" w:type="dxa"/>
            <w:vAlign w:val="center"/>
          </w:tcPr>
          <w:p>
            <w:pPr>
              <w:jc w:val="center"/>
              <w:rPr>
                <w:rFonts w:asciiTheme="minorEastAsia" w:hAnsiTheme="minorEastAsia"/>
                <w:b/>
              </w:rPr>
            </w:pPr>
            <w:r>
              <w:rPr>
                <w:rFonts w:hint="eastAsia" w:asciiTheme="minorEastAsia" w:hAnsiTheme="minorEastAsia"/>
                <w:b/>
              </w:rPr>
              <w:t>制/改人</w:t>
            </w:r>
          </w:p>
        </w:tc>
        <w:tc>
          <w:tcPr>
            <w:tcW w:w="2058" w:type="dxa"/>
            <w:vAlign w:val="center"/>
          </w:tcPr>
          <w:p>
            <w:pPr>
              <w:jc w:val="center"/>
              <w:rPr>
                <w:rFonts w:asciiTheme="minorEastAsia" w:hAnsiTheme="minorEastAsia"/>
                <w:b/>
              </w:rPr>
            </w:pPr>
            <w:r>
              <w:rPr>
                <w:rFonts w:hint="eastAsia" w:asciiTheme="minorEastAsia" w:hAnsiTheme="minorEastAsia"/>
                <w:b/>
              </w:rPr>
              <w:t>审 查</w:t>
            </w:r>
          </w:p>
        </w:tc>
        <w:tc>
          <w:tcPr>
            <w:tcW w:w="1808" w:type="dxa"/>
            <w:vAlign w:val="center"/>
          </w:tcPr>
          <w:p>
            <w:pPr>
              <w:jc w:val="center"/>
              <w:rPr>
                <w:rFonts w:asciiTheme="minorEastAsia" w:hAnsiTheme="minorEastAsia"/>
                <w:b/>
              </w:rPr>
            </w:pPr>
            <w:r>
              <w:rPr>
                <w:rFonts w:hint="eastAsia" w:asciiTheme="minorEastAsia" w:hAnsiTheme="minorEastAsia"/>
                <w:b/>
              </w:rPr>
              <w:t>批 准</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157" w:hRule="atLeast"/>
        </w:trPr>
        <w:tc>
          <w:tcPr>
            <w:tcW w:w="2051" w:type="dxa"/>
          </w:tcPr>
          <w:p>
            <w:pPr>
              <w:rPr>
                <w:rFonts w:asciiTheme="minorEastAsia" w:hAnsiTheme="minorEastAsia"/>
              </w:rPr>
            </w:pPr>
          </w:p>
        </w:tc>
        <w:tc>
          <w:tcPr>
            <w:tcW w:w="2058" w:type="dxa"/>
          </w:tcPr>
          <w:p>
            <w:pPr>
              <w:rPr>
                <w:rFonts w:asciiTheme="minorEastAsia" w:hAnsiTheme="minorEastAsia"/>
              </w:rPr>
            </w:pPr>
          </w:p>
        </w:tc>
        <w:tc>
          <w:tcPr>
            <w:tcW w:w="1808" w:type="dxa"/>
          </w:tcPr>
          <w:p>
            <w:pPr>
              <w:rPr>
                <w:rFonts w:asciiTheme="minorEastAsia" w:hAnsiTheme="minorEastAsia"/>
              </w:rPr>
            </w:pPr>
          </w:p>
        </w:tc>
      </w:tr>
    </w:tbl>
    <w:p>
      <w:pPr>
        <w:spacing w:before="240" w:line="360" w:lineRule="auto"/>
        <w:ind w:right="249" w:firstLine="105" w:firstLineChars="50"/>
        <w:rPr>
          <w:rFonts w:ascii="宋体" w:hAnsi="宋体" w:eastAsia="宋体"/>
          <w:b/>
        </w:rPr>
      </w:pPr>
    </w:p>
    <w:p>
      <w:pPr>
        <w:spacing w:before="240" w:line="360" w:lineRule="auto"/>
        <w:ind w:right="249" w:firstLine="105" w:firstLineChars="50"/>
        <w:rPr>
          <w:rFonts w:ascii="宋体" w:hAnsi="宋体" w:eastAsia="宋体"/>
          <w:b/>
        </w:rPr>
      </w:pPr>
    </w:p>
    <w:p>
      <w:pPr>
        <w:spacing w:before="240" w:line="360" w:lineRule="auto"/>
        <w:ind w:right="249" w:firstLine="105" w:firstLineChars="50"/>
        <w:rPr>
          <w:rFonts w:ascii="宋体" w:hAnsi="宋体" w:eastAsia="宋体"/>
          <w:b/>
        </w:rPr>
      </w:pPr>
    </w:p>
    <w:p>
      <w:pPr>
        <w:spacing w:before="240" w:line="360" w:lineRule="auto"/>
        <w:ind w:right="249" w:firstLine="105" w:firstLineChars="50"/>
        <w:rPr>
          <w:rFonts w:ascii="宋体" w:hAnsi="宋体" w:eastAsia="宋体"/>
          <w:b/>
        </w:rPr>
      </w:pPr>
    </w:p>
    <w:p>
      <w:pPr>
        <w:spacing w:before="240" w:line="360" w:lineRule="auto"/>
        <w:ind w:right="249" w:firstLine="105" w:firstLineChars="50"/>
        <w:rPr>
          <w:rFonts w:ascii="宋体" w:hAnsi="宋体" w:eastAsia="宋体"/>
          <w:b/>
        </w:rPr>
      </w:pPr>
      <w:r>
        <w:rPr>
          <w:rFonts w:hint="eastAsia" w:ascii="宋体" w:hAnsi="宋体" w:eastAsia="宋体"/>
          <w:b/>
        </w:rPr>
        <w:t>1</w:t>
      </w:r>
      <w:r>
        <w:rPr>
          <w:rFonts w:ascii="宋体" w:hAnsi="宋体" w:eastAsia="宋体"/>
          <w:b/>
        </w:rPr>
        <w:t>.</w:t>
      </w:r>
      <w:r>
        <w:rPr>
          <w:rFonts w:hint="eastAsia" w:ascii="宋体" w:hAnsi="宋体" w:eastAsia="宋体"/>
          <w:b/>
        </w:rPr>
        <w:t xml:space="preserve">目的 </w:t>
      </w:r>
    </w:p>
    <w:p>
      <w:pPr>
        <w:spacing w:before="240" w:line="360" w:lineRule="auto"/>
        <w:ind w:left="428" w:leftChars="204" w:right="249" w:firstLine="420" w:firstLineChars="200"/>
        <w:rPr>
          <w:rFonts w:eastAsia="宋体"/>
        </w:rPr>
      </w:pPr>
      <w:r>
        <w:rPr>
          <w:rFonts w:hint="eastAsia" w:ascii="宋体" w:hAnsi="宋体" w:eastAsia="宋体"/>
        </w:rPr>
        <w:t>明确规定危险源辨识评价方法、职责和要求，对本公司作业活动内的危害因素进行充分识别，并对业务全范围和全过程采取恰当方法进行评价，以确保对风险控制的针对性和有效性</w:t>
      </w:r>
      <w:r>
        <w:rPr>
          <w:rFonts w:hint="eastAsia"/>
        </w:rPr>
        <w:t>。</w:t>
      </w:r>
    </w:p>
    <w:p>
      <w:pPr>
        <w:spacing w:before="240" w:line="360" w:lineRule="auto"/>
        <w:ind w:right="249" w:firstLine="211" w:firstLineChars="100"/>
        <w:rPr>
          <w:rFonts w:ascii="宋体" w:hAnsi="宋体" w:eastAsia="宋体"/>
          <w:b/>
        </w:rPr>
      </w:pPr>
      <w:r>
        <w:rPr>
          <w:rFonts w:hint="eastAsia" w:ascii="宋体" w:hAnsi="宋体" w:eastAsia="宋体"/>
          <w:b/>
        </w:rPr>
        <w:t>2</w:t>
      </w:r>
      <w:r>
        <w:rPr>
          <w:rFonts w:ascii="宋体" w:hAnsi="宋体" w:eastAsia="宋体"/>
          <w:b/>
        </w:rPr>
        <w:t>.</w:t>
      </w:r>
      <w:r>
        <w:rPr>
          <w:rFonts w:hint="eastAsia" w:ascii="宋体" w:hAnsi="宋体" w:eastAsia="宋体"/>
          <w:b/>
        </w:rPr>
        <w:t>适用范围</w:t>
      </w:r>
      <w:bookmarkStart w:id="0" w:name="_GoBack"/>
      <w:bookmarkEnd w:id="0"/>
    </w:p>
    <w:p>
      <w:pPr>
        <w:spacing w:before="240" w:line="360" w:lineRule="auto"/>
        <w:ind w:left="428" w:leftChars="204" w:right="249" w:firstLine="315" w:firstLineChars="150"/>
        <w:rPr>
          <w:rFonts w:ascii="宋体" w:hAnsi="宋体" w:eastAsia="宋体"/>
        </w:rPr>
      </w:pPr>
      <w:r>
        <w:rPr>
          <w:rFonts w:hint="eastAsia" w:ascii="宋体" w:hAnsi="宋体" w:eastAsia="宋体"/>
        </w:rPr>
        <w:t>适用于本公司危险源、风险的识别和评价。</w:t>
      </w:r>
    </w:p>
    <w:p>
      <w:pPr>
        <w:spacing w:before="240" w:line="360" w:lineRule="auto"/>
        <w:ind w:left="429" w:leftChars="120" w:right="249" w:hanging="177" w:hangingChars="84"/>
        <w:rPr>
          <w:rFonts w:ascii="宋体" w:hAnsi="宋体" w:eastAsia="宋体"/>
          <w:b/>
        </w:rPr>
      </w:pPr>
      <w:r>
        <w:rPr>
          <w:rFonts w:hint="eastAsia" w:ascii="宋体" w:hAnsi="宋体" w:eastAsia="宋体"/>
          <w:b/>
        </w:rPr>
        <w:t>3</w:t>
      </w:r>
      <w:r>
        <w:rPr>
          <w:rFonts w:ascii="宋体" w:hAnsi="宋体" w:eastAsia="宋体"/>
          <w:b/>
        </w:rPr>
        <w:t>.</w:t>
      </w:r>
      <w:r>
        <w:rPr>
          <w:rFonts w:hint="eastAsia" w:ascii="宋体" w:hAnsi="宋体" w:eastAsia="宋体"/>
          <w:b/>
        </w:rPr>
        <w:t>职责</w:t>
      </w:r>
    </w:p>
    <w:p>
      <w:pPr>
        <w:spacing w:line="360" w:lineRule="auto"/>
        <w:ind w:firstLine="630" w:firstLineChars="300"/>
        <w:rPr>
          <w:rFonts w:ascii="宋体" w:hAnsi="宋体" w:eastAsia="宋体"/>
        </w:rPr>
      </w:pPr>
      <w:r>
        <w:rPr>
          <w:rFonts w:hint="eastAsia" w:ascii="宋体" w:hAnsi="宋体" w:eastAsia="宋体"/>
        </w:rPr>
        <w:t>3.1</w:t>
      </w:r>
      <w:r>
        <w:rPr>
          <w:rFonts w:ascii="宋体" w:hAnsi="宋体" w:eastAsia="宋体"/>
          <w:b/>
        </w:rPr>
        <w:t>.</w:t>
      </w:r>
      <w:r>
        <w:rPr>
          <w:rFonts w:hint="eastAsia" w:ascii="宋体" w:hAnsi="宋体" w:eastAsia="宋体"/>
        </w:rPr>
        <w:t>行政部负责公司办公区危险源、风险辨识和环境影响、风险评价。</w:t>
      </w:r>
    </w:p>
    <w:p>
      <w:pPr>
        <w:spacing w:line="360" w:lineRule="auto"/>
        <w:ind w:firstLine="630" w:firstLineChars="300"/>
        <w:rPr>
          <w:rFonts w:ascii="宋体" w:hAnsi="宋体" w:eastAsia="宋体"/>
        </w:rPr>
      </w:pPr>
      <w:r>
        <w:rPr>
          <w:rFonts w:hint="eastAsia" w:ascii="宋体" w:hAnsi="宋体" w:eastAsia="宋体"/>
        </w:rPr>
        <w:t>3.2</w:t>
      </w:r>
      <w:r>
        <w:rPr>
          <w:rFonts w:ascii="宋体" w:hAnsi="宋体" w:eastAsia="宋体"/>
          <w:b/>
        </w:rPr>
        <w:t>.</w:t>
      </w:r>
      <w:r>
        <w:rPr>
          <w:rFonts w:hint="eastAsia" w:ascii="宋体" w:hAnsi="宋体" w:eastAsia="宋体"/>
        </w:rPr>
        <w:t>各部门负责辨识所属范围内危险源、风险。</w:t>
      </w:r>
    </w:p>
    <w:p>
      <w:pPr>
        <w:spacing w:line="360" w:lineRule="auto"/>
        <w:ind w:firstLine="630" w:firstLineChars="300"/>
        <w:rPr>
          <w:rFonts w:ascii="宋体" w:hAnsi="宋体" w:eastAsia="宋体"/>
        </w:rPr>
      </w:pPr>
      <w:r>
        <w:rPr>
          <w:rFonts w:hint="eastAsia" w:ascii="宋体" w:hAnsi="宋体" w:eastAsia="宋体"/>
        </w:rPr>
        <w:t>3.3</w:t>
      </w:r>
      <w:r>
        <w:rPr>
          <w:rFonts w:ascii="宋体" w:hAnsi="宋体" w:eastAsia="宋体"/>
          <w:b/>
        </w:rPr>
        <w:t>.</w:t>
      </w:r>
      <w:r>
        <w:rPr>
          <w:rFonts w:hint="eastAsia" w:ascii="宋体" w:hAnsi="宋体" w:eastAsia="宋体"/>
        </w:rPr>
        <w:t>行政部负责全公司重大风险的汇总、登记。</w:t>
      </w:r>
    </w:p>
    <w:p>
      <w:pPr>
        <w:spacing w:line="360" w:lineRule="auto"/>
        <w:ind w:left="1079" w:leftChars="314" w:hanging="420" w:hangingChars="200"/>
        <w:rPr>
          <w:rFonts w:ascii="宋体" w:hAnsi="宋体" w:eastAsia="宋体"/>
        </w:rPr>
      </w:pPr>
      <w:r>
        <w:rPr>
          <w:rFonts w:hint="eastAsia" w:ascii="宋体" w:hAnsi="宋体" w:eastAsia="宋体"/>
        </w:rPr>
        <w:t>3.4</w:t>
      </w:r>
      <w:r>
        <w:rPr>
          <w:rFonts w:ascii="宋体" w:hAnsi="宋体" w:eastAsia="宋体"/>
          <w:b/>
        </w:rPr>
        <w:t>.</w:t>
      </w:r>
      <w:r>
        <w:rPr>
          <w:rFonts w:hint="eastAsia" w:ascii="宋体" w:hAnsi="宋体" w:eastAsia="宋体"/>
        </w:rPr>
        <w:t>行政部负责主持召开危险源、风险评价小组会议，对所找出的危险源、风险进行环境影响、风险评价，确定重大风险，并填写《危险源辨识评价表》。</w:t>
      </w:r>
    </w:p>
    <w:p>
      <w:pPr>
        <w:spacing w:line="360" w:lineRule="auto"/>
        <w:ind w:left="1050" w:leftChars="300" w:hanging="420" w:hangingChars="200"/>
        <w:rPr>
          <w:rFonts w:ascii="宋体" w:hAnsi="宋体" w:eastAsia="宋体"/>
        </w:rPr>
      </w:pPr>
      <w:r>
        <w:rPr>
          <w:rFonts w:hint="eastAsia" w:ascii="宋体" w:hAnsi="宋体" w:eastAsia="宋体"/>
        </w:rPr>
        <w:t>3.5</w:t>
      </w:r>
      <w:r>
        <w:rPr>
          <w:rFonts w:ascii="宋体" w:hAnsi="宋体" w:eastAsia="宋体"/>
          <w:b/>
        </w:rPr>
        <w:t>.</w:t>
      </w:r>
      <w:r>
        <w:rPr>
          <w:rFonts w:hint="eastAsia" w:ascii="宋体" w:hAnsi="宋体" w:eastAsia="宋体"/>
        </w:rPr>
        <w:t>管理者代表负责危险源、风险辨识及危险源风险评价结果的确认，以及制定的相应措施的审批。</w:t>
      </w:r>
    </w:p>
    <w:p>
      <w:pPr>
        <w:spacing w:before="240" w:line="360" w:lineRule="auto"/>
        <w:ind w:left="429" w:leftChars="120" w:right="249" w:hanging="177" w:hangingChars="84"/>
        <w:rPr>
          <w:rFonts w:ascii="宋体" w:hAnsi="宋体" w:eastAsia="宋体"/>
          <w:b/>
        </w:rPr>
      </w:pPr>
      <w:r>
        <w:rPr>
          <w:rFonts w:hint="eastAsia" w:ascii="宋体" w:hAnsi="宋体" w:eastAsia="宋体"/>
          <w:b/>
        </w:rPr>
        <w:t>4</w:t>
      </w:r>
      <w:r>
        <w:rPr>
          <w:rFonts w:ascii="宋体" w:hAnsi="宋体" w:eastAsia="宋体"/>
          <w:b/>
        </w:rPr>
        <w:t>.</w:t>
      </w:r>
      <w:r>
        <w:rPr>
          <w:rFonts w:hint="eastAsia" w:ascii="宋体" w:hAnsi="宋体" w:eastAsia="宋体"/>
          <w:b/>
        </w:rPr>
        <w:t>工作程序</w:t>
      </w:r>
    </w:p>
    <w:p>
      <w:pPr>
        <w:tabs>
          <w:tab w:val="left" w:pos="5280"/>
        </w:tabs>
        <w:spacing w:line="360" w:lineRule="auto"/>
        <w:ind w:firstLine="420" w:firstLineChars="199"/>
        <w:rPr>
          <w:rFonts w:ascii="宋体" w:hAnsi="宋体" w:eastAsia="宋体"/>
          <w:b/>
        </w:rPr>
      </w:pPr>
      <w:r>
        <w:rPr>
          <w:rFonts w:hint="eastAsia" w:ascii="宋体" w:hAnsi="宋体" w:eastAsia="宋体"/>
          <w:b/>
        </w:rPr>
        <w:t>4.1</w:t>
      </w:r>
      <w:r>
        <w:rPr>
          <w:rFonts w:ascii="宋体" w:hAnsi="宋体" w:eastAsia="宋体"/>
          <w:b/>
        </w:rPr>
        <w:t>.</w:t>
      </w:r>
      <w:r>
        <w:rPr>
          <w:rFonts w:hint="eastAsia" w:ascii="宋体" w:hAnsi="宋体" w:eastAsia="宋体"/>
          <w:b/>
        </w:rPr>
        <w:t>危险源的识别和评价</w:t>
      </w:r>
    </w:p>
    <w:p>
      <w:pPr>
        <w:tabs>
          <w:tab w:val="left" w:pos="5280"/>
        </w:tabs>
        <w:spacing w:line="360" w:lineRule="auto"/>
        <w:ind w:firstLine="630" w:firstLineChars="300"/>
        <w:rPr>
          <w:rFonts w:ascii="宋体" w:hAnsi="宋体" w:eastAsia="宋体"/>
        </w:rPr>
      </w:pPr>
      <w:r>
        <w:rPr>
          <w:rFonts w:hint="eastAsia" w:ascii="宋体" w:hAnsi="宋体" w:eastAsia="宋体"/>
        </w:rPr>
        <w:t>4.1.1</w:t>
      </w:r>
      <w:r>
        <w:rPr>
          <w:rFonts w:ascii="宋体" w:hAnsi="宋体" w:eastAsia="宋体"/>
          <w:b/>
        </w:rPr>
        <w:t>.</w:t>
      </w:r>
      <w:r>
        <w:rPr>
          <w:rFonts w:hint="eastAsia" w:ascii="宋体" w:hAnsi="宋体" w:eastAsia="宋体"/>
        </w:rPr>
        <w:t>危险源的分类</w:t>
      </w:r>
    </w:p>
    <w:p>
      <w:pPr>
        <w:tabs>
          <w:tab w:val="left" w:pos="840"/>
          <w:tab w:val="left" w:pos="5280"/>
        </w:tabs>
        <w:spacing w:line="360" w:lineRule="auto"/>
        <w:ind w:firstLine="945" w:firstLineChars="450"/>
        <w:rPr>
          <w:rFonts w:ascii="宋体" w:hAnsi="宋体" w:eastAsia="宋体"/>
        </w:rPr>
      </w:pPr>
      <w:r>
        <w:rPr>
          <w:rFonts w:hint="eastAsia" w:ascii="宋体" w:hAnsi="宋体" w:eastAsia="宋体"/>
        </w:rPr>
        <w:t>a)第一类危险源：服务过程中存在的、可能发生意外释放的能量或危险物质。</w:t>
      </w:r>
    </w:p>
    <w:p>
      <w:pPr>
        <w:tabs>
          <w:tab w:val="left" w:pos="840"/>
          <w:tab w:val="left" w:pos="5280"/>
        </w:tabs>
        <w:spacing w:line="360" w:lineRule="auto"/>
        <w:ind w:left="2520" w:leftChars="450" w:hanging="1575" w:hangingChars="750"/>
        <w:rPr>
          <w:rFonts w:ascii="宋体" w:hAnsi="宋体" w:eastAsia="宋体"/>
        </w:rPr>
      </w:pPr>
      <w:r>
        <w:rPr>
          <w:rFonts w:hint="eastAsia" w:ascii="宋体" w:hAnsi="宋体" w:eastAsia="宋体"/>
        </w:rPr>
        <w:t>b)第二类危险源：导致第一类危险源的约束或限制措施，破坏或失效的各种因素，包括物的故障、人的失误和环境因素。</w:t>
      </w:r>
    </w:p>
    <w:p>
      <w:pPr>
        <w:tabs>
          <w:tab w:val="left" w:pos="840"/>
          <w:tab w:val="left" w:pos="5280"/>
        </w:tabs>
        <w:spacing w:line="360" w:lineRule="auto"/>
        <w:ind w:left="420" w:leftChars="200" w:firstLine="525" w:firstLineChars="250"/>
        <w:rPr>
          <w:rFonts w:ascii="宋体" w:hAnsi="宋体" w:eastAsia="宋体"/>
        </w:rPr>
      </w:pPr>
      <w:r>
        <w:rPr>
          <w:rFonts w:hint="eastAsia" w:ascii="宋体" w:hAnsi="宋体" w:eastAsia="宋体"/>
        </w:rPr>
        <w:t>c)危险源识别的首要任务是识别第一类危险源，再识别第二类危险源。</w:t>
      </w:r>
    </w:p>
    <w:p>
      <w:pPr>
        <w:spacing w:line="360" w:lineRule="auto"/>
        <w:ind w:firstLine="525" w:firstLineChars="250"/>
        <w:rPr>
          <w:rFonts w:ascii="宋体" w:hAnsi="宋体" w:eastAsia="宋体"/>
        </w:rPr>
      </w:pPr>
      <w:r>
        <w:rPr>
          <w:rFonts w:hint="eastAsia" w:ascii="宋体" w:hAnsi="宋体" w:eastAsia="宋体"/>
        </w:rPr>
        <w:t>4.1.2</w:t>
      </w:r>
      <w:r>
        <w:rPr>
          <w:rFonts w:ascii="宋体" w:hAnsi="宋体" w:eastAsia="宋体"/>
          <w:b/>
        </w:rPr>
        <w:t>.</w:t>
      </w:r>
      <w:r>
        <w:rPr>
          <w:rFonts w:hint="eastAsia" w:ascii="宋体" w:hAnsi="宋体" w:eastAsia="宋体"/>
        </w:rPr>
        <w:t>危险源识别的范围</w:t>
      </w:r>
    </w:p>
    <w:p>
      <w:pPr>
        <w:spacing w:line="360" w:lineRule="auto"/>
        <w:ind w:left="-178" w:leftChars="-85" w:firstLine="1155" w:firstLineChars="550"/>
        <w:rPr>
          <w:rFonts w:ascii="宋体" w:hAnsi="宋体" w:eastAsia="宋体"/>
        </w:rPr>
      </w:pPr>
      <w:r>
        <w:rPr>
          <w:rFonts w:hint="eastAsia" w:ascii="宋体" w:hAnsi="宋体" w:eastAsia="宋体"/>
        </w:rPr>
        <w:t>a）常规和非常规的活动可能导致的危险源；</w:t>
      </w:r>
    </w:p>
    <w:p>
      <w:pPr>
        <w:spacing w:line="360" w:lineRule="auto"/>
        <w:ind w:firstLine="898" w:firstLineChars="428"/>
        <w:rPr>
          <w:rFonts w:ascii="宋体" w:hAnsi="宋体" w:eastAsia="宋体"/>
        </w:rPr>
      </w:pPr>
      <w:r>
        <w:rPr>
          <w:rFonts w:ascii="宋体" w:hAnsi="宋体" w:eastAsia="宋体"/>
        </w:rPr>
        <w:t>b</w:t>
      </w:r>
      <w:r>
        <w:rPr>
          <w:rFonts w:hint="eastAsia" w:ascii="宋体" w:hAnsi="宋体" w:eastAsia="宋体"/>
        </w:rPr>
        <w:t>）所有进入作业场所的所有人员的活动可能导致的危险源；</w:t>
      </w:r>
    </w:p>
    <w:p>
      <w:pPr>
        <w:spacing w:line="360" w:lineRule="auto"/>
        <w:ind w:firstLine="898" w:firstLineChars="428"/>
        <w:rPr>
          <w:rFonts w:ascii="宋体" w:hAnsi="宋体" w:eastAsia="宋体"/>
        </w:rPr>
      </w:pPr>
      <w:r>
        <w:rPr>
          <w:rFonts w:ascii="宋体" w:hAnsi="宋体" w:eastAsia="宋体"/>
        </w:rPr>
        <w:t>c</w:t>
      </w:r>
      <w:r>
        <w:rPr>
          <w:rFonts w:hint="eastAsia" w:ascii="宋体" w:hAnsi="宋体" w:eastAsia="宋体"/>
        </w:rPr>
        <w:t>）人员的行为、能力及其他人为因素可能导致的危险源；</w:t>
      </w:r>
    </w:p>
    <w:p>
      <w:pPr>
        <w:spacing w:line="360" w:lineRule="auto"/>
        <w:ind w:firstLine="898" w:firstLineChars="428"/>
        <w:rPr>
          <w:rFonts w:ascii="宋体" w:hAnsi="宋体" w:eastAsia="宋体"/>
        </w:rPr>
      </w:pPr>
      <w:r>
        <w:rPr>
          <w:rFonts w:ascii="宋体" w:hAnsi="宋体" w:eastAsia="宋体"/>
        </w:rPr>
        <w:t>d</w:t>
      </w:r>
      <w:r>
        <w:rPr>
          <w:rFonts w:hint="eastAsia" w:ascii="宋体" w:hAnsi="宋体" w:eastAsia="宋体"/>
        </w:rPr>
        <w:t>）来自工作场所外部会对工作场所内公司控制之下的人员造成的危险源；</w:t>
      </w:r>
    </w:p>
    <w:p>
      <w:pPr>
        <w:spacing w:line="360" w:lineRule="auto"/>
        <w:ind w:firstLine="898" w:firstLineChars="428"/>
        <w:rPr>
          <w:rFonts w:ascii="宋体" w:hAnsi="宋体" w:eastAsia="宋体"/>
        </w:rPr>
      </w:pPr>
      <w:r>
        <w:rPr>
          <w:rFonts w:ascii="宋体" w:hAnsi="宋体" w:eastAsia="宋体"/>
        </w:rPr>
        <w:t>e</w:t>
      </w:r>
      <w:r>
        <w:rPr>
          <w:rFonts w:hint="eastAsia" w:ascii="宋体" w:hAnsi="宋体" w:eastAsia="宋体"/>
        </w:rPr>
        <w:t>）来自工作场所周边、由公司控制之下的与工作有关的活动产生的危险源；</w:t>
      </w:r>
    </w:p>
    <w:p>
      <w:pPr>
        <w:spacing w:line="360" w:lineRule="auto"/>
        <w:ind w:firstLine="898" w:firstLineChars="428"/>
        <w:rPr>
          <w:rFonts w:ascii="宋体" w:hAnsi="宋体" w:eastAsia="宋体"/>
        </w:rPr>
      </w:pPr>
      <w:r>
        <w:rPr>
          <w:rFonts w:ascii="宋体" w:hAnsi="宋体" w:eastAsia="宋体"/>
        </w:rPr>
        <w:t>f</w:t>
      </w:r>
      <w:r>
        <w:rPr>
          <w:rFonts w:hint="eastAsia" w:ascii="宋体" w:hAnsi="宋体" w:eastAsia="宋体"/>
        </w:rPr>
        <w:t>）工作场所中的基础设施、设备和材料可能导致的危险源。</w:t>
      </w:r>
    </w:p>
    <w:p>
      <w:pPr>
        <w:adjustRightInd w:val="0"/>
        <w:spacing w:line="360" w:lineRule="auto"/>
        <w:ind w:firstLine="315" w:firstLineChars="150"/>
        <w:rPr>
          <w:rFonts w:ascii="宋体" w:hAnsi="宋体" w:eastAsia="宋体" w:cs="黑体"/>
          <w:color w:val="000000"/>
          <w:kern w:val="0"/>
        </w:rPr>
      </w:pPr>
      <w:r>
        <w:rPr>
          <w:rFonts w:hint="eastAsia" w:ascii="宋体" w:hAnsi="宋体" w:eastAsia="宋体" w:cs="黑体"/>
          <w:color w:val="000000"/>
          <w:kern w:val="0"/>
        </w:rPr>
        <w:t>4.1.3</w:t>
      </w:r>
      <w:r>
        <w:rPr>
          <w:rFonts w:ascii="宋体" w:hAnsi="宋体" w:eastAsia="宋体"/>
          <w:b/>
        </w:rPr>
        <w:t>.</w:t>
      </w:r>
      <w:r>
        <w:rPr>
          <w:rFonts w:ascii="宋体" w:hAnsi="宋体" w:eastAsia="宋体" w:cs="黑体"/>
          <w:color w:val="000000"/>
          <w:kern w:val="0"/>
        </w:rPr>
        <w:t>危险源辨识、风险评价和风险控制策划的时机</w:t>
      </w:r>
    </w:p>
    <w:p>
      <w:pPr>
        <w:adjustRightInd w:val="0"/>
        <w:spacing w:line="360" w:lineRule="auto"/>
        <w:ind w:firstLine="735" w:firstLineChars="350"/>
        <w:rPr>
          <w:rFonts w:ascii="宋体" w:hAnsi="宋体" w:eastAsia="宋体" w:cs="宋体"/>
          <w:color w:val="000000"/>
          <w:kern w:val="0"/>
        </w:rPr>
      </w:pPr>
      <w:r>
        <w:rPr>
          <w:rFonts w:hint="eastAsia" w:ascii="宋体" w:hAnsi="宋体" w:eastAsia="宋体" w:cs="宋体"/>
          <w:color w:val="000000"/>
          <w:kern w:val="0"/>
        </w:rPr>
        <w:t>1)</w:t>
      </w:r>
      <w:r>
        <w:rPr>
          <w:rFonts w:ascii="宋体" w:hAnsi="宋体" w:eastAsia="宋体" w:cs="宋体"/>
          <w:color w:val="000000"/>
          <w:kern w:val="0"/>
        </w:rPr>
        <w:t>公司进行初始状态评审时，要做好危险源辨识、风险评价和风险控制策划。</w:t>
      </w:r>
    </w:p>
    <w:p>
      <w:pPr>
        <w:adjustRightInd w:val="0"/>
        <w:spacing w:line="360" w:lineRule="auto"/>
        <w:ind w:firstLine="735" w:firstLineChars="350"/>
        <w:rPr>
          <w:rFonts w:ascii="宋体" w:hAnsi="宋体" w:eastAsia="宋体" w:cs="宋体"/>
          <w:color w:val="000000"/>
          <w:kern w:val="0"/>
        </w:rPr>
      </w:pPr>
      <w:r>
        <w:rPr>
          <w:rFonts w:ascii="宋体" w:hAnsi="宋体" w:eastAsia="宋体" w:cs="宋体"/>
          <w:color w:val="000000"/>
          <w:kern w:val="0"/>
        </w:rPr>
        <w:t>2)以全体部门为对象，每年管理评审后在设定第二年的目标前进行。</w:t>
      </w:r>
    </w:p>
    <w:p>
      <w:pPr>
        <w:adjustRightInd w:val="0"/>
        <w:spacing w:line="360" w:lineRule="auto"/>
        <w:ind w:left="945" w:leftChars="350" w:hanging="210" w:hangingChars="100"/>
        <w:rPr>
          <w:rFonts w:ascii="宋体" w:hAnsi="宋体" w:eastAsia="宋体" w:cs="宋体"/>
          <w:color w:val="000000"/>
          <w:kern w:val="0"/>
        </w:rPr>
      </w:pPr>
      <w:r>
        <w:rPr>
          <w:rFonts w:ascii="宋体" w:hAnsi="宋体" w:eastAsia="宋体" w:cs="宋体"/>
          <w:color w:val="000000"/>
          <w:kern w:val="0"/>
        </w:rPr>
        <w:t>3</w:t>
      </w:r>
      <w:r>
        <w:rPr>
          <w:rFonts w:hint="eastAsia" w:ascii="宋体" w:hAnsi="宋体" w:eastAsia="宋体" w:cs="宋体"/>
          <w:color w:val="000000"/>
          <w:kern w:val="0"/>
        </w:rPr>
        <w:t>)</w:t>
      </w:r>
      <w:r>
        <w:rPr>
          <w:rFonts w:ascii="宋体" w:hAnsi="宋体" w:eastAsia="宋体" w:cs="宋体"/>
          <w:color w:val="000000"/>
          <w:kern w:val="0"/>
        </w:rPr>
        <w:t>在相关法律法规</w:t>
      </w:r>
      <w:r>
        <w:rPr>
          <w:rFonts w:hint="eastAsia" w:ascii="宋体" w:hAnsi="宋体" w:eastAsia="宋体" w:cs="宋体"/>
          <w:color w:val="000000"/>
          <w:kern w:val="0"/>
        </w:rPr>
        <w:t>、职业健康安全管理体系</w:t>
      </w:r>
      <w:r>
        <w:rPr>
          <w:rFonts w:ascii="宋体" w:hAnsi="宋体" w:eastAsia="宋体" w:cs="宋体"/>
          <w:color w:val="000000"/>
          <w:kern w:val="0"/>
        </w:rPr>
        <w:t>变更，公司的</w:t>
      </w:r>
      <w:r>
        <w:rPr>
          <w:rFonts w:hint="eastAsia" w:ascii="宋体" w:hAnsi="宋体" w:eastAsia="宋体" w:cs="宋体"/>
          <w:color w:val="000000"/>
          <w:kern w:val="0"/>
        </w:rPr>
        <w:t>生产</w:t>
      </w:r>
      <w:r>
        <w:rPr>
          <w:rFonts w:ascii="宋体" w:hAnsi="宋体" w:eastAsia="宋体" w:cs="宋体"/>
          <w:color w:val="000000"/>
          <w:kern w:val="0"/>
        </w:rPr>
        <w:t>活动、服务、运行条件，以及相关方的要求等情况发生变化时，可适时进行危险源辨识、风险评价和风险控制策划。</w:t>
      </w:r>
    </w:p>
    <w:p>
      <w:pPr>
        <w:tabs>
          <w:tab w:val="left" w:pos="5280"/>
        </w:tabs>
        <w:spacing w:line="360" w:lineRule="auto"/>
        <w:ind w:firstLine="315" w:firstLineChars="150"/>
        <w:rPr>
          <w:rFonts w:ascii="宋体" w:hAnsi="宋体" w:eastAsia="宋体"/>
        </w:rPr>
      </w:pPr>
      <w:r>
        <w:rPr>
          <w:rFonts w:hint="eastAsia" w:ascii="宋体" w:hAnsi="宋体" w:eastAsia="宋体"/>
        </w:rPr>
        <w:t>4.1.4</w:t>
      </w:r>
      <w:r>
        <w:rPr>
          <w:rFonts w:ascii="宋体" w:hAnsi="宋体" w:eastAsia="宋体"/>
          <w:b/>
        </w:rPr>
        <w:t>.</w:t>
      </w:r>
      <w:r>
        <w:rPr>
          <w:rFonts w:hint="eastAsia" w:ascii="宋体" w:hAnsi="宋体" w:eastAsia="宋体"/>
        </w:rPr>
        <w:t>危险源的识别方法</w:t>
      </w:r>
    </w:p>
    <w:p>
      <w:pPr>
        <w:tabs>
          <w:tab w:val="left" w:pos="5280"/>
        </w:tabs>
        <w:spacing w:line="360" w:lineRule="auto"/>
        <w:ind w:left="1365" w:leftChars="250" w:hanging="840" w:hangingChars="400"/>
        <w:rPr>
          <w:rFonts w:ascii="宋体" w:hAnsi="宋体" w:eastAsia="宋体"/>
        </w:rPr>
      </w:pPr>
      <w:r>
        <w:rPr>
          <w:rFonts w:hint="eastAsia" w:ascii="宋体" w:hAnsi="宋体" w:eastAsia="宋体"/>
        </w:rPr>
        <w:t>4.1.4.1</w:t>
      </w:r>
      <w:r>
        <w:rPr>
          <w:rFonts w:ascii="宋体" w:hAnsi="宋体" w:eastAsia="宋体"/>
          <w:b/>
        </w:rPr>
        <w:t>.</w:t>
      </w:r>
      <w:r>
        <w:rPr>
          <w:rFonts w:hint="eastAsia" w:ascii="宋体" w:hAnsi="宋体" w:eastAsia="宋体"/>
        </w:rPr>
        <w:t xml:space="preserve"> 安全检查表法：行政部组织、相关部门人员参加组成编制小组编写安全检查表并进行检查：</w:t>
      </w:r>
    </w:p>
    <w:p>
      <w:pPr>
        <w:tabs>
          <w:tab w:val="left" w:pos="720"/>
          <w:tab w:val="left" w:pos="5280"/>
        </w:tabs>
        <w:spacing w:line="360" w:lineRule="auto"/>
        <w:ind w:left="1084" w:leftChars="416" w:hanging="210" w:hangingChars="100"/>
        <w:rPr>
          <w:rFonts w:ascii="宋体" w:hAnsi="宋体" w:eastAsia="宋体"/>
        </w:rPr>
      </w:pPr>
      <w:r>
        <w:rPr>
          <w:rFonts w:hint="eastAsia" w:ascii="宋体" w:hAnsi="宋体" w:eastAsia="宋体"/>
        </w:rPr>
        <w:t>1)收集生产系统的功能、结构、工艺条件和曾发生过的事故及其原因、后果资料以及系统的说明书、布置图、条件等技术资料；</w:t>
      </w:r>
    </w:p>
    <w:p>
      <w:pPr>
        <w:tabs>
          <w:tab w:val="left" w:pos="720"/>
          <w:tab w:val="left" w:pos="5280"/>
        </w:tabs>
        <w:spacing w:line="360" w:lineRule="auto"/>
        <w:ind w:firstLine="840" w:firstLineChars="400"/>
        <w:rPr>
          <w:rFonts w:ascii="宋体" w:hAnsi="宋体" w:eastAsia="宋体"/>
        </w:rPr>
      </w:pPr>
      <w:r>
        <w:rPr>
          <w:rFonts w:hint="eastAsia" w:ascii="宋体" w:hAnsi="宋体" w:eastAsia="宋体"/>
        </w:rPr>
        <w:t>2)收集与生产系统有关的国家标准、法规及公认的安全要求；</w:t>
      </w:r>
    </w:p>
    <w:p>
      <w:pPr>
        <w:tabs>
          <w:tab w:val="left" w:pos="720"/>
          <w:tab w:val="left" w:pos="5280"/>
        </w:tabs>
        <w:spacing w:line="360" w:lineRule="auto"/>
        <w:ind w:firstLine="840" w:firstLineChars="400"/>
        <w:rPr>
          <w:rFonts w:ascii="宋体" w:hAnsi="宋体" w:eastAsia="宋体"/>
        </w:rPr>
      </w:pPr>
      <w:r>
        <w:rPr>
          <w:rFonts w:hint="eastAsia" w:ascii="宋体" w:hAnsi="宋体" w:eastAsia="宋体"/>
        </w:rPr>
        <w:t>3)列出可能影响的安全因素清单；</w:t>
      </w:r>
    </w:p>
    <w:p>
      <w:pPr>
        <w:tabs>
          <w:tab w:val="left" w:pos="720"/>
          <w:tab w:val="left" w:pos="5280"/>
        </w:tabs>
        <w:spacing w:line="360" w:lineRule="auto"/>
        <w:ind w:firstLine="840" w:firstLineChars="400"/>
        <w:rPr>
          <w:rFonts w:ascii="宋体" w:hAnsi="宋体" w:eastAsia="宋体"/>
        </w:rPr>
      </w:pPr>
      <w:r>
        <w:rPr>
          <w:rFonts w:hint="eastAsia" w:ascii="宋体" w:hAnsi="宋体" w:eastAsia="宋体"/>
        </w:rPr>
        <w:t>4)对照相关的法规、标准等安全技术文件，编写检查表。检查表应简明、可操作。</w:t>
      </w:r>
    </w:p>
    <w:p>
      <w:pPr>
        <w:tabs>
          <w:tab w:val="left" w:pos="720"/>
          <w:tab w:val="left" w:pos="5280"/>
        </w:tabs>
        <w:spacing w:line="360" w:lineRule="auto"/>
        <w:ind w:firstLine="840" w:firstLineChars="400"/>
        <w:rPr>
          <w:rFonts w:ascii="宋体" w:hAnsi="宋体" w:eastAsia="宋体"/>
        </w:rPr>
      </w:pPr>
      <w:r>
        <w:rPr>
          <w:rFonts w:hint="eastAsia" w:ascii="宋体" w:hAnsi="宋体" w:eastAsia="宋体"/>
        </w:rPr>
        <w:t>5)记录检查结果。</w:t>
      </w:r>
    </w:p>
    <w:p>
      <w:pPr>
        <w:tabs>
          <w:tab w:val="left" w:pos="5280"/>
        </w:tabs>
        <w:spacing w:line="360" w:lineRule="auto"/>
        <w:ind w:left="1260" w:leftChars="250" w:hanging="735" w:hangingChars="350"/>
        <w:rPr>
          <w:rFonts w:ascii="宋体" w:hAnsi="宋体" w:eastAsia="宋体"/>
        </w:rPr>
      </w:pPr>
      <w:r>
        <w:rPr>
          <w:rFonts w:hint="eastAsia" w:ascii="宋体" w:hAnsi="宋体" w:eastAsia="宋体"/>
        </w:rPr>
        <w:t xml:space="preserve">4.1.4.2 </w:t>
      </w:r>
      <w:r>
        <w:rPr>
          <w:rFonts w:ascii="宋体" w:hAnsi="宋体" w:eastAsia="宋体"/>
          <w:b/>
        </w:rPr>
        <w:t>.</w:t>
      </w:r>
      <w:r>
        <w:rPr>
          <w:rFonts w:hint="eastAsia" w:ascii="宋体" w:hAnsi="宋体" w:eastAsia="宋体"/>
        </w:rPr>
        <w:t>危险与可操作性研究法：相关部门人员对本部门范围内的工艺过程进行检查，对每一部分进行提问，以发现偏离原预计计划的现象有发生的过程，并确定其是否上升为危险源并记录。</w:t>
      </w:r>
    </w:p>
    <w:p>
      <w:pPr>
        <w:tabs>
          <w:tab w:val="left" w:pos="5280"/>
        </w:tabs>
        <w:spacing w:line="360" w:lineRule="auto"/>
        <w:ind w:left="420" w:leftChars="150" w:hanging="105" w:hangingChars="50"/>
        <w:rPr>
          <w:rFonts w:ascii="宋体" w:hAnsi="宋体" w:eastAsia="宋体"/>
        </w:rPr>
      </w:pPr>
      <w:r>
        <w:rPr>
          <w:rFonts w:hint="eastAsia" w:ascii="宋体" w:hAnsi="宋体" w:eastAsia="宋体"/>
        </w:rPr>
        <w:t>4.1.5</w:t>
      </w:r>
      <w:r>
        <w:rPr>
          <w:rFonts w:ascii="宋体" w:hAnsi="宋体" w:eastAsia="宋体"/>
          <w:b/>
        </w:rPr>
        <w:t>.</w:t>
      </w:r>
      <w:r>
        <w:rPr>
          <w:rFonts w:hint="eastAsia" w:ascii="宋体" w:hAnsi="宋体" w:eastAsia="宋体"/>
        </w:rPr>
        <w:t>风险评价</w:t>
      </w:r>
    </w:p>
    <w:p>
      <w:pPr>
        <w:spacing w:line="360" w:lineRule="auto"/>
        <w:ind w:firstLine="518" w:firstLineChars="247"/>
        <w:rPr>
          <w:rFonts w:ascii="宋体" w:hAnsi="宋体" w:eastAsia="宋体"/>
        </w:rPr>
      </w:pPr>
      <w:r>
        <w:rPr>
          <w:rFonts w:hint="eastAsia" w:ascii="宋体" w:hAnsi="宋体" w:eastAsia="宋体"/>
          <w:bCs/>
        </w:rPr>
        <w:t>4.1.5.1</w:t>
      </w:r>
      <w:r>
        <w:rPr>
          <w:rFonts w:ascii="宋体" w:hAnsi="宋体" w:eastAsia="宋体"/>
          <w:b/>
        </w:rPr>
        <w:t>.</w:t>
      </w:r>
      <w:r>
        <w:rPr>
          <w:rFonts w:hint="eastAsia" w:ascii="宋体" w:hAnsi="宋体" w:eastAsia="宋体"/>
        </w:rPr>
        <w:t>风险评价的方法</w:t>
      </w:r>
    </w:p>
    <w:p>
      <w:pPr>
        <w:spacing w:line="360" w:lineRule="auto"/>
        <w:ind w:firstLine="514" w:firstLineChars="245"/>
        <w:rPr>
          <w:rFonts w:ascii="宋体" w:hAnsi="宋体" w:eastAsia="宋体"/>
        </w:rPr>
      </w:pPr>
      <w:r>
        <w:rPr>
          <w:rFonts w:hint="eastAsia" w:ascii="宋体" w:hAnsi="宋体" w:eastAsia="宋体"/>
          <w:bCs/>
        </w:rPr>
        <w:t>1）</w:t>
      </w:r>
      <w:r>
        <w:rPr>
          <w:rFonts w:hint="eastAsia" w:ascii="宋体" w:hAnsi="宋体" w:eastAsia="宋体"/>
        </w:rPr>
        <w:t>直接判断法</w:t>
      </w:r>
    </w:p>
    <w:p>
      <w:pPr>
        <w:spacing w:line="360" w:lineRule="auto"/>
        <w:ind w:left="-178" w:leftChars="-85" w:firstLine="945" w:firstLineChars="450"/>
        <w:rPr>
          <w:rFonts w:ascii="宋体" w:hAnsi="宋体" w:eastAsia="宋体"/>
        </w:rPr>
      </w:pPr>
      <w:r>
        <w:rPr>
          <w:rFonts w:hint="eastAsia" w:ascii="宋体" w:hAnsi="宋体" w:eastAsia="宋体"/>
        </w:rPr>
        <w:t>存在下列情况之一的，并结合现场实际情况可确定为重要危险源：</w:t>
      </w:r>
    </w:p>
    <w:p>
      <w:pPr>
        <w:spacing w:line="360" w:lineRule="auto"/>
        <w:ind w:firstLine="688" w:firstLineChars="328"/>
        <w:rPr>
          <w:rFonts w:ascii="宋体" w:hAnsi="宋体" w:eastAsia="宋体"/>
        </w:rPr>
      </w:pPr>
      <w:r>
        <w:rPr>
          <w:rFonts w:hint="eastAsia" w:ascii="宋体" w:hAnsi="宋体" w:eastAsia="宋体"/>
        </w:rPr>
        <w:t>a 不符合法律、法规、标准、规范且可能造成人员伤亡事故的；</w:t>
      </w:r>
    </w:p>
    <w:p>
      <w:pPr>
        <w:spacing w:line="360" w:lineRule="auto"/>
        <w:ind w:firstLine="688" w:firstLineChars="328"/>
        <w:rPr>
          <w:rFonts w:ascii="宋体" w:hAnsi="宋体" w:eastAsia="宋体"/>
        </w:rPr>
      </w:pPr>
      <w:r>
        <w:rPr>
          <w:rFonts w:hint="eastAsia" w:ascii="宋体" w:hAnsi="宋体" w:eastAsia="宋体"/>
        </w:rPr>
        <w:t>b 存在可能造成事故隐患且未采取预防措施的；</w:t>
      </w:r>
    </w:p>
    <w:p>
      <w:pPr>
        <w:spacing w:line="360" w:lineRule="auto"/>
        <w:ind w:firstLine="688" w:firstLineChars="328"/>
        <w:rPr>
          <w:rFonts w:ascii="宋体" w:hAnsi="宋体" w:eastAsia="宋体"/>
        </w:rPr>
      </w:pPr>
      <w:r>
        <w:rPr>
          <w:rFonts w:hint="eastAsia" w:ascii="宋体" w:hAnsi="宋体" w:eastAsia="宋体"/>
        </w:rPr>
        <w:t>c 与以往事故具有相同或相似的危险、危害因素。</w:t>
      </w:r>
    </w:p>
    <w:p>
      <w:pPr>
        <w:spacing w:line="360" w:lineRule="auto"/>
        <w:ind w:firstLine="514" w:firstLineChars="245"/>
        <w:rPr>
          <w:rFonts w:ascii="宋体" w:hAnsi="宋体" w:eastAsia="宋体"/>
        </w:rPr>
      </w:pPr>
      <w:r>
        <w:rPr>
          <w:rFonts w:hint="eastAsia" w:ascii="宋体" w:hAnsi="宋体" w:eastAsia="宋体"/>
          <w:bCs/>
        </w:rPr>
        <w:t>2）</w:t>
      </w:r>
      <w:r>
        <w:rPr>
          <w:rFonts w:hint="eastAsia" w:ascii="宋体" w:hAnsi="宋体" w:eastAsia="宋体"/>
        </w:rPr>
        <w:t>打分法：</w:t>
      </w:r>
    </w:p>
    <w:p>
      <w:pPr>
        <w:spacing w:line="360" w:lineRule="auto"/>
        <w:ind w:firstLine="478" w:firstLineChars="228"/>
        <w:rPr>
          <w:rFonts w:ascii="宋体" w:hAnsi="宋体" w:eastAsia="宋体"/>
        </w:rPr>
      </w:pPr>
      <w:r>
        <w:rPr>
          <w:rFonts w:hint="eastAsia" w:ascii="宋体" w:hAnsi="宋体" w:eastAsia="宋体"/>
        </w:rPr>
        <w:t>影响危险性的因素有以下三个方面：</w:t>
      </w:r>
    </w:p>
    <w:p>
      <w:pPr>
        <w:spacing w:line="360" w:lineRule="auto"/>
        <w:ind w:firstLine="478" w:firstLineChars="228"/>
        <w:rPr>
          <w:rFonts w:ascii="宋体" w:hAnsi="宋体" w:eastAsia="宋体"/>
        </w:rPr>
      </w:pPr>
      <w:r>
        <w:rPr>
          <w:rFonts w:hint="eastAsia" w:ascii="宋体" w:hAnsi="宋体" w:eastAsia="宋体"/>
        </w:rPr>
        <w:t>a 发生事故或危险事件的可能性（用</w:t>
      </w:r>
      <w:r>
        <w:rPr>
          <w:rFonts w:ascii="宋体" w:hAnsi="宋体" w:eastAsia="宋体"/>
        </w:rPr>
        <w:t>L</w:t>
      </w:r>
      <w:r>
        <w:rPr>
          <w:rFonts w:hint="eastAsia" w:ascii="宋体" w:hAnsi="宋体" w:eastAsia="宋体"/>
        </w:rPr>
        <w:t>值表示）；</w:t>
      </w:r>
    </w:p>
    <w:p>
      <w:pPr>
        <w:spacing w:line="360" w:lineRule="auto"/>
        <w:ind w:firstLine="478" w:firstLineChars="228"/>
        <w:rPr>
          <w:rFonts w:ascii="宋体" w:hAnsi="宋体" w:eastAsia="宋体"/>
        </w:rPr>
      </w:pPr>
      <w:r>
        <w:rPr>
          <w:rFonts w:hint="eastAsia" w:ascii="宋体" w:hAnsi="宋体" w:eastAsia="宋体"/>
        </w:rPr>
        <w:t>b 暴露于潜在危险环境的频次（用</w:t>
      </w:r>
      <w:r>
        <w:rPr>
          <w:rFonts w:ascii="宋体" w:hAnsi="宋体" w:eastAsia="宋体"/>
        </w:rPr>
        <w:t>E</w:t>
      </w:r>
      <w:r>
        <w:rPr>
          <w:rFonts w:hint="eastAsia" w:ascii="宋体" w:hAnsi="宋体" w:eastAsia="宋体"/>
        </w:rPr>
        <w:t>值表示）；</w:t>
      </w:r>
    </w:p>
    <w:p>
      <w:pPr>
        <w:spacing w:line="360" w:lineRule="auto"/>
        <w:ind w:firstLine="478" w:firstLineChars="228"/>
        <w:rPr>
          <w:rFonts w:ascii="宋体" w:hAnsi="宋体" w:eastAsia="宋体"/>
        </w:rPr>
      </w:pPr>
      <w:r>
        <w:rPr>
          <w:rFonts w:hint="eastAsia" w:ascii="宋体" w:hAnsi="宋体" w:eastAsia="宋体"/>
        </w:rPr>
        <w:t>c 可能出现结果的分数值（用</w:t>
      </w:r>
      <w:r>
        <w:rPr>
          <w:rFonts w:ascii="宋体" w:hAnsi="宋体" w:eastAsia="宋体"/>
        </w:rPr>
        <w:t>C</w:t>
      </w:r>
      <w:r>
        <w:rPr>
          <w:rFonts w:hint="eastAsia" w:ascii="宋体" w:hAnsi="宋体" w:eastAsia="宋体"/>
        </w:rPr>
        <w:t>值表示）。</w:t>
      </w:r>
    </w:p>
    <w:p>
      <w:pPr>
        <w:spacing w:line="360" w:lineRule="auto"/>
        <w:ind w:firstLine="478" w:firstLineChars="228"/>
        <w:rPr>
          <w:rFonts w:ascii="宋体" w:hAnsi="宋体" w:eastAsia="宋体"/>
          <w:b/>
          <w:bCs/>
        </w:rPr>
      </w:pPr>
      <w:r>
        <w:rPr>
          <w:rFonts w:hint="eastAsia" w:ascii="宋体" w:hAnsi="宋体" w:eastAsia="宋体"/>
        </w:rPr>
        <w:t>用上述三个值的积来表示作业条件的危险性（用</w:t>
      </w:r>
      <w:r>
        <w:rPr>
          <w:rFonts w:ascii="宋体" w:hAnsi="宋体" w:eastAsia="宋体"/>
        </w:rPr>
        <w:t>D</w:t>
      </w:r>
      <w:r>
        <w:rPr>
          <w:rFonts w:hint="eastAsia" w:ascii="宋体" w:hAnsi="宋体" w:eastAsia="宋体"/>
        </w:rPr>
        <w:t>值来表示）大小。</w:t>
      </w:r>
    </w:p>
    <w:p>
      <w:pPr>
        <w:spacing w:line="360" w:lineRule="auto"/>
        <w:ind w:firstLine="481" w:firstLineChars="228"/>
        <w:rPr>
          <w:rFonts w:ascii="宋体" w:hAnsi="宋体" w:eastAsia="宋体"/>
        </w:rPr>
      </w:pPr>
      <w:r>
        <w:rPr>
          <w:rFonts w:hint="eastAsia" w:ascii="宋体" w:hAnsi="宋体" w:eastAsia="宋体"/>
          <w:b/>
          <w:bCs/>
        </w:rPr>
        <w:t>发生事故或危险事件的可能性</w:t>
      </w:r>
      <w:r>
        <w:rPr>
          <w:rFonts w:ascii="宋体" w:hAnsi="宋体" w:eastAsia="宋体"/>
          <w:b/>
          <w:bCs/>
        </w:rPr>
        <w:t>L</w:t>
      </w:r>
      <w:r>
        <w:rPr>
          <w:rFonts w:hint="eastAsia" w:ascii="宋体" w:hAnsi="宋体" w:eastAsia="宋体"/>
          <w:b/>
          <w:bCs/>
        </w:rPr>
        <w:t>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vAlign w:val="center"/>
          </w:tcPr>
          <w:p>
            <w:pPr>
              <w:spacing w:line="360" w:lineRule="auto"/>
              <w:ind w:firstLine="481" w:firstLineChars="228"/>
              <w:jc w:val="center"/>
              <w:rPr>
                <w:rFonts w:ascii="宋体" w:hAnsi="宋体" w:eastAsia="宋体"/>
                <w:b/>
                <w:bCs/>
              </w:rPr>
            </w:pPr>
            <w:r>
              <w:rPr>
                <w:rFonts w:hint="eastAsia" w:ascii="宋体" w:hAnsi="宋体" w:eastAsia="宋体"/>
                <w:b/>
                <w:bCs/>
              </w:rPr>
              <w:t>分数值</w:t>
            </w:r>
          </w:p>
        </w:tc>
        <w:tc>
          <w:tcPr>
            <w:tcW w:w="6974" w:type="dxa"/>
            <w:vAlign w:val="center"/>
          </w:tcPr>
          <w:p>
            <w:pPr>
              <w:spacing w:line="360" w:lineRule="auto"/>
              <w:ind w:firstLine="481" w:firstLineChars="228"/>
              <w:rPr>
                <w:rFonts w:ascii="宋体" w:hAnsi="宋体" w:eastAsia="宋体"/>
                <w:b/>
                <w:bCs/>
              </w:rPr>
            </w:pPr>
            <w:r>
              <w:rPr>
                <w:rFonts w:hint="eastAsia" w:ascii="宋体" w:hAnsi="宋体" w:eastAsia="宋体"/>
                <w:b/>
                <w:bCs/>
              </w:rPr>
              <w:t>事故或危险情况发生可能性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vAlign w:val="center"/>
          </w:tcPr>
          <w:p>
            <w:pPr>
              <w:spacing w:line="360" w:lineRule="auto"/>
              <w:ind w:firstLine="478" w:firstLineChars="228"/>
              <w:jc w:val="center"/>
              <w:rPr>
                <w:rFonts w:ascii="宋体" w:hAnsi="宋体" w:eastAsia="宋体"/>
              </w:rPr>
            </w:pPr>
            <w:r>
              <w:rPr>
                <w:rFonts w:hint="eastAsia" w:ascii="宋体" w:hAnsi="宋体" w:eastAsia="宋体"/>
              </w:rPr>
              <w:t>10</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完全被预料到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vAlign w:val="center"/>
          </w:tcPr>
          <w:p>
            <w:pPr>
              <w:spacing w:line="360" w:lineRule="auto"/>
              <w:ind w:firstLine="478" w:firstLineChars="228"/>
              <w:jc w:val="center"/>
              <w:rPr>
                <w:rFonts w:ascii="宋体" w:hAnsi="宋体" w:eastAsia="宋体"/>
              </w:rPr>
            </w:pPr>
            <w:r>
              <w:rPr>
                <w:rFonts w:hint="eastAsia" w:ascii="宋体" w:hAnsi="宋体" w:eastAsia="宋体"/>
              </w:rPr>
              <w:t>6</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相当可能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vAlign w:val="center"/>
          </w:tcPr>
          <w:p>
            <w:pPr>
              <w:spacing w:line="360" w:lineRule="auto"/>
              <w:ind w:firstLine="478" w:firstLineChars="228"/>
              <w:jc w:val="center"/>
              <w:rPr>
                <w:rFonts w:ascii="宋体" w:hAnsi="宋体" w:eastAsia="宋体"/>
              </w:rPr>
            </w:pPr>
            <w:r>
              <w:rPr>
                <w:rFonts w:hint="eastAsia" w:ascii="宋体" w:hAnsi="宋体" w:eastAsia="宋体"/>
              </w:rPr>
              <w:t>3</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不经常但可能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vAlign w:val="center"/>
          </w:tcPr>
          <w:p>
            <w:pPr>
              <w:spacing w:line="360" w:lineRule="auto"/>
              <w:ind w:firstLine="478" w:firstLineChars="228"/>
              <w:jc w:val="center"/>
              <w:rPr>
                <w:rFonts w:ascii="宋体" w:hAnsi="宋体" w:eastAsia="宋体"/>
              </w:rPr>
            </w:pPr>
            <w:r>
              <w:rPr>
                <w:rFonts w:hint="eastAsia" w:ascii="宋体" w:hAnsi="宋体" w:eastAsia="宋体"/>
              </w:rPr>
              <w:t>1</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完全意外极少可能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vAlign w:val="center"/>
          </w:tcPr>
          <w:p>
            <w:pPr>
              <w:spacing w:line="360" w:lineRule="auto"/>
              <w:ind w:firstLine="478" w:firstLineChars="228"/>
              <w:jc w:val="center"/>
              <w:rPr>
                <w:rFonts w:ascii="宋体" w:hAnsi="宋体" w:eastAsia="宋体"/>
              </w:rPr>
            </w:pPr>
            <w:r>
              <w:rPr>
                <w:rFonts w:hint="eastAsia" w:ascii="宋体" w:hAnsi="宋体" w:eastAsia="宋体"/>
              </w:rPr>
              <w:t>0.5</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可以设想但绝少可能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vAlign w:val="center"/>
          </w:tcPr>
          <w:p>
            <w:pPr>
              <w:spacing w:line="360" w:lineRule="auto"/>
              <w:ind w:firstLine="478" w:firstLineChars="228"/>
              <w:jc w:val="center"/>
              <w:rPr>
                <w:rFonts w:ascii="宋体" w:hAnsi="宋体" w:eastAsia="宋体"/>
              </w:rPr>
            </w:pPr>
            <w:r>
              <w:rPr>
                <w:rFonts w:hint="eastAsia" w:ascii="宋体" w:hAnsi="宋体" w:eastAsia="宋体"/>
              </w:rPr>
              <w:t>0.2</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极不可能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8" w:type="dxa"/>
            <w:vAlign w:val="center"/>
          </w:tcPr>
          <w:p>
            <w:pPr>
              <w:spacing w:line="360" w:lineRule="auto"/>
              <w:ind w:firstLine="478" w:firstLineChars="228"/>
              <w:jc w:val="center"/>
              <w:rPr>
                <w:rFonts w:ascii="宋体" w:hAnsi="宋体" w:eastAsia="宋体"/>
              </w:rPr>
            </w:pPr>
            <w:r>
              <w:rPr>
                <w:rFonts w:hint="eastAsia" w:ascii="宋体" w:hAnsi="宋体" w:eastAsia="宋体"/>
              </w:rPr>
              <w:t>0.1</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实际上不可能</w:t>
            </w:r>
          </w:p>
        </w:tc>
      </w:tr>
    </w:tbl>
    <w:p>
      <w:pPr>
        <w:spacing w:line="360" w:lineRule="auto"/>
        <w:ind w:firstLine="478" w:firstLineChars="228"/>
        <w:rPr>
          <w:rFonts w:ascii="宋体" w:hAnsi="宋体" w:eastAsia="宋体"/>
        </w:rPr>
      </w:pPr>
    </w:p>
    <w:p>
      <w:pPr>
        <w:spacing w:line="360" w:lineRule="auto"/>
        <w:ind w:firstLine="481" w:firstLineChars="228"/>
        <w:rPr>
          <w:rFonts w:ascii="宋体" w:hAnsi="宋体" w:eastAsia="宋体"/>
          <w:b/>
          <w:bCs/>
        </w:rPr>
      </w:pPr>
      <w:r>
        <w:rPr>
          <w:rFonts w:hint="eastAsia" w:ascii="宋体" w:hAnsi="宋体" w:eastAsia="宋体"/>
          <w:b/>
          <w:bCs/>
        </w:rPr>
        <w:t>暴露于潜在危险环境的频次</w:t>
      </w:r>
      <w:r>
        <w:rPr>
          <w:rFonts w:ascii="宋体" w:hAnsi="宋体" w:eastAsia="宋体"/>
          <w:b/>
          <w:bCs/>
        </w:rPr>
        <w:t>E</w:t>
      </w:r>
      <w:r>
        <w:rPr>
          <w:rFonts w:hint="eastAsia" w:ascii="宋体" w:hAnsi="宋体" w:eastAsia="宋体"/>
          <w:b/>
          <w:bCs/>
        </w:rPr>
        <w:t>值：</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pPr>
              <w:spacing w:line="360" w:lineRule="auto"/>
              <w:jc w:val="center"/>
              <w:rPr>
                <w:rFonts w:ascii="宋体" w:hAnsi="宋体" w:eastAsia="宋体"/>
                <w:b/>
                <w:bCs/>
              </w:rPr>
            </w:pPr>
            <w:r>
              <w:rPr>
                <w:rFonts w:hint="eastAsia" w:ascii="宋体" w:hAnsi="宋体" w:eastAsia="宋体"/>
                <w:b/>
                <w:bCs/>
              </w:rPr>
              <w:t>分数值</w:t>
            </w:r>
          </w:p>
        </w:tc>
        <w:tc>
          <w:tcPr>
            <w:tcW w:w="6974" w:type="dxa"/>
            <w:vAlign w:val="center"/>
          </w:tcPr>
          <w:p>
            <w:pPr>
              <w:spacing w:line="360" w:lineRule="auto"/>
              <w:ind w:firstLine="481" w:firstLineChars="228"/>
              <w:rPr>
                <w:rFonts w:ascii="宋体" w:hAnsi="宋体" w:eastAsia="宋体"/>
                <w:b/>
                <w:bCs/>
              </w:rPr>
            </w:pPr>
            <w:r>
              <w:rPr>
                <w:rFonts w:hint="eastAsia" w:ascii="宋体" w:hAnsi="宋体" w:eastAsia="宋体"/>
                <w:b/>
                <w:bCs/>
              </w:rPr>
              <w:t>出现于危险环境的情况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pPr>
              <w:spacing w:line="360" w:lineRule="auto"/>
              <w:ind w:firstLine="420" w:firstLineChars="200"/>
              <w:rPr>
                <w:rFonts w:ascii="宋体" w:hAnsi="宋体" w:eastAsia="宋体"/>
              </w:rPr>
            </w:pPr>
            <w:r>
              <w:rPr>
                <w:rFonts w:hint="eastAsia" w:ascii="宋体" w:hAnsi="宋体" w:eastAsia="宋体"/>
              </w:rPr>
              <w:t>10</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连续暴露于潜在危险环境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pPr>
              <w:spacing w:line="360" w:lineRule="auto"/>
              <w:ind w:firstLine="478" w:firstLineChars="228"/>
              <w:rPr>
                <w:rFonts w:ascii="宋体" w:hAnsi="宋体" w:eastAsia="宋体"/>
              </w:rPr>
            </w:pPr>
            <w:r>
              <w:rPr>
                <w:rFonts w:hint="eastAsia" w:ascii="宋体" w:hAnsi="宋体" w:eastAsia="宋体"/>
              </w:rPr>
              <w:t>6</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逐日在工作时间内暴露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pPr>
              <w:spacing w:line="360" w:lineRule="auto"/>
              <w:ind w:firstLine="478" w:firstLineChars="228"/>
              <w:rPr>
                <w:rFonts w:ascii="宋体" w:hAnsi="宋体" w:eastAsia="宋体"/>
              </w:rPr>
            </w:pPr>
            <w:r>
              <w:rPr>
                <w:rFonts w:hint="eastAsia" w:ascii="宋体" w:hAnsi="宋体" w:eastAsia="宋体"/>
              </w:rPr>
              <w:t>3</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每周一次或偶然的暴露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pPr>
              <w:spacing w:line="360" w:lineRule="auto"/>
              <w:ind w:firstLine="478" w:firstLineChars="228"/>
              <w:rPr>
                <w:rFonts w:ascii="宋体" w:hAnsi="宋体" w:eastAsia="宋体"/>
              </w:rPr>
            </w:pPr>
            <w:r>
              <w:rPr>
                <w:rFonts w:hint="eastAsia" w:ascii="宋体" w:hAnsi="宋体" w:eastAsia="宋体"/>
              </w:rPr>
              <w:t>2</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每月暴露一次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pPr>
              <w:spacing w:line="360" w:lineRule="auto"/>
              <w:ind w:firstLine="478" w:firstLineChars="228"/>
              <w:rPr>
                <w:rFonts w:ascii="宋体" w:hAnsi="宋体" w:eastAsia="宋体"/>
              </w:rPr>
            </w:pPr>
            <w:r>
              <w:rPr>
                <w:rFonts w:hint="eastAsia" w:ascii="宋体" w:hAnsi="宋体" w:eastAsia="宋体"/>
              </w:rPr>
              <w:t>1</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每年几次出现在潜在危险环境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pPr>
              <w:spacing w:line="360" w:lineRule="auto"/>
              <w:ind w:firstLine="478" w:firstLineChars="228"/>
              <w:rPr>
                <w:rFonts w:ascii="宋体" w:hAnsi="宋体" w:eastAsia="宋体"/>
              </w:rPr>
            </w:pPr>
            <w:r>
              <w:rPr>
                <w:rFonts w:hint="eastAsia" w:ascii="宋体" w:hAnsi="宋体" w:eastAsia="宋体"/>
              </w:rPr>
              <w:t>0.5</w:t>
            </w:r>
          </w:p>
        </w:tc>
        <w:tc>
          <w:tcPr>
            <w:tcW w:w="6974" w:type="dxa"/>
            <w:vAlign w:val="center"/>
          </w:tcPr>
          <w:p>
            <w:pPr>
              <w:spacing w:line="360" w:lineRule="auto"/>
              <w:ind w:firstLine="478" w:firstLineChars="228"/>
              <w:rPr>
                <w:rFonts w:ascii="宋体" w:hAnsi="宋体" w:eastAsia="宋体"/>
              </w:rPr>
            </w:pPr>
            <w:r>
              <w:rPr>
                <w:rFonts w:hint="eastAsia" w:ascii="宋体" w:hAnsi="宋体" w:eastAsia="宋体"/>
              </w:rPr>
              <w:t>非常罕见的暴露</w:t>
            </w:r>
          </w:p>
        </w:tc>
      </w:tr>
    </w:tbl>
    <w:p>
      <w:pPr>
        <w:spacing w:line="360" w:lineRule="auto"/>
        <w:ind w:firstLine="481" w:firstLineChars="228"/>
        <w:rPr>
          <w:rFonts w:ascii="宋体" w:hAnsi="宋体" w:eastAsia="宋体"/>
        </w:rPr>
      </w:pPr>
      <w:r>
        <w:rPr>
          <w:rFonts w:hint="eastAsia" w:ascii="宋体" w:hAnsi="宋体" w:eastAsia="宋体"/>
          <w:b/>
          <w:bCs/>
        </w:rPr>
        <w:t>可能出现结果的分数值</w:t>
      </w:r>
      <w:r>
        <w:rPr>
          <w:rFonts w:ascii="宋体" w:hAnsi="宋体" w:eastAsia="宋体"/>
          <w:b/>
          <w:bCs/>
        </w:rPr>
        <w:t>C</w:t>
      </w:r>
      <w:r>
        <w:rPr>
          <w:rFonts w:hint="eastAsia" w:ascii="宋体" w:hAnsi="宋体" w:eastAsia="宋体"/>
          <w:b/>
          <w:bCs/>
        </w:rP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3400"/>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84" w:type="dxa"/>
            <w:vMerge w:val="restart"/>
            <w:vAlign w:val="center"/>
          </w:tcPr>
          <w:p>
            <w:pPr>
              <w:spacing w:line="360" w:lineRule="auto"/>
              <w:ind w:firstLine="211" w:firstLineChars="100"/>
              <w:rPr>
                <w:rFonts w:ascii="宋体" w:hAnsi="宋体" w:eastAsia="宋体"/>
                <w:b/>
                <w:bCs/>
              </w:rPr>
            </w:pPr>
            <w:r>
              <w:rPr>
                <w:rFonts w:hint="eastAsia" w:ascii="宋体" w:hAnsi="宋体" w:eastAsia="宋体"/>
                <w:b/>
                <w:bCs/>
              </w:rPr>
              <w:t>分数值</w:t>
            </w:r>
          </w:p>
        </w:tc>
        <w:tc>
          <w:tcPr>
            <w:tcW w:w="6930" w:type="dxa"/>
            <w:gridSpan w:val="2"/>
            <w:vAlign w:val="center"/>
          </w:tcPr>
          <w:p>
            <w:pPr>
              <w:spacing w:line="360" w:lineRule="auto"/>
              <w:ind w:firstLine="457" w:firstLineChars="217"/>
              <w:rPr>
                <w:rFonts w:ascii="宋体" w:hAnsi="宋体" w:eastAsia="宋体"/>
                <w:b/>
                <w:bCs/>
              </w:rPr>
            </w:pPr>
            <w:r>
              <w:rPr>
                <w:rFonts w:hint="eastAsia" w:ascii="宋体" w:hAnsi="宋体" w:eastAsia="宋体"/>
                <w:b/>
                <w:bCs/>
              </w:rPr>
              <w:t>可能出现结果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84" w:type="dxa"/>
            <w:vMerge w:val="continue"/>
            <w:vAlign w:val="center"/>
          </w:tcPr>
          <w:p>
            <w:pPr>
              <w:spacing w:line="360" w:lineRule="auto"/>
              <w:ind w:firstLine="481" w:firstLineChars="228"/>
              <w:rPr>
                <w:rFonts w:ascii="宋体" w:hAnsi="宋体" w:eastAsia="宋体"/>
                <w:b/>
                <w:bCs/>
              </w:rPr>
            </w:pPr>
          </w:p>
        </w:tc>
        <w:tc>
          <w:tcPr>
            <w:tcW w:w="3400" w:type="dxa"/>
            <w:vAlign w:val="center"/>
          </w:tcPr>
          <w:p>
            <w:pPr>
              <w:spacing w:line="360" w:lineRule="auto"/>
              <w:ind w:firstLine="481" w:firstLineChars="228"/>
              <w:rPr>
                <w:rFonts w:ascii="宋体" w:hAnsi="宋体" w:eastAsia="宋体"/>
                <w:b/>
                <w:bCs/>
              </w:rPr>
            </w:pPr>
            <w:r>
              <w:rPr>
                <w:rFonts w:hint="eastAsia" w:ascii="宋体" w:hAnsi="宋体" w:eastAsia="宋体"/>
                <w:b/>
                <w:bCs/>
              </w:rPr>
              <w:t>经济损失（万元）</w:t>
            </w:r>
          </w:p>
        </w:tc>
        <w:tc>
          <w:tcPr>
            <w:tcW w:w="3530" w:type="dxa"/>
            <w:vAlign w:val="center"/>
          </w:tcPr>
          <w:p>
            <w:pPr>
              <w:spacing w:line="360" w:lineRule="auto"/>
              <w:ind w:firstLine="481" w:firstLineChars="228"/>
              <w:rPr>
                <w:rFonts w:ascii="宋体" w:hAnsi="宋体" w:eastAsia="宋体"/>
                <w:b/>
                <w:bCs/>
              </w:rPr>
            </w:pPr>
            <w:r>
              <w:rPr>
                <w:rFonts w:hint="eastAsia" w:ascii="宋体" w:hAnsi="宋体" w:eastAsia="宋体"/>
                <w:b/>
                <w:bCs/>
              </w:rPr>
              <w:t>伤亡人数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4" w:type="dxa"/>
            <w:vAlign w:val="center"/>
          </w:tcPr>
          <w:p>
            <w:pPr>
              <w:spacing w:line="360" w:lineRule="auto"/>
              <w:ind w:firstLine="478" w:firstLineChars="228"/>
              <w:rPr>
                <w:rFonts w:ascii="宋体" w:hAnsi="宋体" w:eastAsia="宋体"/>
              </w:rPr>
            </w:pPr>
            <w:r>
              <w:rPr>
                <w:rFonts w:hint="eastAsia" w:ascii="宋体" w:hAnsi="宋体" w:eastAsia="宋体"/>
              </w:rPr>
              <w:t>100</w:t>
            </w:r>
          </w:p>
        </w:tc>
        <w:tc>
          <w:tcPr>
            <w:tcW w:w="3400" w:type="dxa"/>
            <w:vAlign w:val="center"/>
          </w:tcPr>
          <w:p>
            <w:pPr>
              <w:spacing w:line="360" w:lineRule="auto"/>
              <w:ind w:firstLine="478" w:firstLineChars="228"/>
              <w:rPr>
                <w:rFonts w:ascii="宋体" w:hAnsi="宋体" w:eastAsia="宋体"/>
              </w:rPr>
            </w:pPr>
            <w:r>
              <w:rPr>
                <w:rFonts w:hint="eastAsia" w:ascii="宋体" w:hAnsi="宋体" w:eastAsia="宋体"/>
              </w:rPr>
              <w:t>≥1000</w:t>
            </w:r>
          </w:p>
        </w:tc>
        <w:tc>
          <w:tcPr>
            <w:tcW w:w="3530" w:type="dxa"/>
            <w:vAlign w:val="center"/>
          </w:tcPr>
          <w:p>
            <w:pPr>
              <w:spacing w:line="360" w:lineRule="auto"/>
              <w:ind w:firstLine="478" w:firstLineChars="228"/>
              <w:rPr>
                <w:rFonts w:ascii="宋体" w:hAnsi="宋体" w:eastAsia="宋体"/>
              </w:rPr>
            </w:pPr>
            <w:r>
              <w:rPr>
                <w:rFonts w:hint="eastAsia" w:ascii="宋体" w:hAnsi="宋体" w:eastAsia="宋体"/>
              </w:rPr>
              <w:t>死亡10人以上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4" w:type="dxa"/>
            <w:vAlign w:val="center"/>
          </w:tcPr>
          <w:p>
            <w:pPr>
              <w:spacing w:line="360" w:lineRule="auto"/>
              <w:ind w:firstLine="478" w:firstLineChars="228"/>
              <w:rPr>
                <w:rFonts w:ascii="宋体" w:hAnsi="宋体" w:eastAsia="宋体"/>
              </w:rPr>
            </w:pPr>
            <w:r>
              <w:rPr>
                <w:rFonts w:hint="eastAsia" w:ascii="宋体" w:hAnsi="宋体" w:eastAsia="宋体"/>
              </w:rPr>
              <w:t>40</w:t>
            </w:r>
          </w:p>
        </w:tc>
        <w:tc>
          <w:tcPr>
            <w:tcW w:w="3400" w:type="dxa"/>
            <w:vAlign w:val="center"/>
          </w:tcPr>
          <w:p>
            <w:pPr>
              <w:spacing w:line="360" w:lineRule="auto"/>
              <w:ind w:firstLine="478" w:firstLineChars="228"/>
              <w:rPr>
                <w:rFonts w:ascii="宋体" w:hAnsi="宋体" w:eastAsia="宋体"/>
              </w:rPr>
            </w:pPr>
            <w:r>
              <w:rPr>
                <w:rFonts w:hint="eastAsia" w:ascii="宋体" w:hAnsi="宋体" w:eastAsia="宋体"/>
              </w:rPr>
              <w:t xml:space="preserve">500， 1000 </w:t>
            </w:r>
          </w:p>
        </w:tc>
        <w:tc>
          <w:tcPr>
            <w:tcW w:w="3530" w:type="dxa"/>
            <w:vAlign w:val="center"/>
          </w:tcPr>
          <w:p>
            <w:pPr>
              <w:spacing w:line="360" w:lineRule="auto"/>
              <w:ind w:firstLine="478" w:firstLineChars="228"/>
              <w:rPr>
                <w:rFonts w:ascii="宋体" w:hAnsi="宋体" w:eastAsia="宋体"/>
              </w:rPr>
            </w:pPr>
            <w:r>
              <w:rPr>
                <w:rFonts w:hint="eastAsia" w:ascii="宋体" w:hAnsi="宋体" w:eastAsia="宋体"/>
              </w:rPr>
              <w:t>死亡3至10人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4" w:type="dxa"/>
            <w:vAlign w:val="center"/>
          </w:tcPr>
          <w:p>
            <w:pPr>
              <w:spacing w:line="360" w:lineRule="auto"/>
              <w:ind w:firstLine="478" w:firstLineChars="228"/>
              <w:rPr>
                <w:rFonts w:ascii="宋体" w:hAnsi="宋体" w:eastAsia="宋体"/>
              </w:rPr>
            </w:pPr>
            <w:r>
              <w:rPr>
                <w:rFonts w:hint="eastAsia" w:ascii="宋体" w:hAnsi="宋体" w:eastAsia="宋体"/>
              </w:rPr>
              <w:t>15</w:t>
            </w:r>
          </w:p>
        </w:tc>
        <w:tc>
          <w:tcPr>
            <w:tcW w:w="3400" w:type="dxa"/>
            <w:vAlign w:val="center"/>
          </w:tcPr>
          <w:p>
            <w:pPr>
              <w:spacing w:line="360" w:lineRule="auto"/>
              <w:ind w:firstLine="478" w:firstLineChars="228"/>
              <w:rPr>
                <w:rFonts w:ascii="宋体" w:hAnsi="宋体" w:eastAsia="宋体"/>
              </w:rPr>
            </w:pPr>
            <w:r>
              <w:rPr>
                <w:rFonts w:hint="eastAsia" w:ascii="宋体" w:hAnsi="宋体" w:eastAsia="宋体"/>
              </w:rPr>
              <w:t>100，500</w:t>
            </w:r>
          </w:p>
        </w:tc>
        <w:tc>
          <w:tcPr>
            <w:tcW w:w="3530" w:type="dxa"/>
            <w:vAlign w:val="center"/>
          </w:tcPr>
          <w:p>
            <w:pPr>
              <w:spacing w:line="360" w:lineRule="auto"/>
              <w:ind w:firstLine="478" w:firstLineChars="228"/>
              <w:rPr>
                <w:rFonts w:ascii="宋体" w:hAnsi="宋体" w:eastAsia="宋体"/>
              </w:rPr>
            </w:pPr>
            <w:r>
              <w:rPr>
                <w:rFonts w:hint="eastAsia" w:ascii="宋体" w:hAnsi="宋体" w:eastAsia="宋体"/>
              </w:rPr>
              <w:t>死亡1人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4" w:type="dxa"/>
            <w:vAlign w:val="center"/>
          </w:tcPr>
          <w:p>
            <w:pPr>
              <w:spacing w:line="360" w:lineRule="auto"/>
              <w:ind w:firstLine="478" w:firstLineChars="228"/>
              <w:rPr>
                <w:rFonts w:ascii="宋体" w:hAnsi="宋体" w:eastAsia="宋体"/>
              </w:rPr>
            </w:pPr>
            <w:r>
              <w:rPr>
                <w:rFonts w:hint="eastAsia" w:ascii="宋体" w:hAnsi="宋体" w:eastAsia="宋体"/>
              </w:rPr>
              <w:t>7</w:t>
            </w:r>
          </w:p>
        </w:tc>
        <w:tc>
          <w:tcPr>
            <w:tcW w:w="3400" w:type="dxa"/>
            <w:vAlign w:val="center"/>
          </w:tcPr>
          <w:p>
            <w:pPr>
              <w:spacing w:line="360" w:lineRule="auto"/>
              <w:ind w:firstLine="478" w:firstLineChars="228"/>
              <w:rPr>
                <w:rFonts w:ascii="宋体" w:hAnsi="宋体" w:eastAsia="宋体"/>
              </w:rPr>
            </w:pPr>
            <w:r>
              <w:rPr>
                <w:rFonts w:hint="eastAsia" w:ascii="宋体" w:hAnsi="宋体" w:eastAsia="宋体"/>
              </w:rPr>
              <w:t>50，100</w:t>
            </w:r>
          </w:p>
        </w:tc>
        <w:tc>
          <w:tcPr>
            <w:tcW w:w="3530" w:type="dxa"/>
            <w:vAlign w:val="center"/>
          </w:tcPr>
          <w:p>
            <w:pPr>
              <w:spacing w:line="360" w:lineRule="auto"/>
              <w:ind w:firstLine="478" w:firstLineChars="228"/>
              <w:rPr>
                <w:rFonts w:ascii="宋体" w:hAnsi="宋体" w:eastAsia="宋体"/>
              </w:rPr>
            </w:pPr>
            <w:r>
              <w:rPr>
                <w:rFonts w:hint="eastAsia" w:ascii="宋体" w:hAnsi="宋体" w:eastAsia="宋体"/>
              </w:rPr>
              <w:t>多人中毒或重伤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4" w:type="dxa"/>
            <w:vAlign w:val="center"/>
          </w:tcPr>
          <w:p>
            <w:pPr>
              <w:spacing w:line="360" w:lineRule="auto"/>
              <w:ind w:firstLine="478" w:firstLineChars="228"/>
              <w:rPr>
                <w:rFonts w:ascii="宋体" w:hAnsi="宋体" w:eastAsia="宋体"/>
              </w:rPr>
            </w:pPr>
            <w:r>
              <w:rPr>
                <w:rFonts w:hint="eastAsia" w:ascii="宋体" w:hAnsi="宋体" w:eastAsia="宋体"/>
              </w:rPr>
              <w:t>3</w:t>
            </w:r>
          </w:p>
        </w:tc>
        <w:tc>
          <w:tcPr>
            <w:tcW w:w="3400" w:type="dxa"/>
            <w:vAlign w:val="center"/>
          </w:tcPr>
          <w:p>
            <w:pPr>
              <w:spacing w:line="360" w:lineRule="auto"/>
              <w:ind w:firstLine="478" w:firstLineChars="228"/>
              <w:rPr>
                <w:rFonts w:ascii="宋体" w:hAnsi="宋体" w:eastAsia="宋体"/>
              </w:rPr>
            </w:pPr>
            <w:r>
              <w:rPr>
                <w:rFonts w:hint="eastAsia" w:ascii="宋体" w:hAnsi="宋体" w:eastAsia="宋体"/>
              </w:rPr>
              <w:t>10，50</w:t>
            </w:r>
          </w:p>
        </w:tc>
        <w:tc>
          <w:tcPr>
            <w:tcW w:w="3530" w:type="dxa"/>
            <w:vAlign w:val="center"/>
          </w:tcPr>
          <w:p>
            <w:pPr>
              <w:spacing w:line="360" w:lineRule="auto"/>
              <w:ind w:firstLine="478" w:firstLineChars="228"/>
              <w:rPr>
                <w:rFonts w:ascii="宋体" w:hAnsi="宋体" w:eastAsia="宋体"/>
              </w:rPr>
            </w:pPr>
            <w:r>
              <w:rPr>
                <w:rFonts w:hint="eastAsia" w:ascii="宋体" w:hAnsi="宋体" w:eastAsia="宋体"/>
              </w:rPr>
              <w:t>至少1人致残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4" w:type="dxa"/>
            <w:vAlign w:val="center"/>
          </w:tcPr>
          <w:p>
            <w:pPr>
              <w:spacing w:line="360" w:lineRule="auto"/>
              <w:ind w:firstLine="478" w:firstLineChars="228"/>
              <w:rPr>
                <w:rFonts w:ascii="宋体" w:hAnsi="宋体" w:eastAsia="宋体"/>
              </w:rPr>
            </w:pPr>
            <w:r>
              <w:rPr>
                <w:rFonts w:hint="eastAsia" w:ascii="宋体" w:hAnsi="宋体" w:eastAsia="宋体"/>
              </w:rPr>
              <w:t>1</w:t>
            </w:r>
          </w:p>
        </w:tc>
        <w:tc>
          <w:tcPr>
            <w:tcW w:w="3400" w:type="dxa"/>
            <w:vAlign w:val="center"/>
          </w:tcPr>
          <w:p>
            <w:pPr>
              <w:spacing w:line="360" w:lineRule="auto"/>
              <w:ind w:firstLine="478" w:firstLineChars="228"/>
              <w:rPr>
                <w:rFonts w:ascii="宋体" w:hAnsi="宋体" w:eastAsia="宋体"/>
              </w:rPr>
            </w:pPr>
            <w:r>
              <w:rPr>
                <w:rFonts w:hint="eastAsia" w:ascii="宋体" w:hAnsi="宋体" w:eastAsia="宋体"/>
              </w:rPr>
              <w:t>1，10</w:t>
            </w:r>
          </w:p>
        </w:tc>
        <w:tc>
          <w:tcPr>
            <w:tcW w:w="3530" w:type="dxa"/>
            <w:vAlign w:val="center"/>
          </w:tcPr>
          <w:p>
            <w:pPr>
              <w:spacing w:line="360" w:lineRule="auto"/>
              <w:ind w:firstLine="478" w:firstLineChars="228"/>
              <w:rPr>
                <w:rFonts w:ascii="宋体" w:hAnsi="宋体" w:eastAsia="宋体"/>
              </w:rPr>
            </w:pPr>
            <w:r>
              <w:rPr>
                <w:rFonts w:hint="eastAsia" w:ascii="宋体" w:hAnsi="宋体" w:eastAsia="宋体"/>
              </w:rPr>
              <w:t>轻伤</w:t>
            </w:r>
          </w:p>
        </w:tc>
      </w:tr>
    </w:tbl>
    <w:p>
      <w:pPr>
        <w:spacing w:line="360" w:lineRule="auto"/>
        <w:ind w:firstLine="422" w:firstLineChars="200"/>
        <w:rPr>
          <w:rFonts w:ascii="宋体" w:hAnsi="宋体" w:eastAsia="宋体"/>
        </w:rPr>
      </w:pPr>
      <w:r>
        <w:rPr>
          <w:rFonts w:hint="eastAsia" w:ascii="宋体" w:hAnsi="宋体" w:eastAsia="宋体"/>
          <w:b/>
          <w:bCs/>
        </w:rPr>
        <w:t>危险性分值D：D=L×E×C</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0" w:type="dxa"/>
            <w:vAlign w:val="center"/>
          </w:tcPr>
          <w:p>
            <w:pPr>
              <w:spacing w:line="360" w:lineRule="auto"/>
              <w:ind w:firstLine="422" w:firstLineChars="200"/>
              <w:rPr>
                <w:rFonts w:ascii="宋体" w:hAnsi="宋体" w:eastAsia="宋体"/>
                <w:b/>
                <w:bCs/>
              </w:rPr>
            </w:pPr>
            <w:r>
              <w:rPr>
                <w:rFonts w:hint="eastAsia" w:ascii="宋体" w:hAnsi="宋体" w:eastAsia="宋体"/>
                <w:b/>
                <w:bCs/>
              </w:rPr>
              <w:t>分数值</w:t>
            </w:r>
          </w:p>
        </w:tc>
        <w:tc>
          <w:tcPr>
            <w:tcW w:w="6614" w:type="dxa"/>
            <w:vAlign w:val="center"/>
          </w:tcPr>
          <w:p>
            <w:pPr>
              <w:spacing w:line="360" w:lineRule="auto"/>
              <w:ind w:firstLine="481" w:firstLineChars="228"/>
              <w:rPr>
                <w:rFonts w:ascii="宋体" w:hAnsi="宋体" w:eastAsia="宋体"/>
                <w:b/>
                <w:bCs/>
              </w:rPr>
            </w:pPr>
            <w:r>
              <w:rPr>
                <w:rFonts w:hint="eastAsia" w:ascii="宋体" w:hAnsi="宋体" w:eastAsia="宋体"/>
                <w:b/>
                <w:bCs/>
              </w:rPr>
              <w:t>危险程度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0" w:type="dxa"/>
            <w:vAlign w:val="center"/>
          </w:tcPr>
          <w:p>
            <w:pPr>
              <w:spacing w:line="360" w:lineRule="auto"/>
              <w:ind w:firstLine="478" w:firstLineChars="228"/>
              <w:rPr>
                <w:rFonts w:ascii="宋体" w:hAnsi="宋体" w:eastAsia="宋体"/>
              </w:rPr>
            </w:pPr>
            <w:r>
              <w:rPr>
                <w:rFonts w:hint="eastAsia" w:ascii="宋体" w:hAnsi="宋体" w:eastAsia="宋体"/>
              </w:rPr>
              <w:t>&gt;320</w:t>
            </w:r>
          </w:p>
        </w:tc>
        <w:tc>
          <w:tcPr>
            <w:tcW w:w="6614" w:type="dxa"/>
            <w:vAlign w:val="center"/>
          </w:tcPr>
          <w:p>
            <w:pPr>
              <w:spacing w:line="360" w:lineRule="auto"/>
              <w:ind w:firstLine="478" w:firstLineChars="228"/>
              <w:rPr>
                <w:rFonts w:ascii="宋体" w:hAnsi="宋体" w:eastAsia="宋体"/>
                <w:color w:val="000000"/>
              </w:rPr>
            </w:pPr>
            <w:r>
              <w:rPr>
                <w:rFonts w:hint="eastAsia" w:ascii="宋体" w:hAnsi="宋体" w:eastAsia="宋体"/>
                <w:color w:val="000000"/>
              </w:rPr>
              <w:t>极其危险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0" w:type="dxa"/>
            <w:vAlign w:val="center"/>
          </w:tcPr>
          <w:p>
            <w:pPr>
              <w:spacing w:line="360" w:lineRule="auto"/>
              <w:ind w:firstLine="478" w:firstLineChars="228"/>
              <w:rPr>
                <w:rFonts w:ascii="宋体" w:hAnsi="宋体" w:eastAsia="宋体"/>
              </w:rPr>
            </w:pPr>
            <w:r>
              <w:rPr>
                <w:rFonts w:hint="eastAsia" w:ascii="宋体" w:hAnsi="宋体" w:eastAsia="宋体"/>
              </w:rPr>
              <w:t>160～320</w:t>
            </w:r>
          </w:p>
        </w:tc>
        <w:tc>
          <w:tcPr>
            <w:tcW w:w="6614" w:type="dxa"/>
            <w:vAlign w:val="center"/>
          </w:tcPr>
          <w:p>
            <w:pPr>
              <w:spacing w:line="360" w:lineRule="auto"/>
              <w:ind w:firstLine="478" w:firstLineChars="228"/>
              <w:rPr>
                <w:rFonts w:ascii="宋体" w:hAnsi="宋体" w:eastAsia="宋体"/>
                <w:color w:val="000000"/>
              </w:rPr>
            </w:pPr>
            <w:r>
              <w:rPr>
                <w:rFonts w:hint="eastAsia" w:ascii="宋体" w:hAnsi="宋体" w:eastAsia="宋体"/>
                <w:color w:val="000000"/>
              </w:rPr>
              <w:t>高度危险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0" w:type="dxa"/>
            <w:vAlign w:val="center"/>
          </w:tcPr>
          <w:p>
            <w:pPr>
              <w:spacing w:line="360" w:lineRule="auto"/>
              <w:ind w:firstLine="478" w:firstLineChars="228"/>
              <w:rPr>
                <w:rFonts w:ascii="宋体" w:hAnsi="宋体" w:eastAsia="宋体"/>
              </w:rPr>
            </w:pPr>
            <w:r>
              <w:rPr>
                <w:rFonts w:hint="eastAsia" w:ascii="宋体" w:hAnsi="宋体" w:eastAsia="宋体"/>
              </w:rPr>
              <w:t>70～160</w:t>
            </w:r>
          </w:p>
        </w:tc>
        <w:tc>
          <w:tcPr>
            <w:tcW w:w="6614" w:type="dxa"/>
            <w:vAlign w:val="center"/>
          </w:tcPr>
          <w:p>
            <w:pPr>
              <w:spacing w:line="360" w:lineRule="auto"/>
              <w:ind w:firstLine="478" w:firstLineChars="228"/>
              <w:rPr>
                <w:rFonts w:ascii="宋体" w:hAnsi="宋体" w:eastAsia="宋体"/>
                <w:color w:val="000000"/>
              </w:rPr>
            </w:pPr>
            <w:r>
              <w:rPr>
                <w:rFonts w:hint="eastAsia" w:ascii="宋体" w:hAnsi="宋体" w:eastAsia="宋体"/>
                <w:color w:val="000000"/>
              </w:rPr>
              <w:t>显著危险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0" w:type="dxa"/>
            <w:vAlign w:val="center"/>
          </w:tcPr>
          <w:p>
            <w:pPr>
              <w:spacing w:line="360" w:lineRule="auto"/>
              <w:ind w:firstLine="478" w:firstLineChars="228"/>
              <w:rPr>
                <w:rFonts w:ascii="宋体" w:hAnsi="宋体" w:eastAsia="宋体"/>
              </w:rPr>
            </w:pPr>
            <w:r>
              <w:rPr>
                <w:rFonts w:hint="eastAsia" w:ascii="宋体" w:hAnsi="宋体" w:eastAsia="宋体"/>
              </w:rPr>
              <w:t>20～70</w:t>
            </w:r>
          </w:p>
        </w:tc>
        <w:tc>
          <w:tcPr>
            <w:tcW w:w="6614" w:type="dxa"/>
            <w:vAlign w:val="center"/>
          </w:tcPr>
          <w:p>
            <w:pPr>
              <w:spacing w:line="360" w:lineRule="auto"/>
              <w:ind w:firstLine="478" w:firstLineChars="228"/>
              <w:rPr>
                <w:rFonts w:ascii="宋体" w:hAnsi="宋体" w:eastAsia="宋体"/>
                <w:color w:val="000000"/>
              </w:rPr>
            </w:pPr>
            <w:r>
              <w:rPr>
                <w:rFonts w:hint="eastAsia" w:ascii="宋体" w:hAnsi="宋体" w:eastAsia="宋体"/>
                <w:color w:val="000000"/>
              </w:rPr>
              <w:t>可能危险需要注意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0" w:type="dxa"/>
            <w:vAlign w:val="center"/>
          </w:tcPr>
          <w:p>
            <w:pPr>
              <w:spacing w:line="360" w:lineRule="auto"/>
              <w:ind w:firstLine="478" w:firstLineChars="228"/>
              <w:rPr>
                <w:rFonts w:ascii="宋体" w:hAnsi="宋体" w:eastAsia="宋体"/>
              </w:rPr>
            </w:pPr>
            <w:r>
              <w:rPr>
                <w:rFonts w:hint="eastAsia" w:ascii="宋体" w:hAnsi="宋体" w:eastAsia="宋体"/>
              </w:rPr>
              <w:t>&lt;20</w:t>
            </w:r>
          </w:p>
        </w:tc>
        <w:tc>
          <w:tcPr>
            <w:tcW w:w="6614" w:type="dxa"/>
            <w:vAlign w:val="center"/>
          </w:tcPr>
          <w:p>
            <w:pPr>
              <w:spacing w:line="360" w:lineRule="auto"/>
              <w:ind w:firstLine="478" w:firstLineChars="228"/>
              <w:rPr>
                <w:rFonts w:ascii="宋体" w:hAnsi="宋体" w:eastAsia="宋体"/>
                <w:color w:val="000000"/>
              </w:rPr>
            </w:pPr>
            <w:r>
              <w:rPr>
                <w:rFonts w:hint="eastAsia" w:ascii="宋体" w:hAnsi="宋体" w:eastAsia="宋体"/>
                <w:color w:val="000000"/>
              </w:rPr>
              <w:t>稍有危险或许可能接受</w:t>
            </w:r>
          </w:p>
        </w:tc>
      </w:tr>
    </w:tbl>
    <w:p>
      <w:pPr>
        <w:spacing w:line="360" w:lineRule="auto"/>
        <w:ind w:firstLine="621" w:firstLineChars="296"/>
        <w:rPr>
          <w:rFonts w:ascii="宋体" w:hAnsi="宋体" w:eastAsia="宋体"/>
        </w:rPr>
      </w:pPr>
      <w:r>
        <w:rPr>
          <w:rFonts w:hint="eastAsia" w:ascii="宋体" w:hAnsi="宋体" w:eastAsia="宋体"/>
          <w:bCs/>
        </w:rPr>
        <w:t>4.1.5.2</w:t>
      </w:r>
      <w:r>
        <w:rPr>
          <w:rFonts w:ascii="宋体" w:hAnsi="宋体" w:eastAsia="宋体"/>
          <w:b/>
        </w:rPr>
        <w:t>.</w:t>
      </w:r>
      <w:r>
        <w:rPr>
          <w:rFonts w:hint="eastAsia" w:ascii="宋体" w:hAnsi="宋体" w:eastAsia="宋体"/>
        </w:rPr>
        <w:t>确定危险级别</w:t>
      </w:r>
    </w:p>
    <w:p>
      <w:pPr>
        <w:spacing w:line="360" w:lineRule="auto"/>
        <w:ind w:left="315" w:leftChars="150" w:firstLine="403" w:firstLineChars="192"/>
        <w:outlineLvl w:val="0"/>
        <w:rPr>
          <w:rFonts w:ascii="宋体" w:hAnsi="宋体" w:eastAsia="宋体"/>
          <w:color w:val="000000"/>
        </w:rPr>
      </w:pPr>
      <w:r>
        <w:rPr>
          <w:rFonts w:hint="eastAsia" w:ascii="宋体" w:hAnsi="宋体" w:eastAsia="宋体"/>
          <w:bCs/>
        </w:rPr>
        <w:t>1）</w:t>
      </w:r>
      <w:r>
        <w:rPr>
          <w:rFonts w:hint="eastAsia" w:ascii="宋体" w:hAnsi="宋体" w:eastAsia="宋体"/>
        </w:rPr>
        <w:t>行政部结合公司的实际情况，对公司范围内的危险源进行确定和评价。根据公司实际情况把</w:t>
      </w:r>
      <w:r>
        <w:rPr>
          <w:rFonts w:ascii="宋体" w:hAnsi="宋体" w:eastAsia="宋体"/>
        </w:rPr>
        <w:t>D</w:t>
      </w:r>
      <w:r>
        <w:rPr>
          <w:rFonts w:hint="eastAsia" w:ascii="宋体" w:hAnsi="宋体" w:eastAsia="宋体"/>
        </w:rPr>
        <w:t>≥160的风险规定为一级风险，把7 0≤D≤160的风险规定为二级风险，把D＜70的风险规定为三级风险。具有一级风险的危险源为一级危险源（依次类推，二级危险源、三级危险源）。</w:t>
      </w:r>
      <w:r>
        <w:rPr>
          <w:rFonts w:hint="eastAsia" w:ascii="宋体" w:hAnsi="宋体" w:eastAsia="宋体"/>
          <w:color w:val="000000"/>
        </w:rPr>
        <w:t>一级危险源和二级危险源为重要危险源（本程序文件所指的重要危险源均系公司级重要危险源）。重要风险是公司和区域制定职业健康安全目标、指标和管理方案的重要参考依据。</w:t>
      </w:r>
    </w:p>
    <w:p>
      <w:pPr>
        <w:spacing w:line="360" w:lineRule="auto"/>
        <w:ind w:firstLine="726" w:firstLineChars="346"/>
        <w:rPr>
          <w:rFonts w:ascii="宋体" w:hAnsi="宋体" w:eastAsia="宋体"/>
          <w:color w:val="000000"/>
        </w:rPr>
      </w:pPr>
      <w:r>
        <w:rPr>
          <w:rFonts w:hint="eastAsia" w:ascii="宋体" w:hAnsi="宋体" w:eastAsia="宋体"/>
          <w:bCs/>
          <w:color w:val="000000"/>
        </w:rPr>
        <w:t>2）</w:t>
      </w:r>
      <w:r>
        <w:rPr>
          <w:rFonts w:hint="eastAsia" w:ascii="宋体" w:hAnsi="宋体" w:eastAsia="宋体"/>
          <w:color w:val="000000"/>
        </w:rPr>
        <w:t>行政部确定的危险源清单由管理者代表审批后发布。</w:t>
      </w:r>
    </w:p>
    <w:p>
      <w:pPr>
        <w:tabs>
          <w:tab w:val="left" w:pos="5280"/>
        </w:tabs>
        <w:spacing w:line="360" w:lineRule="auto"/>
        <w:ind w:left="945" w:leftChars="150" w:hanging="630" w:hangingChars="300"/>
        <w:rPr>
          <w:rFonts w:ascii="宋体" w:hAnsi="宋体" w:eastAsia="宋体"/>
        </w:rPr>
      </w:pPr>
      <w:r>
        <w:rPr>
          <w:rFonts w:hint="eastAsia" w:ascii="宋体" w:hAnsi="宋体" w:eastAsia="宋体"/>
        </w:rPr>
        <w:t>4.1.6风险控制，行政部针对《重大风险清单》策划风险控制措施，先评审，后实施。评审内容包括：</w:t>
      </w:r>
    </w:p>
    <w:p>
      <w:pPr>
        <w:tabs>
          <w:tab w:val="left" w:pos="720"/>
          <w:tab w:val="left" w:pos="5280"/>
        </w:tabs>
        <w:spacing w:line="360" w:lineRule="auto"/>
        <w:ind w:firstLine="525" w:firstLineChars="250"/>
        <w:rPr>
          <w:rFonts w:ascii="宋体" w:hAnsi="宋体" w:eastAsia="宋体"/>
        </w:rPr>
      </w:pPr>
      <w:r>
        <w:rPr>
          <w:rFonts w:hint="eastAsia" w:ascii="宋体" w:hAnsi="宋体" w:eastAsia="宋体"/>
        </w:rPr>
        <w:t>1)控制措施是否使风险降低到容许水平；</w:t>
      </w:r>
    </w:p>
    <w:p>
      <w:pPr>
        <w:tabs>
          <w:tab w:val="left" w:pos="720"/>
          <w:tab w:val="left" w:pos="5280"/>
        </w:tabs>
        <w:spacing w:line="360" w:lineRule="auto"/>
        <w:ind w:firstLine="525" w:firstLineChars="250"/>
        <w:rPr>
          <w:rFonts w:ascii="宋体" w:hAnsi="宋体" w:eastAsia="宋体"/>
        </w:rPr>
      </w:pPr>
      <w:r>
        <w:rPr>
          <w:rFonts w:hint="eastAsia" w:ascii="宋体" w:hAnsi="宋体" w:eastAsia="宋体"/>
        </w:rPr>
        <w:t>2)是否产生新的危险源；</w:t>
      </w:r>
    </w:p>
    <w:p>
      <w:pPr>
        <w:spacing w:line="360" w:lineRule="auto"/>
        <w:ind w:left="-178" w:leftChars="-85" w:firstLine="735" w:firstLineChars="350"/>
        <w:rPr>
          <w:rFonts w:ascii="宋体" w:hAnsi="宋体" w:eastAsia="宋体"/>
        </w:rPr>
      </w:pPr>
      <w:r>
        <w:rPr>
          <w:rFonts w:hint="eastAsia" w:ascii="宋体" w:hAnsi="宋体" w:eastAsia="宋体"/>
        </w:rPr>
        <w:t>3)是否已选定了投资效果最佳的解决方案；</w:t>
      </w:r>
    </w:p>
    <w:p>
      <w:pPr>
        <w:tabs>
          <w:tab w:val="left" w:pos="720"/>
          <w:tab w:val="left" w:pos="5280"/>
        </w:tabs>
        <w:spacing w:line="360" w:lineRule="auto"/>
        <w:ind w:firstLine="525" w:firstLineChars="250"/>
        <w:rPr>
          <w:rFonts w:ascii="宋体" w:hAnsi="宋体" w:eastAsia="宋体"/>
        </w:rPr>
      </w:pPr>
      <w:r>
        <w:rPr>
          <w:rFonts w:hint="eastAsia" w:ascii="宋体" w:hAnsi="宋体" w:eastAsia="宋体"/>
        </w:rPr>
        <w:t>4)受影响人员如何评价计划的预防措施的必要必和可行性；</w:t>
      </w:r>
    </w:p>
    <w:p>
      <w:pPr>
        <w:tabs>
          <w:tab w:val="left" w:pos="720"/>
          <w:tab w:val="left" w:pos="5280"/>
        </w:tabs>
        <w:spacing w:line="360" w:lineRule="auto"/>
        <w:ind w:firstLine="525" w:firstLineChars="250"/>
        <w:rPr>
          <w:rFonts w:ascii="宋体" w:hAnsi="宋体" w:eastAsia="宋体"/>
        </w:rPr>
      </w:pPr>
      <w:r>
        <w:rPr>
          <w:rFonts w:hint="eastAsia" w:ascii="宋体" w:hAnsi="宋体" w:eastAsia="宋体"/>
        </w:rPr>
        <w:t>5)计划的控制措施是否被应用于实际工作中。</w:t>
      </w:r>
    </w:p>
    <w:p>
      <w:pPr>
        <w:tabs>
          <w:tab w:val="left" w:pos="5280"/>
        </w:tabs>
        <w:spacing w:line="360" w:lineRule="auto"/>
        <w:ind w:left="945" w:leftChars="150" w:hanging="630" w:hangingChars="300"/>
        <w:rPr>
          <w:rFonts w:ascii="宋体" w:hAnsi="宋体" w:eastAsia="宋体"/>
        </w:rPr>
      </w:pPr>
      <w:r>
        <w:rPr>
          <w:rFonts w:hint="eastAsia" w:ascii="宋体" w:hAnsi="宋体" w:eastAsia="宋体"/>
        </w:rPr>
        <w:t>4.1.7</w:t>
      </w:r>
      <w:r>
        <w:rPr>
          <w:rFonts w:ascii="宋体" w:hAnsi="宋体" w:eastAsia="宋体"/>
          <w:b/>
        </w:rPr>
        <w:t>.</w:t>
      </w:r>
      <w:r>
        <w:rPr>
          <w:rFonts w:hint="eastAsia" w:ascii="宋体" w:hAnsi="宋体" w:eastAsia="宋体"/>
        </w:rPr>
        <w:t>公司每年应至少进行一次危险源辨识和风险评价，确认是否更新重大风险。经管理者代表批准后，将《重大风险清单》下发各部门。</w:t>
      </w:r>
    </w:p>
    <w:p>
      <w:pPr>
        <w:spacing w:line="360" w:lineRule="auto"/>
        <w:ind w:firstLine="315" w:firstLineChars="150"/>
        <w:rPr>
          <w:rFonts w:ascii="宋体" w:hAnsi="宋体" w:eastAsia="宋体"/>
        </w:rPr>
      </w:pPr>
      <w:r>
        <w:rPr>
          <w:rFonts w:hint="eastAsia" w:ascii="宋体" w:hAnsi="宋体" w:eastAsia="宋体"/>
          <w:bCs/>
        </w:rPr>
        <w:t>4.1.8</w:t>
      </w:r>
      <w:r>
        <w:rPr>
          <w:rFonts w:ascii="宋体" w:hAnsi="宋体" w:eastAsia="宋体"/>
          <w:b/>
        </w:rPr>
        <w:t>.</w:t>
      </w:r>
      <w:r>
        <w:rPr>
          <w:rFonts w:hint="eastAsia" w:ascii="宋体" w:hAnsi="宋体" w:eastAsia="宋体"/>
        </w:rPr>
        <w:t>不安全因素的控制方法：</w:t>
      </w:r>
    </w:p>
    <w:p>
      <w:pPr>
        <w:tabs>
          <w:tab w:val="left" w:pos="720"/>
        </w:tabs>
        <w:spacing w:line="360" w:lineRule="auto"/>
        <w:ind w:firstLine="525" w:firstLineChars="250"/>
        <w:rPr>
          <w:rFonts w:ascii="宋体" w:hAnsi="宋体" w:eastAsia="宋体"/>
        </w:rPr>
      </w:pPr>
      <w:r>
        <w:rPr>
          <w:rFonts w:hint="eastAsia" w:ascii="宋体" w:hAnsi="宋体" w:eastAsia="宋体"/>
        </w:rPr>
        <w:t>1)制定安全管理的详细目标；</w:t>
      </w:r>
    </w:p>
    <w:p>
      <w:pPr>
        <w:tabs>
          <w:tab w:val="left" w:pos="720"/>
        </w:tabs>
        <w:spacing w:line="360" w:lineRule="auto"/>
        <w:ind w:firstLine="525" w:firstLineChars="250"/>
        <w:rPr>
          <w:rFonts w:ascii="宋体" w:hAnsi="宋体" w:eastAsia="宋体"/>
        </w:rPr>
      </w:pPr>
      <w:r>
        <w:rPr>
          <w:rFonts w:hint="eastAsia" w:ascii="宋体" w:hAnsi="宋体" w:eastAsia="宋体"/>
        </w:rPr>
        <w:t>2)进行安全意识与安全操作的培训；</w:t>
      </w:r>
    </w:p>
    <w:p>
      <w:pPr>
        <w:tabs>
          <w:tab w:val="left" w:pos="720"/>
        </w:tabs>
        <w:spacing w:line="360" w:lineRule="auto"/>
        <w:ind w:firstLine="525" w:firstLineChars="250"/>
        <w:rPr>
          <w:rFonts w:ascii="宋体" w:hAnsi="宋体" w:eastAsia="宋体"/>
        </w:rPr>
      </w:pPr>
      <w:r>
        <w:rPr>
          <w:rFonts w:hint="eastAsia" w:ascii="宋体" w:hAnsi="宋体" w:eastAsia="宋体"/>
        </w:rPr>
        <w:t>3)针对不安全因素制定控制方法和预防措施；</w:t>
      </w:r>
    </w:p>
    <w:p>
      <w:pPr>
        <w:tabs>
          <w:tab w:val="left" w:pos="720"/>
        </w:tabs>
        <w:spacing w:line="360" w:lineRule="auto"/>
        <w:ind w:firstLine="525" w:firstLineChars="250"/>
        <w:rPr>
          <w:rFonts w:ascii="宋体" w:hAnsi="宋体" w:eastAsia="宋体"/>
        </w:rPr>
      </w:pPr>
      <w:r>
        <w:rPr>
          <w:rFonts w:hint="eastAsia" w:ascii="宋体" w:hAnsi="宋体" w:eastAsia="宋体"/>
        </w:rPr>
        <w:t>4)定期对不安全因素控制方法与预防措施的执行进行检查。</w:t>
      </w:r>
    </w:p>
    <w:p>
      <w:pPr>
        <w:tabs>
          <w:tab w:val="left" w:pos="720"/>
        </w:tabs>
        <w:spacing w:line="360" w:lineRule="auto"/>
        <w:rPr>
          <w:rFonts w:ascii="宋体" w:hAnsi="宋体" w:eastAsia="宋体"/>
        </w:rPr>
      </w:pPr>
      <w:r>
        <w:rPr>
          <w:rFonts w:hint="eastAsia" w:ascii="宋体" w:hAnsi="宋体" w:eastAsia="宋体"/>
        </w:rPr>
        <w:t xml:space="preserve">   4.2.变更管理</w:t>
      </w:r>
    </w:p>
    <w:p>
      <w:pPr>
        <w:tabs>
          <w:tab w:val="left" w:pos="720"/>
        </w:tabs>
        <w:spacing w:line="360" w:lineRule="auto"/>
        <w:rPr>
          <w:rFonts w:ascii="宋体" w:hAnsi="宋体" w:eastAsia="宋体"/>
        </w:rPr>
      </w:pPr>
      <w:r>
        <w:rPr>
          <w:rFonts w:hint="eastAsia" w:ascii="宋体" w:hAnsi="宋体" w:eastAsia="宋体"/>
        </w:rPr>
        <w:t>行政部</w:t>
      </w:r>
      <w:r>
        <w:rPr>
          <w:rFonts w:ascii="宋体" w:hAnsi="宋体" w:eastAsia="宋体"/>
        </w:rPr>
        <w:t>应建立实施和控制所策划的、影响职业健康安全绩效的临时性和永久性变更的过程。这些变更包括：</w:t>
      </w:r>
    </w:p>
    <w:p>
      <w:pPr>
        <w:tabs>
          <w:tab w:val="left" w:pos="720"/>
        </w:tabs>
        <w:spacing w:line="360" w:lineRule="auto"/>
        <w:rPr>
          <w:rFonts w:ascii="宋体" w:hAnsi="宋体" w:eastAsia="宋体"/>
        </w:rPr>
      </w:pPr>
      <w:r>
        <w:rPr>
          <w:rFonts w:ascii="宋体" w:hAnsi="宋体" w:eastAsia="宋体"/>
        </w:rPr>
        <w:t>a）新的产品、服务和过程，或对现有产品、服务和过程的变更，包括：</w:t>
      </w:r>
    </w:p>
    <w:p>
      <w:pPr>
        <w:tabs>
          <w:tab w:val="left" w:pos="720"/>
        </w:tabs>
        <w:spacing w:line="360" w:lineRule="auto"/>
        <w:rPr>
          <w:rFonts w:ascii="宋体" w:hAnsi="宋体" w:eastAsia="宋体"/>
        </w:rPr>
      </w:pPr>
      <w:r>
        <w:rPr>
          <w:rFonts w:ascii="宋体" w:hAnsi="宋体" w:eastAsia="宋体"/>
        </w:rPr>
        <w:t>——工作场所的位置和周边环境；</w:t>
      </w:r>
    </w:p>
    <w:p>
      <w:pPr>
        <w:tabs>
          <w:tab w:val="left" w:pos="720"/>
        </w:tabs>
        <w:spacing w:line="360" w:lineRule="auto"/>
        <w:rPr>
          <w:rFonts w:ascii="宋体" w:hAnsi="宋体" w:eastAsia="宋体"/>
        </w:rPr>
      </w:pPr>
      <w:r>
        <w:rPr>
          <w:rFonts w:ascii="宋体" w:hAnsi="宋体" w:eastAsia="宋体"/>
        </w:rPr>
        <w:t>——工作组织；</w:t>
      </w:r>
    </w:p>
    <w:p>
      <w:pPr>
        <w:tabs>
          <w:tab w:val="left" w:pos="720"/>
        </w:tabs>
        <w:spacing w:line="360" w:lineRule="auto"/>
        <w:rPr>
          <w:rFonts w:ascii="宋体" w:hAnsi="宋体" w:eastAsia="宋体"/>
        </w:rPr>
      </w:pPr>
      <w:r>
        <w:rPr>
          <w:rFonts w:ascii="宋体" w:hAnsi="宋体" w:eastAsia="宋体"/>
        </w:rPr>
        <w:t>——工作条件；</w:t>
      </w:r>
    </w:p>
    <w:p>
      <w:pPr>
        <w:tabs>
          <w:tab w:val="left" w:pos="720"/>
        </w:tabs>
        <w:spacing w:line="360" w:lineRule="auto"/>
        <w:rPr>
          <w:rFonts w:ascii="宋体" w:hAnsi="宋体" w:eastAsia="宋体"/>
        </w:rPr>
      </w:pPr>
      <w:r>
        <w:rPr>
          <w:rFonts w:ascii="宋体" w:hAnsi="宋体" w:eastAsia="宋体"/>
        </w:rPr>
        <w:t>——设备；</w:t>
      </w:r>
    </w:p>
    <w:p>
      <w:pPr>
        <w:tabs>
          <w:tab w:val="left" w:pos="720"/>
        </w:tabs>
        <w:spacing w:line="360" w:lineRule="auto"/>
        <w:rPr>
          <w:rFonts w:ascii="宋体" w:hAnsi="宋体" w:eastAsia="宋体"/>
        </w:rPr>
      </w:pPr>
      <w:r>
        <w:rPr>
          <w:rFonts w:ascii="宋体" w:hAnsi="宋体" w:eastAsia="宋体"/>
        </w:rPr>
        <w:t>——工作人员数量；</w:t>
      </w:r>
    </w:p>
    <w:p>
      <w:pPr>
        <w:tabs>
          <w:tab w:val="left" w:pos="720"/>
        </w:tabs>
        <w:spacing w:line="360" w:lineRule="auto"/>
        <w:rPr>
          <w:rFonts w:ascii="宋体" w:hAnsi="宋体" w:eastAsia="宋体"/>
        </w:rPr>
      </w:pPr>
      <w:r>
        <w:rPr>
          <w:rFonts w:ascii="宋体" w:hAnsi="宋体" w:eastAsia="宋体"/>
        </w:rPr>
        <w:t>b）法律法规要求和其他要求的变更；</w:t>
      </w:r>
    </w:p>
    <w:p>
      <w:pPr>
        <w:tabs>
          <w:tab w:val="left" w:pos="720"/>
        </w:tabs>
        <w:spacing w:line="360" w:lineRule="auto"/>
        <w:rPr>
          <w:rFonts w:ascii="宋体" w:hAnsi="宋体" w:eastAsia="宋体"/>
        </w:rPr>
      </w:pPr>
      <w:r>
        <w:rPr>
          <w:rFonts w:ascii="宋体" w:hAnsi="宋体" w:eastAsia="宋体"/>
        </w:rPr>
        <w:t>c）有关危险源和职业健康安全风险的知识或信息的变更；</w:t>
      </w:r>
    </w:p>
    <w:p>
      <w:pPr>
        <w:tabs>
          <w:tab w:val="left" w:pos="720"/>
        </w:tabs>
        <w:spacing w:line="360" w:lineRule="auto"/>
        <w:rPr>
          <w:rFonts w:ascii="宋体" w:hAnsi="宋体" w:eastAsia="宋体"/>
        </w:rPr>
      </w:pPr>
      <w:r>
        <w:rPr>
          <w:rFonts w:ascii="宋体" w:hAnsi="宋体" w:eastAsia="宋体"/>
        </w:rPr>
        <w:t>d）知识和技术的发展。</w:t>
      </w:r>
    </w:p>
    <w:p>
      <w:pPr>
        <w:tabs>
          <w:tab w:val="left" w:pos="720"/>
        </w:tabs>
        <w:spacing w:line="360" w:lineRule="auto"/>
        <w:rPr>
          <w:rFonts w:ascii="宋体" w:hAnsi="宋体" w:eastAsia="宋体"/>
        </w:rPr>
      </w:pPr>
      <w:r>
        <w:rPr>
          <w:rFonts w:hint="eastAsia" w:ascii="宋体" w:hAnsi="宋体" w:eastAsia="宋体"/>
        </w:rPr>
        <w:t>行政部</w:t>
      </w:r>
      <w:r>
        <w:rPr>
          <w:rFonts w:ascii="宋体" w:hAnsi="宋体" w:eastAsia="宋体"/>
        </w:rPr>
        <w:t>应评审非预期性变更的后果，必要时采取措施，以减轻任何不利影响。</w:t>
      </w:r>
    </w:p>
    <w:p>
      <w:pPr>
        <w:tabs>
          <w:tab w:val="left" w:pos="720"/>
        </w:tabs>
        <w:spacing w:line="360" w:lineRule="auto"/>
        <w:rPr>
          <w:rFonts w:ascii="宋体" w:hAnsi="宋体" w:eastAsia="宋体"/>
        </w:rPr>
      </w:pPr>
      <w:r>
        <w:rPr>
          <w:rFonts w:ascii="宋体" w:hAnsi="宋体" w:eastAsia="宋体"/>
        </w:rPr>
        <w:t>注：变更可带来风险和机遇。</w:t>
      </w:r>
    </w:p>
    <w:p>
      <w:pPr>
        <w:tabs>
          <w:tab w:val="left" w:pos="5280"/>
        </w:tabs>
        <w:spacing w:line="360" w:lineRule="auto"/>
        <w:ind w:firstLine="310" w:firstLineChars="147"/>
        <w:rPr>
          <w:rFonts w:ascii="宋体" w:hAnsi="宋体" w:eastAsia="宋体"/>
          <w:b/>
        </w:rPr>
      </w:pPr>
      <w:r>
        <w:rPr>
          <w:rFonts w:hint="eastAsia" w:ascii="宋体" w:hAnsi="宋体" w:eastAsia="宋体"/>
          <w:b/>
        </w:rPr>
        <w:t>5.相关文件</w:t>
      </w:r>
    </w:p>
    <w:p>
      <w:pPr>
        <w:tabs>
          <w:tab w:val="left" w:pos="5280"/>
        </w:tabs>
        <w:spacing w:line="360" w:lineRule="auto"/>
        <w:ind w:firstLine="310" w:firstLineChars="147"/>
        <w:rPr>
          <w:rFonts w:ascii="宋体" w:hAnsi="宋体" w:eastAsia="宋体"/>
          <w:b/>
        </w:rPr>
      </w:pPr>
      <w:r>
        <w:rPr>
          <w:rFonts w:hint="eastAsia" w:ascii="宋体" w:hAnsi="宋体" w:eastAsia="宋体"/>
          <w:b/>
        </w:rPr>
        <w:t>6.相关记录</w:t>
      </w:r>
    </w:p>
    <w:p>
      <w:pPr>
        <w:tabs>
          <w:tab w:val="left" w:pos="5280"/>
        </w:tabs>
        <w:spacing w:line="360" w:lineRule="auto"/>
        <w:ind w:firstLine="315" w:firstLineChars="150"/>
        <w:rPr>
          <w:rFonts w:ascii="宋体" w:hAnsi="宋体" w:eastAsia="宋体"/>
        </w:rPr>
      </w:pPr>
      <w:r>
        <w:rPr>
          <w:rFonts w:hint="eastAsia" w:ascii="宋体" w:hAnsi="宋体" w:eastAsia="宋体"/>
        </w:rPr>
        <w:t xml:space="preserve">《危险源清单》                                              </w:t>
      </w:r>
    </w:p>
    <w:p>
      <w:pPr>
        <w:tabs>
          <w:tab w:val="left" w:pos="5280"/>
        </w:tabs>
        <w:spacing w:line="360" w:lineRule="auto"/>
        <w:ind w:firstLine="315" w:firstLineChars="150"/>
        <w:rPr>
          <w:rFonts w:ascii="宋体" w:hAnsi="宋体" w:eastAsia="宋体"/>
        </w:rPr>
      </w:pPr>
      <w:r>
        <w:rPr>
          <w:rFonts w:hint="eastAsia" w:ascii="宋体" w:hAnsi="宋体" w:eastAsia="宋体"/>
        </w:rPr>
        <w:t xml:space="preserve">《重大风险清单》                                               </w:t>
      </w:r>
    </w:p>
    <w:p>
      <w:pPr>
        <w:adjustRightInd w:val="0"/>
        <w:spacing w:line="360" w:lineRule="auto"/>
        <w:ind w:left="525" w:right="40" w:rightChars="19" w:hanging="525" w:hangingChars="250"/>
        <w:rPr>
          <w:rFonts w:ascii="宋体" w:hAnsi="宋体" w:eastAsia="宋体"/>
        </w:rPr>
      </w:pPr>
      <w:r>
        <w:rPr>
          <w:rFonts w:hint="eastAsia" w:ascii="宋体" w:hAnsi="宋体" w:eastAsia="宋体"/>
        </w:rPr>
        <w:t xml:space="preserve">   《危险源识别与评价表》                                         </w:t>
      </w:r>
      <w:r>
        <w:rPr>
          <w:rFonts w:hint="eastAsia" w:ascii="Times New Roman" w:eastAsia="宋体"/>
          <w:sz w:val="20"/>
          <w:szCs w:val="20"/>
        </w:rPr>
        <w:t xml:space="preserve"> </w:t>
      </w:r>
    </w:p>
    <w:p>
      <w:pPr>
        <w:spacing w:line="360" w:lineRule="auto"/>
        <w:ind w:left="-178" w:leftChars="-85"/>
        <w:rPr>
          <w:rFonts w:ascii="宋体" w:hAnsi="宋体" w:eastAsia="宋体"/>
          <w:b/>
          <w:szCs w:val="21"/>
        </w:rPr>
      </w:pPr>
    </w:p>
    <w:sectPr>
      <w:headerReference r:id="rId3" w:type="default"/>
      <w:pgSz w:w="11906" w:h="16838"/>
      <w:pgMar w:top="720" w:right="720" w:bottom="720" w:left="7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HYHeadLine-Medium">
    <w:altName w:val="Malgun Gothic"/>
    <w:panose1 w:val="00000000000000000000"/>
    <w:charset w:val="81"/>
    <w:family w:val="roman"/>
    <w:pitch w:val="default"/>
    <w:sig w:usb0="00000000" w:usb1="00000000" w:usb2="00000010" w:usb3="00000000" w:csb0="00080000" w:csb1="00000000"/>
  </w:font>
  <w:font w:name="Arial Unicode MS">
    <w:altName w:val="宋体"/>
    <w:panose1 w:val="020B0604020202020204"/>
    <w:charset w:val="86"/>
    <w:family w:val="swiss"/>
    <w:pitch w:val="default"/>
    <w:sig w:usb0="00000000" w:usb1="00000000" w:usb2="0000003F" w:usb3="00000000" w:csb0="003F01FF" w:csb1="00000000"/>
  </w:font>
  <w:font w:name="HYGraphic-Medium">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201"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2236"/>
      <w:gridCol w:w="3575"/>
      <w:gridCol w:w="1544"/>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02" w:hRule="atLeast"/>
      </w:trPr>
      <w:tc>
        <w:tcPr>
          <w:tcW w:w="2236" w:type="dxa"/>
          <w:vMerge w:val="restart"/>
          <w:vAlign w:val="center"/>
        </w:tcPr>
        <w:p>
          <w:pPr>
            <w:rPr>
              <w:rFonts w:ascii="HYHeadLine-Medium" w:eastAsia="宋体"/>
            </w:rPr>
          </w:pPr>
        </w:p>
      </w:tc>
      <w:tc>
        <w:tcPr>
          <w:tcW w:w="3575" w:type="dxa"/>
          <w:vMerge w:val="restart"/>
          <w:shd w:val="clear" w:color="auto" w:fill="E0E0E0"/>
          <w:vAlign w:val="center"/>
        </w:tcPr>
        <w:p>
          <w:pPr>
            <w:jc w:val="center"/>
            <w:rPr>
              <w:rFonts w:ascii="宋体" w:hAnsi="宋体" w:eastAsia="宋体" w:cs="Arial Unicode MS"/>
              <w:b/>
              <w:bCs/>
              <w:sz w:val="36"/>
              <w:szCs w:val="36"/>
            </w:rPr>
          </w:pPr>
          <w:r>
            <w:rPr>
              <w:rFonts w:hint="eastAsia" w:ascii="宋体" w:hAnsi="宋体" w:eastAsia="宋体"/>
              <w:sz w:val="24"/>
            </w:rPr>
            <w:t>危险源辨别评价控制程序</w:t>
          </w:r>
        </w:p>
      </w:tc>
      <w:tc>
        <w:tcPr>
          <w:tcW w:w="1544" w:type="dxa"/>
          <w:vAlign w:val="center"/>
        </w:tcPr>
        <w:p>
          <w:pPr>
            <w:jc w:val="center"/>
            <w:rPr>
              <w:rFonts w:ascii="宋体" w:hAnsi="宋体" w:eastAsia="宋体"/>
              <w:szCs w:val="21"/>
            </w:rPr>
          </w:pPr>
          <w:r>
            <w:rPr>
              <w:rFonts w:hint="eastAsia" w:ascii="宋体" w:hAnsi="宋体" w:eastAsia="宋体"/>
              <w:szCs w:val="21"/>
            </w:rPr>
            <w:t>文  件 编 号</w:t>
          </w:r>
        </w:p>
      </w:tc>
      <w:tc>
        <w:tcPr>
          <w:tcW w:w="184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298" w:hRule="atLeast"/>
      </w:trPr>
      <w:tc>
        <w:tcPr>
          <w:tcW w:w="2236" w:type="dxa"/>
          <w:vMerge w:val="continue"/>
        </w:tcPr>
        <w:p>
          <w:pPr>
            <w:rPr>
              <w:rFonts w:ascii="HYHeadLine-Medium" w:eastAsia="HYHeadLine-Medium"/>
            </w:rPr>
          </w:pPr>
        </w:p>
      </w:tc>
      <w:tc>
        <w:tcPr>
          <w:tcW w:w="3575" w:type="dxa"/>
          <w:vMerge w:val="continue"/>
          <w:shd w:val="clear" w:color="auto" w:fill="E0E0E0"/>
          <w:vAlign w:val="center"/>
        </w:tcPr>
        <w:p>
          <w:pPr>
            <w:jc w:val="center"/>
            <w:rPr>
              <w:rFonts w:ascii="HYHeadLine-Medium" w:eastAsia="HYHeadLine-Medium"/>
              <w:b/>
              <w:bCs/>
              <w:sz w:val="40"/>
            </w:rPr>
          </w:pPr>
        </w:p>
      </w:tc>
      <w:tc>
        <w:tcPr>
          <w:tcW w:w="1544" w:type="dxa"/>
          <w:vAlign w:val="center"/>
        </w:tcPr>
        <w:p>
          <w:pPr>
            <w:ind w:firstLine="105" w:firstLineChars="50"/>
            <w:rPr>
              <w:rFonts w:ascii="宋体" w:hAnsi="宋体" w:eastAsia="宋体"/>
              <w:szCs w:val="21"/>
            </w:rPr>
          </w:pPr>
          <w:r>
            <w:rPr>
              <w:rFonts w:hint="eastAsia" w:ascii="宋体" w:hAnsi="宋体" w:eastAsia="宋体"/>
              <w:szCs w:val="21"/>
            </w:rPr>
            <w:t>版 本/版 次</w:t>
          </w:r>
        </w:p>
      </w:tc>
      <w:tc>
        <w:tcPr>
          <w:tcW w:w="1846" w:type="dxa"/>
          <w:vAlign w:val="center"/>
        </w:tcPr>
        <w:p>
          <w:pPr>
            <w:jc w:val="center"/>
            <w:rPr>
              <w:rFonts w:ascii="宋体" w:hAnsi="宋体" w:eastAsia="宋体"/>
              <w:szCs w:val="21"/>
            </w:rPr>
          </w:pPr>
          <w:r>
            <w:rPr>
              <w:rFonts w:hint="eastAsia" w:ascii="宋体" w:hAnsi="宋体" w:eastAsia="宋体"/>
              <w:szCs w:val="21"/>
            </w:rP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20" w:hRule="atLeast"/>
      </w:trPr>
      <w:tc>
        <w:tcPr>
          <w:tcW w:w="2236" w:type="dxa"/>
          <w:vMerge w:val="continue"/>
        </w:tcPr>
        <w:p>
          <w:pPr>
            <w:rPr>
              <w:rFonts w:ascii="HYGraphic-Medium" w:eastAsia="HYGraphic-Medium"/>
            </w:rPr>
          </w:pPr>
        </w:p>
      </w:tc>
      <w:tc>
        <w:tcPr>
          <w:tcW w:w="3575" w:type="dxa"/>
          <w:vMerge w:val="continue"/>
          <w:vAlign w:val="center"/>
        </w:tcPr>
        <w:p>
          <w:pPr>
            <w:jc w:val="center"/>
            <w:rPr>
              <w:rFonts w:ascii="宋体" w:hAnsi="宋体" w:eastAsia="宋体"/>
            </w:rPr>
          </w:pPr>
        </w:p>
      </w:tc>
      <w:tc>
        <w:tcPr>
          <w:tcW w:w="1544" w:type="dxa"/>
          <w:vAlign w:val="center"/>
        </w:tcPr>
        <w:p>
          <w:pPr>
            <w:jc w:val="center"/>
            <w:rPr>
              <w:rFonts w:ascii="宋体" w:hAnsi="宋体" w:eastAsia="宋体"/>
              <w:szCs w:val="21"/>
            </w:rPr>
          </w:pPr>
          <w:r>
            <w:rPr>
              <w:rFonts w:hint="eastAsia" w:ascii="宋体" w:hAnsi="宋体" w:eastAsia="宋体"/>
              <w:szCs w:val="21"/>
            </w:rPr>
            <w:t>页 码/页 数</w:t>
          </w:r>
        </w:p>
      </w:tc>
      <w:tc>
        <w:tcPr>
          <w:tcW w:w="1846" w:type="dxa"/>
          <w:vAlign w:val="center"/>
        </w:tcPr>
        <w:p>
          <w:pPr>
            <w:jc w:val="center"/>
            <w:rPr>
              <w:rFonts w:ascii="宋体" w:hAnsi="宋体" w:eastAsia="宋体"/>
              <w:kern w:val="0"/>
              <w:szCs w:val="21"/>
            </w:rPr>
          </w:pPr>
          <w:r>
            <w:rPr>
              <w:rFonts w:hint="eastAsia" w:ascii="宋体" w:hAnsi="宋体" w:eastAsia="宋体"/>
              <w:kern w:val="0"/>
              <w:szCs w:val="21"/>
            </w:rPr>
            <w:t>第</w:t>
          </w:r>
          <w:r>
            <w:rPr>
              <w:rFonts w:ascii="宋体" w:hAnsi="宋体" w:eastAsia="宋体"/>
              <w:kern w:val="0"/>
              <w:szCs w:val="21"/>
            </w:rPr>
            <w:fldChar w:fldCharType="begin"/>
          </w:r>
          <w:r>
            <w:rPr>
              <w:rFonts w:hint="eastAsia" w:ascii="宋体" w:hAnsi="宋体" w:eastAsia="宋体"/>
              <w:kern w:val="0"/>
              <w:szCs w:val="21"/>
            </w:rPr>
            <w:instrText xml:space="preserve">PAGE  \* Arabic  \* MERGEFORMAT</w:instrText>
          </w:r>
          <w:r>
            <w:rPr>
              <w:rFonts w:ascii="宋体" w:hAnsi="宋体" w:eastAsia="宋体"/>
              <w:kern w:val="0"/>
              <w:szCs w:val="21"/>
            </w:rPr>
            <w:fldChar w:fldCharType="separate"/>
          </w:r>
          <w:r>
            <w:rPr>
              <w:rFonts w:ascii="宋体" w:hAnsi="宋体" w:eastAsia="宋体"/>
              <w:kern w:val="0"/>
              <w:szCs w:val="21"/>
            </w:rPr>
            <w:t>2</w:t>
          </w:r>
          <w:r>
            <w:rPr>
              <w:rFonts w:ascii="宋体" w:hAnsi="宋体" w:eastAsia="宋体"/>
              <w:kern w:val="0"/>
              <w:szCs w:val="21"/>
            </w:rPr>
            <w:fldChar w:fldCharType="end"/>
          </w:r>
          <w:r>
            <w:rPr>
              <w:rFonts w:hint="eastAsia" w:ascii="宋体" w:hAnsi="宋体" w:eastAsia="宋体"/>
              <w:kern w:val="0"/>
              <w:szCs w:val="21"/>
            </w:rPr>
            <w:t>页共6页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03" w:hRule="atLeast"/>
      </w:trPr>
      <w:tc>
        <w:tcPr>
          <w:tcW w:w="2236" w:type="dxa"/>
          <w:vMerge w:val="continue"/>
        </w:tcPr>
        <w:p>
          <w:pPr>
            <w:rPr>
              <w:rFonts w:ascii="HYGraphic-Medium" w:eastAsia="HYGraphic-Medium"/>
            </w:rPr>
          </w:pPr>
        </w:p>
      </w:tc>
      <w:tc>
        <w:tcPr>
          <w:tcW w:w="3575" w:type="dxa"/>
          <w:vMerge w:val="continue"/>
        </w:tcPr>
        <w:p>
          <w:pPr>
            <w:rPr>
              <w:rFonts w:ascii="HYGraphic-Medium" w:eastAsia="HYGraphic-Medium"/>
            </w:rPr>
          </w:pPr>
        </w:p>
      </w:tc>
      <w:tc>
        <w:tcPr>
          <w:tcW w:w="1544" w:type="dxa"/>
          <w:vAlign w:val="center"/>
        </w:tcPr>
        <w:p>
          <w:pPr>
            <w:jc w:val="center"/>
            <w:rPr>
              <w:rFonts w:ascii="宋体" w:hAnsi="宋体" w:eastAsia="宋体"/>
              <w:szCs w:val="21"/>
            </w:rPr>
          </w:pPr>
          <w:r>
            <w:rPr>
              <w:rFonts w:hint="eastAsia" w:ascii="宋体" w:hAnsi="宋体" w:eastAsia="宋体"/>
              <w:szCs w:val="21"/>
            </w:rPr>
            <w:t>制/改 日 期</w:t>
          </w:r>
        </w:p>
      </w:tc>
      <w:tc>
        <w:tcPr>
          <w:tcW w:w="1846" w:type="dxa"/>
          <w:vAlign w:val="center"/>
        </w:tcPr>
        <w:p>
          <w:pPr>
            <w:jc w:val="center"/>
            <w:rPr>
              <w:rFonts w:ascii="宋体" w:hAnsi="宋体" w:eastAsia="宋体"/>
              <w:szCs w:val="21"/>
            </w:rPr>
          </w:pPr>
        </w:p>
      </w:tc>
    </w:tr>
  </w:tbl>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hZTU4ZjU3MDJmYTE0YTBjMGQ2ZjcxMzI2OGZkNzIifQ=="/>
  </w:docVars>
  <w:rsids>
    <w:rsidRoot w:val="000409FD"/>
    <w:rsid w:val="00010C0B"/>
    <w:rsid w:val="000371A9"/>
    <w:rsid w:val="000409FD"/>
    <w:rsid w:val="000A6D16"/>
    <w:rsid w:val="000D0A0B"/>
    <w:rsid w:val="00260C2A"/>
    <w:rsid w:val="0039654F"/>
    <w:rsid w:val="003B348F"/>
    <w:rsid w:val="003D6199"/>
    <w:rsid w:val="00400999"/>
    <w:rsid w:val="00414BA3"/>
    <w:rsid w:val="00432372"/>
    <w:rsid w:val="0043548A"/>
    <w:rsid w:val="00451E9D"/>
    <w:rsid w:val="004D6DAD"/>
    <w:rsid w:val="004F4C05"/>
    <w:rsid w:val="00537B89"/>
    <w:rsid w:val="005B4FD2"/>
    <w:rsid w:val="00674E2D"/>
    <w:rsid w:val="0076593D"/>
    <w:rsid w:val="007B40EA"/>
    <w:rsid w:val="00843123"/>
    <w:rsid w:val="00861089"/>
    <w:rsid w:val="008E4E56"/>
    <w:rsid w:val="0090465F"/>
    <w:rsid w:val="00943756"/>
    <w:rsid w:val="009F2C15"/>
    <w:rsid w:val="00A33678"/>
    <w:rsid w:val="00A90D27"/>
    <w:rsid w:val="00A944EF"/>
    <w:rsid w:val="00AC5D01"/>
    <w:rsid w:val="00AD651D"/>
    <w:rsid w:val="00B04966"/>
    <w:rsid w:val="00B300BA"/>
    <w:rsid w:val="00B504C4"/>
    <w:rsid w:val="00C222C6"/>
    <w:rsid w:val="00C41E6C"/>
    <w:rsid w:val="00C57036"/>
    <w:rsid w:val="00C80625"/>
    <w:rsid w:val="00D415C2"/>
    <w:rsid w:val="00D57297"/>
    <w:rsid w:val="00D76419"/>
    <w:rsid w:val="00D803F0"/>
    <w:rsid w:val="00E23B45"/>
    <w:rsid w:val="00E92724"/>
    <w:rsid w:val="00EA6766"/>
    <w:rsid w:val="00F137BB"/>
    <w:rsid w:val="00F85469"/>
    <w:rsid w:val="00FF27FC"/>
    <w:rsid w:val="24A65384"/>
    <w:rsid w:val="28EB156C"/>
    <w:rsid w:val="3B99794E"/>
    <w:rsid w:val="4C191173"/>
    <w:rsid w:val="59A22E79"/>
    <w:rsid w:val="709477BA"/>
    <w:rsid w:val="71316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14084-D0DA-4014-A0E6-E5A776D3113C}">
  <ds:schemaRefs/>
</ds:datastoreItem>
</file>

<file path=docProps/app.xml><?xml version="1.0" encoding="utf-8"?>
<Properties xmlns="http://schemas.openxmlformats.org/officeDocument/2006/extended-properties" xmlns:vt="http://schemas.openxmlformats.org/officeDocument/2006/docPropsVTypes">
  <Template>Normal</Template>
  <Company>Blue</Company>
  <Pages>6</Pages>
  <Words>2492</Words>
  <Characters>2682</Characters>
  <Lines>22</Lines>
  <Paragraphs>6</Paragraphs>
  <TotalTime>7</TotalTime>
  <ScaleCrop>false</ScaleCrop>
  <LinksUpToDate>false</LinksUpToDate>
  <CharactersWithSpaces>2842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2017-10-23T02:30:00Z</dcterms:created>
  <dc:creator>Blue</dc:creator>
  <cp:lastModifiedBy>玲俐</cp:lastModifiedBy>
  <dcterms:modified xsi:type="dcterms:W3CDTF">2023-08-07T07:35:20Z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D6CCFC56A4724C57818B8B045A093C34_12</vt:lpwstr>
  </property>
</Properties>
</file>