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333333"/>
          <w:spacing w:val="0"/>
          <w:sz w:val="24"/>
          <w:szCs w:val="24"/>
        </w:rPr>
      </w:pPr>
      <w:bookmarkStart w:id="0" w:name="_GoBack"/>
      <w:r>
        <w:rPr>
          <w:rFonts w:ascii="黑体" w:hAnsi="宋体" w:eastAsia="黑体" w:cs="黑体"/>
          <w:b/>
          <w:bCs/>
          <w:i w:val="0"/>
          <w:iCs w:val="0"/>
          <w:caps w:val="0"/>
          <w:color w:val="333333"/>
          <w:spacing w:val="0"/>
          <w:sz w:val="36"/>
          <w:szCs w:val="36"/>
          <w:bdr w:val="none" w:color="auto" w:sz="0" w:space="0"/>
          <w:shd w:val="clear" w:fill="FFFFFF"/>
        </w:rPr>
        <w:t>检验检测机构资质认定管理办法</w:t>
      </w:r>
      <w:bookmarkEnd w:id="0"/>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（2015年4月9日国家质量监督检验检疫总局令第163号公布，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根据2021年4月2日《国家市场监督管理总局关于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废止和修改部分规章的决定》修改）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总则</w:t>
      </w: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为了规范检验检测机构资质认定工作，优化准入程序，根据《中华人民共和国计量法》及其实施细则、《中华人民共和国认证认可条例》等法律、行政法规的规定，制定本办法。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本办法所称检验检测机构，是指依法成立，依据相关标准或者技术规范，利用仪器设备、环境设施等技术条件和专业技能，对产品或者法律法规规定的特定对象进行检验检测的专业技术组织。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本办法所称资质认定，是指市场监督管理部门依照法律、行政法规规定，对向社会出具具有证明作用的数据、结果的检验检测机构的基本条件和技术能力是否符合法定要求实施的评价许可。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在中华人民共和国境内对检验检测机构实施资质认定，应当遵守本办法。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法律、行政法规对检验检测机构资质认定另有规定的，依照其规定。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国家市场监督管理总局（以下简称市场监管总局）主管全国检验检测机构资质认定工作，并负责检验检测机构资质认定的统一管理、组织实施、综合协调工作。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省级市场监督管理部门负责本行政区域内检验检测机构的资质认定工作。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法律、行政法规规定应当取得资质认定的事项清单，由市场监管总局制定并公布，并根据法律、行政法规的调整实行动态管理。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市场监管总局依据国家有关法律法规和标准、技术规范的规定，制定检验检测机构资质认定基本规范、评审准则以及资质认定证书和标志的式样，并予以公布。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检验检测机构资质认定工作应当遵循统一规范、客观公正、科学准确、公平公开、便利高效的原则。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资质认定条件和程序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国务院有关部门以及相关行业主管部门依法成立的检验检测机构，其资质认定由市场监管总局负责组织实施；其他检验检测机构的资质认定，由其所在行政区域的省级市场监督管理部门负责组织实施。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申请资质认定的检验检测机构应当符合以下条件：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（一）依法成立并能够承担相应法律责任的法人或者其他组织；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（二）具有与其从事检验检测活动相适应的检验检测技术人员和管理人员；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（三）具有固定的工作场所，工作环境满足检验检测要求；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（四）具备从事检验检测活动所必需的检验检测设备设施；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（五）具有并有效运行保证其检验检测活动独立、公正、科学、诚信的管理体系；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（六）符合有关法律法规或者标准、技术规范规定的特殊要求。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检验检测机构资质认定程序分为一般程序和告知承诺程序。除法律、行政法规或者国务院规定必须采用一般程序或者告知承诺程序的外，检验检测机构可以自主选择资质认定程序。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检验检测机构资质认定推行网上审批，有条件的市场监督管理部门可以颁发资质认定电子证书。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检验检测机构资质认定一般程序：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（一）申请资质认定的检验检测机构（以下简称申请人），应当向市场监管总局或者省级市场监督管理部门（以下统称资质认定部门）提交书面申请和相关材料，并对其真实性负责；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（二）资质认定部门应当对申请人提交的申请和相关材料进行初审，自收到申请之日起5个工作日内作出受理或者不予受理的决定，并书面告知申请人；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资质认定部门自受理申请之日起，应当在30个工作日内，依据检验检测机构资质认定基本规范、评审准则的要求，完成对申请人的技术评审。技术评审包括书面审查和现场评审（或者远程评审）。技术评审时间不计算在资质认定期限内，资质认定部门应当将技术评审时间告知申请人。由于申请人整改或者其它自身原因导致无法在规定时间内完成的情况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资质认定部门自收到技术评审结论之日起，应当在10个工作日内，作出是否准予许可的决定。准予许可的，自作出决定之日起7个工作日内，向申请人颁发资质认定证书。不予许可的，应当书面通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采用告知承诺程序实施资质认定的，按照市场监管总局有关规定执行。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资质认定部门作出许可决定前，申请人有合理理由的，可以撤回告知承诺申请。告知承诺申请撤回后，申请人再次提出申请的，应当按照一般程序办理。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资质认定证书有效期为6年。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需要延续资质认定证书有效期的，应当在其有效期届满3个月前提出申请。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资质认定部门根据检验检测机构的申请事项、信用信息、分类监管等情况，采取书面审查、现场评审（或者远程评审）的方式进行技术评审，并作出是否准予延续的决定。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对上一许可周期内无违反市场监管法律、法规、规章行为的检验检测机构，资质认定部门可以采取书面审查方式，对于符合要求的，予以延续资质认定证书有效期。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有下列情形之一的，检验检测机构应当向资质认定部门申请办理变更手续：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（一）机构名称、地址、法人性质发生变更的；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（二）法定代表人、最高管理者、技术负责人、检验检测报告授权签字人发生变更的；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（三）资质认定检验检测项目取消的；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（四）检验检测标准或者检验检测方法发生变更的；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（五）依法需要办理变更的其他事项。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检验检测机构申请增加资质认定检验检测项目或者发生变更的事项影响其符合资质认定条件和要求的，依照本办法第十条规定的程序实施。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资质认定证书内容包括：发证机关、获证机构名称和地址、检验检测能力范围、有效期限、证书编号、资质认定标志。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检验检测机构资质认定标志，由China Inspection Body and Laboratory Mandatory Approval的英文缩写CMA形成的图案和资质认定证书编号组成。式样如下：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drawing>
          <wp:inline distT="0" distB="0" distL="114300" distR="114300">
            <wp:extent cx="1990725" cy="13335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990725" cy="13335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外方投资者在中国境内依法成立的检验检测机构，申请资质认定时，除应当符合本办法第九条规定的资质认定条件外，还应当符合我国外商投资法律法规的有关规定。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检验检测机构依法设立的从事检验检测活动的分支机构，应当依法取得资质认定后，方可从事相关检验检测活动。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资质认定部门可以根据具体情况简化技术评审程序、缩短技术评审时间。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检验检测机构应当定期审查和完善管理体系，保证其基本条件和技术能力能够持续符合资质认定条件和要求，并确保质量管理措施有效实施。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检验检测机构不再符合资质认定条件和要求的，不得向社会出具具有证明作用的检验检测数据和结果。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检验检测机构应当在资质认定证书规定的检验检测能力范围内，依据相关标准或者技术规范规定的程序和要求，出具检验检测数据、结果。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检验检测机构不得转让、出租、出借资质认定证书或者标志；不得伪造、变造、冒用资质认定证书或者标志；不得使用已经过期或者被撤销、注销的资质认定证书或者标志。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检验检测机构向社会出具具有证明作用的检验检测数据、结果的，应当在其检验检测报告上标注资质认定标志。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资质认定部门应当在其官方网站上公布取得资质认定的检验检测机构信息，并注明资质认定证书状态。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因应对突发事件等需要，资质认定部门可以公布符合应急工作要求的检验检测机构名录及相关信息，允许相关检验检测机构临时承担应急工作。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技术评审管理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资质认定部门根据技术评审需要和专业要求，可以自行或者委托专业技术评价机构组织实施技术评审。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资质认定部门或者其委托的专业技术评价机构组织现场评审（或者远程评审）时，应当指派两名以上与技术评审内容相适应的评审人员组成评审组，并确定评审组组长。必要时，可以聘请相关技术专家参加技术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第二十五条 </w:t>
      </w:r>
      <w:r>
        <w:rPr>
          <w:rFonts w:hint="eastAsia" w:ascii="宋体" w:hAnsi="宋体" w:eastAsia="宋体" w:cs="宋体"/>
          <w:i w:val="0"/>
          <w:iCs w:val="0"/>
          <w:caps w:val="0"/>
          <w:color w:val="333333"/>
          <w:spacing w:val="0"/>
          <w:sz w:val="24"/>
          <w:szCs w:val="24"/>
          <w:bdr w:val="none" w:color="auto" w:sz="0" w:space="0"/>
          <w:shd w:val="clear" w:fill="FFFFFF"/>
        </w:rPr>
        <w:t>评审组应当严格按照资质认定基本规范、评审准则开展技术评审活动，在规定时间内出具技术评审结论。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专业技术评价机构、评审组应当对其承担的技术评审活动和技术评审结论的真实性、符合性负责，并承担相应法律责任。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评审组在技术评审中发现有不符合要求的，应当书面通知申请人限期整改，整改期限不得超过30个工作日。逾期未完成整改或者整改后仍不符合要求的，相应评审项目应当判定为不合格。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评审组在技术评审中发现申请人存在违法行为的，应当及时向资质认定部门报告。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资质认定部门应当建立并完善评审人员专业技能培训、考核、使用和监督制度。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资质认定部门应当对技术评审活动进行监督，建立责任追究机制。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资质认定部门委托专业技术评价机构组织技术评审的，应当对专业技术评价机构及其组织的技术评审活动进行监督。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专业技术评价机构、评审人员在评审活动中有下列情形之一的，资质认定部门可以根据情节轻重，对其进行约谈、暂停直至取消委托其从事技术评审活动：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（一）未按照资质认定基本规范、评审准则规定的要求和时间实施技术评审的；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（二）对同一检验检测机构既从事咨询又从事技术评审的；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（三）与所评审的检验检测机构有利害关系或者其评审可能对公正性产生影响，未进行回避的；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（四）透露工作中所知悉的国家秘密、商业秘密或者技术秘密的；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（五）向所评审的检验检测机构谋取不正当利益的；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（六）出具虚假或者不实的技术评审结论的。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市场监管总局对省级市场监督管理部门实施的检验检测机构资质认定工作进行监督和指导。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检验检测机构有下列情形之一的，资质认定部门应当依法办理注销手续：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（一）资质认定证书有效期届满，未申请延续或者依法不予延续批准的；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（二）检验检测机构依法终止的；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（三）检验检测机构申请注销资质认定证书的；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（四）法律、法规规定应当注销的其他情形。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以欺骗、贿赂等不正当手段取得资质认定的，资质认定部门应当依法撤销资质认定。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被撤销资质认定的检验检测机构，三年内不得再次申请资质认定。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检验检测机构申请资质认定时提供虚假材料或者隐瞒有关情况的，资质认定部门应当不予受理或者不予许可。检验检测机构在一年内不得再次申请资质认定。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检验检测机构未依法取得资质认定，擅自向社会出具具有证明作用的数据、结果的，依照法律、法规的规定执行；法律、法规未作规定的，由县级以上市场监督管理部门责令限期改正，处3万元罚款。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检验检测机构有下列情形之一的，由县级以上市场监督管理部门责令限期改正；逾期未改正或者改正后仍不符合要求的，处1万元以下罚款。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（一）未按照本办法第十四条规定办理变更手续的；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（二）未按照本办法第二十一条规定标注资质认定标志的。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检验检测机构有下列情形之一的，法律、法规对撤销、吊销、取消检验检测资质或者证书等有行政处罚规定的，依照法律、法规的规定执行；法律、法规未作规定的，由县级以上市场监督管理部门责令限期改正，处3万元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（一）基本条件和技术能力不能持续符合资质认定条件和要求，擅自向社会出具具有证明作用的检验检测数据、结果的；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（二）超出资质认定证书规定的检验检测能力范围，擅自向社会出具具有证明作用的数据、结果的。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检验检测机构违反本办法规定，转让、出租、出借资质认定证书或者标志，伪造、变造、冒用资质认定证书或者标志，使用已经过期或者被撤销、注销的资质认定证书或者标志的，由县级以上市场监督管理部门责令改正，处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对资质认定部门、专业技术评价机构以及相关评审人员的违法违规行为，任何单位和个人有权举报。相关部门应当依据各自职责及时处理，并为举报人保密。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从事资质认定的工作人员，在工作中滥用职权、玩忽职守、徇私舞弊的，依法予以处理；构成犯罪的，依法追究刑事责任。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本办法自2015年8月1日起施行。国家质量监督检验检疫总局于2006年2月21日发布的《实验室和检查机构资质认定管理办法》同时废止。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9"/>
      <w:suff w:val="nothing"/>
      <w:lvlText w:val="%1.%2.%3.%4　"/>
      <w:lvlJc w:val="left"/>
      <w:pPr>
        <w:ind w:left="0" w:firstLine="0"/>
      </w:pPr>
      <w:rPr>
        <w:rFonts w:hint="eastAsia" w:ascii="黑体" w:hAnsi="Times New Roman" w:eastAsia="黑体"/>
        <w:b w:val="0"/>
        <w:i w:val="0"/>
        <w:sz w:val="21"/>
      </w:rPr>
    </w:lvl>
    <w:lvl w:ilvl="4" w:tentative="0">
      <w:start w:val="1"/>
      <w:numFmt w:val="decimal"/>
      <w:pStyle w:val="10"/>
      <w:suff w:val="nothing"/>
      <w:lvlText w:val="%1.%2.%3.%4.%5　"/>
      <w:lvlJc w:val="left"/>
      <w:pPr>
        <w:ind w:left="0" w:firstLine="0"/>
      </w:pPr>
      <w:rPr>
        <w:rFonts w:hint="eastAsia" w:ascii="黑体" w:hAnsi="Times New Roman" w:eastAsia="黑体"/>
        <w:b w:val="0"/>
        <w:i w:val="0"/>
        <w:sz w:val="21"/>
      </w:rPr>
    </w:lvl>
    <w:lvl w:ilvl="5" w:tentative="0">
      <w:start w:val="1"/>
      <w:numFmt w:val="decimal"/>
      <w:pStyle w:val="1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5"/>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C0BC5"/>
    <w:rsid w:val="0B470233"/>
    <w:rsid w:val="2D3C0BC5"/>
    <w:rsid w:val="38D5517C"/>
    <w:rsid w:val="407F754C"/>
    <w:rsid w:val="45805897"/>
    <w:rsid w:val="481F1DFF"/>
    <w:rsid w:val="48F539E2"/>
    <w:rsid w:val="4B8030C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uiPriority w:val="0"/>
    <w:rPr>
      <w:rFonts w:ascii="黑体" w:hAnsi="黑体" w:eastAsia="黑体" w:cs="Times New Roman"/>
      <w:sz w:val="24"/>
      <w:szCs w:val="21"/>
      <w:lang w:val="en-US" w:eastAsia="zh-CN" w:bidi="ar-SA"/>
    </w:rPr>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章标题"/>
    <w:next w:val="6"/>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6">
    <w:name w:val="段"/>
    <w:link w:val="12"/>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7">
    <w:name w:val="一级条标题"/>
    <w:next w:val="6"/>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8">
    <w:name w:val="二级条标题"/>
    <w:basedOn w:val="7"/>
    <w:next w:val="6"/>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9">
    <w:name w:val="三级条标题"/>
    <w:basedOn w:val="1"/>
    <w:uiPriority w:val="0"/>
    <w:pPr>
      <w:numPr>
        <w:ilvl w:val="3"/>
        <w:numId w:val="2"/>
      </w:numPr>
    </w:pPr>
    <w:rPr>
      <w:rFonts w:ascii="黑体" w:hAnsi="黑体" w:eastAsia="黑体" w:cs="Times New Roman"/>
      <w:sz w:val="24"/>
      <w:szCs w:val="21"/>
      <w:lang w:val="en-US" w:eastAsia="zh-CN" w:bidi="ar-SA"/>
    </w:rPr>
  </w:style>
  <w:style w:type="paragraph" w:customStyle="1" w:styleId="10">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1">
    <w:name w:val="五级条标题"/>
    <w:basedOn w:val="1"/>
    <w:uiPriority w:val="0"/>
    <w:pPr>
      <w:numPr>
        <w:ilvl w:val="5"/>
        <w:numId w:val="2"/>
      </w:numPr>
    </w:pPr>
    <w:rPr>
      <w:rFonts w:ascii="黑体" w:hAnsi="黑体" w:eastAsia="黑体" w:cs="Times New Roman"/>
      <w:sz w:val="24"/>
      <w:szCs w:val="21"/>
      <w:lang w:val="en-US" w:eastAsia="zh-CN" w:bidi="ar-SA"/>
    </w:rPr>
  </w:style>
  <w:style w:type="character" w:customStyle="1" w:styleId="12">
    <w:name w:val="段 Char"/>
    <w:link w:val="6"/>
    <w:qFormat/>
    <w:uiPriority w:val="0"/>
    <w:rPr>
      <w:rFonts w:ascii="宋体" w:hAnsi="宋体" w:eastAsia="宋体"/>
      <w:sz w:val="24"/>
    </w:rPr>
  </w:style>
  <w:style w:type="paragraph" w:customStyle="1" w:styleId="13">
    <w:name w:val="三级无"/>
    <w:basedOn w:val="9"/>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2021-04-23T07:06:00Z</dcterms:created>
  <dc:creator>玲俐</dc:creator>
  <cp:lastModifiedBy>玲俐</cp:lastModifiedBy>
  <dcterms:modified xsi:type="dcterms:W3CDTF">2021-04-23T07:08:24Z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748600A4B4E34BC19497051914A5F06A</vt:lpwstr>
  </property>
</Properties>
</file>