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lang w:val="en-US" w:eastAsia="zh-CN" w:bidi="ar"/>
        </w:rPr>
        <w:t>国家卫生健康委办公厅关于印发职业健康和公共卫生监督领域“证照分离”改革措施的通知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7"/>
          <w:szCs w:val="27"/>
        </w:rPr>
      </w:pPr>
      <w:bookmarkStart w:id="0" w:name="_GoBack"/>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国卫办法规发〔2021〕13号 </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right="0"/>
        <w:jc w:val="both"/>
        <w:rPr>
          <w:rFonts w:hint="eastAsia" w:ascii="仿宋" w:hAnsi="仿宋" w:eastAsia="仿宋" w:cs="仿宋"/>
          <w:i w:val="0"/>
          <w:iCs w:val="0"/>
          <w:caps w:val="0"/>
          <w:color w:val="484848"/>
          <w:spacing w:val="0"/>
          <w:sz w:val="32"/>
          <w:szCs w:val="32"/>
          <w:bdr w:val="none" w:color="auto" w:sz="0" w:space="0"/>
          <w:lang w:eastAsia="zh-CN"/>
        </w:rPr>
      </w:pPr>
      <w:r>
        <w:rPr>
          <w:rFonts w:hint="eastAsia" w:ascii="仿宋" w:hAnsi="仿宋" w:eastAsia="仿宋" w:cs="仿宋"/>
          <w:i w:val="0"/>
          <w:iCs w:val="0"/>
          <w:caps w:val="0"/>
          <w:color w:val="484848"/>
          <w:spacing w:val="0"/>
          <w:sz w:val="32"/>
          <w:szCs w:val="32"/>
          <w:bdr w:val="none" w:color="auto" w:sz="0" w:space="0"/>
        </w:rPr>
        <w:t>各省、自治区、直辖市及新疆生产建设兵团卫生健康委,中国疾控中心、监督中心、职业卫生中心: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420"/>
        <w:jc w:val="both"/>
        <w:rPr>
          <w:rFonts w:hint="eastAsia" w:ascii="仿宋" w:hAnsi="仿宋" w:eastAsia="仿宋" w:cs="仿宋"/>
          <w:i w:val="0"/>
          <w:iCs w:val="0"/>
          <w:caps w:val="0"/>
          <w:color w:val="484848"/>
          <w:spacing w:val="0"/>
          <w:sz w:val="32"/>
          <w:szCs w:val="32"/>
          <w:bdr w:val="none" w:color="auto" w:sz="0" w:space="0"/>
          <w:lang w:eastAsia="zh-CN"/>
        </w:rPr>
      </w:pPr>
      <w:r>
        <w:rPr>
          <w:rFonts w:hint="eastAsia" w:ascii="仿宋" w:hAnsi="仿宋" w:eastAsia="仿宋" w:cs="仿宋"/>
          <w:i w:val="0"/>
          <w:iCs w:val="0"/>
          <w:caps w:val="0"/>
          <w:color w:val="484848"/>
          <w:spacing w:val="0"/>
          <w:sz w:val="32"/>
          <w:szCs w:val="32"/>
          <w:bdr w:val="none" w:color="auto" w:sz="0" w:space="0"/>
        </w:rPr>
        <w:t>为贯彻落实《国务院关于深化“证照分离”改革进一步激发市场主体发展活力的通知》（国发〔2021〕7号，以下简称7号文件）精神，我委组织对《中央层面设定的涉企经营许可事项改革清单（2021年全国版）》和《中央层面设定的涉企经营许可事项改革清单（2021年自由贸易实验区版）》中涉及职业健康和公共卫生监督领域的改革事项进行了细化，并制定了落实举措。现印发给你们，请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420"/>
        <w:jc w:val="both"/>
        <w:rPr>
          <w:rFonts w:hint="eastAsia" w:ascii="仿宋" w:hAnsi="仿宋" w:eastAsia="仿宋" w:cs="仿宋"/>
          <w:i w:val="0"/>
          <w:iCs w:val="0"/>
          <w:caps w:val="0"/>
          <w:color w:val="484848"/>
          <w:spacing w:val="0"/>
          <w:sz w:val="32"/>
          <w:szCs w:val="32"/>
          <w:bdr w:val="none" w:color="auto" w:sz="0" w:space="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420"/>
        <w:jc w:val="both"/>
        <w:rPr>
          <w:rFonts w:ascii="仿宋" w:hAnsi="仿宋" w:eastAsia="仿宋" w:cs="仿宋"/>
          <w:color w:val="484848"/>
          <w:sz w:val="32"/>
          <w:szCs w:val="32"/>
        </w:rPr>
      </w:pPr>
      <w:r>
        <w:rPr>
          <w:rFonts w:hint="eastAsia" w:ascii="仿宋" w:hAnsi="仿宋" w:eastAsia="仿宋" w:cs="仿宋"/>
          <w:i w:val="0"/>
          <w:iCs w:val="0"/>
          <w:caps w:val="0"/>
          <w:color w:val="484848"/>
          <w:spacing w:val="0"/>
          <w:sz w:val="32"/>
          <w:szCs w:val="32"/>
          <w:bdr w:val="none" w:color="auto" w:sz="0" w:space="0"/>
        </w:rPr>
        <w:t>附件：1.</w:t>
      </w:r>
      <w:r>
        <w:rPr>
          <w:rFonts w:hint="eastAsia" w:ascii="仿宋" w:hAnsi="仿宋" w:eastAsia="仿宋" w:cs="仿宋"/>
          <w:i w:val="0"/>
          <w:iCs w:val="0"/>
          <w:caps w:val="0"/>
          <w:color w:val="333333"/>
          <w:spacing w:val="0"/>
          <w:sz w:val="32"/>
          <w:szCs w:val="32"/>
          <w:u w:val="none"/>
          <w:bdr w:val="none" w:color="auto" w:sz="0" w:space="0"/>
        </w:rPr>
        <w:fldChar w:fldCharType="begin"/>
      </w:r>
      <w:r>
        <w:rPr>
          <w:rFonts w:hint="eastAsia" w:ascii="仿宋" w:hAnsi="仿宋" w:eastAsia="仿宋" w:cs="仿宋"/>
          <w:i w:val="0"/>
          <w:iCs w:val="0"/>
          <w:caps w:val="0"/>
          <w:color w:val="333333"/>
          <w:spacing w:val="0"/>
          <w:sz w:val="32"/>
          <w:szCs w:val="32"/>
          <w:u w:val="none"/>
          <w:bdr w:val="none" w:color="auto" w:sz="0" w:space="0"/>
        </w:rPr>
        <w:instrText xml:space="preserve"> HYPERLINK "http://www.nhc.gov.cn/fzs/s7846/202107/97726c08ddbf4901a8c3dcf85a7496f9/files/c9917450f5f5499fb23776625f73a5de.doc" \t "https://zwfw.nhc.gov.cn/kzx/zcfg/lyxclxgyjshxsjylscxdjhxdqxdsp_259/202107/_blank" </w:instrText>
      </w:r>
      <w:r>
        <w:rPr>
          <w:rFonts w:hint="eastAsia" w:ascii="仿宋" w:hAnsi="仿宋" w:eastAsia="仿宋" w:cs="仿宋"/>
          <w:i w:val="0"/>
          <w:iCs w:val="0"/>
          <w:caps w:val="0"/>
          <w:color w:val="333333"/>
          <w:spacing w:val="0"/>
          <w:sz w:val="32"/>
          <w:szCs w:val="32"/>
          <w:u w:val="none"/>
          <w:bdr w:val="none" w:color="auto" w:sz="0" w:space="0"/>
        </w:rPr>
        <w:fldChar w:fldCharType="separate"/>
      </w:r>
      <w:r>
        <w:rPr>
          <w:rStyle w:val="5"/>
          <w:rFonts w:hint="eastAsia" w:ascii="仿宋" w:hAnsi="仿宋" w:eastAsia="仿宋" w:cs="仿宋"/>
          <w:i w:val="0"/>
          <w:iCs w:val="0"/>
          <w:caps w:val="0"/>
          <w:color w:val="333333"/>
          <w:spacing w:val="0"/>
          <w:sz w:val="32"/>
          <w:szCs w:val="32"/>
          <w:u w:val="none"/>
          <w:bdr w:val="none" w:color="auto" w:sz="0" w:space="0"/>
        </w:rPr>
        <w:t>职业健康领域改革措施</w:t>
      </w:r>
      <w:r>
        <w:rPr>
          <w:rFonts w:hint="eastAsia" w:ascii="仿宋" w:hAnsi="仿宋" w:eastAsia="仿宋" w:cs="仿宋"/>
          <w:i w:val="0"/>
          <w:iCs w:val="0"/>
          <w:caps w:val="0"/>
          <w:color w:val="333333"/>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420"/>
        <w:jc w:val="both"/>
        <w:rPr>
          <w:rFonts w:hint="eastAsia" w:ascii="仿宋" w:hAnsi="仿宋" w:eastAsia="仿宋" w:cs="仿宋"/>
          <w:color w:val="484848"/>
          <w:sz w:val="32"/>
          <w:szCs w:val="32"/>
        </w:rPr>
      </w:pPr>
      <w:r>
        <w:rPr>
          <w:rFonts w:hint="eastAsia" w:ascii="仿宋" w:hAnsi="仿宋" w:eastAsia="仿宋" w:cs="仿宋"/>
          <w:i w:val="0"/>
          <w:iCs w:val="0"/>
          <w:caps w:val="0"/>
          <w:color w:val="484848"/>
          <w:spacing w:val="0"/>
          <w:sz w:val="32"/>
          <w:szCs w:val="32"/>
          <w:bdr w:val="none" w:color="auto" w:sz="0" w:space="0"/>
        </w:rPr>
        <w:t>　2.</w:t>
      </w:r>
      <w:r>
        <w:rPr>
          <w:rFonts w:hint="eastAsia" w:ascii="仿宋" w:hAnsi="仿宋" w:eastAsia="仿宋" w:cs="仿宋"/>
          <w:i w:val="0"/>
          <w:iCs w:val="0"/>
          <w:caps w:val="0"/>
          <w:color w:val="333333"/>
          <w:spacing w:val="0"/>
          <w:sz w:val="32"/>
          <w:szCs w:val="32"/>
          <w:u w:val="none"/>
          <w:bdr w:val="none" w:color="auto" w:sz="0" w:space="0"/>
        </w:rPr>
        <w:fldChar w:fldCharType="begin"/>
      </w:r>
      <w:r>
        <w:rPr>
          <w:rFonts w:hint="eastAsia" w:ascii="仿宋" w:hAnsi="仿宋" w:eastAsia="仿宋" w:cs="仿宋"/>
          <w:i w:val="0"/>
          <w:iCs w:val="0"/>
          <w:caps w:val="0"/>
          <w:color w:val="333333"/>
          <w:spacing w:val="0"/>
          <w:sz w:val="32"/>
          <w:szCs w:val="32"/>
          <w:u w:val="none"/>
          <w:bdr w:val="none" w:color="auto" w:sz="0" w:space="0"/>
        </w:rPr>
        <w:instrText xml:space="preserve"> HYPERLINK "http://www.nhc.gov.cn/fzs/s7846/202107/97726c08ddbf4901a8c3dcf85a7496f9/files/03259f205df24e5cb9acc0630f538ef8.doc" \t "https://zwfw.nhc.gov.cn/kzx/zcfg/lyxclxgyjshxsjylscxdjhxdqxdsp_259/202107/_blank" </w:instrText>
      </w:r>
      <w:r>
        <w:rPr>
          <w:rFonts w:hint="eastAsia" w:ascii="仿宋" w:hAnsi="仿宋" w:eastAsia="仿宋" w:cs="仿宋"/>
          <w:i w:val="0"/>
          <w:iCs w:val="0"/>
          <w:caps w:val="0"/>
          <w:color w:val="333333"/>
          <w:spacing w:val="0"/>
          <w:sz w:val="32"/>
          <w:szCs w:val="32"/>
          <w:u w:val="none"/>
          <w:bdr w:val="none" w:color="auto" w:sz="0" w:space="0"/>
        </w:rPr>
        <w:fldChar w:fldCharType="separate"/>
      </w:r>
      <w:r>
        <w:rPr>
          <w:rStyle w:val="5"/>
          <w:rFonts w:hint="eastAsia" w:ascii="仿宋" w:hAnsi="仿宋" w:eastAsia="仿宋" w:cs="仿宋"/>
          <w:i w:val="0"/>
          <w:iCs w:val="0"/>
          <w:caps w:val="0"/>
          <w:color w:val="333333"/>
          <w:spacing w:val="0"/>
          <w:sz w:val="32"/>
          <w:szCs w:val="32"/>
          <w:u w:val="none"/>
          <w:bdr w:val="none" w:color="auto" w:sz="0" w:space="0"/>
        </w:rPr>
        <w:t>公共卫生监督领域改革措施</w:t>
      </w:r>
      <w:r>
        <w:rPr>
          <w:rFonts w:hint="eastAsia" w:ascii="仿宋" w:hAnsi="仿宋" w:eastAsia="仿宋" w:cs="仿宋"/>
          <w:i w:val="0"/>
          <w:iCs w:val="0"/>
          <w:caps w:val="0"/>
          <w:color w:val="333333"/>
          <w:spacing w:val="0"/>
          <w:sz w:val="32"/>
          <w:szCs w:val="32"/>
          <w:u w:val="none"/>
          <w:bdr w:val="none" w:color="auto" w:sz="0" w:space="0"/>
        </w:rPr>
        <w:fldChar w:fldCharType="end"/>
      </w:r>
      <w:r>
        <w:rPr>
          <w:rFonts w:hint="eastAsia" w:ascii="仿宋" w:hAnsi="仿宋" w:eastAsia="仿宋" w:cs="仿宋"/>
          <w:i w:val="0"/>
          <w:iCs w:val="0"/>
          <w:caps w:val="0"/>
          <w:color w:val="484848"/>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420"/>
        <w:jc w:val="right"/>
        <w:rPr>
          <w:rFonts w:hint="eastAsia" w:ascii="仿宋" w:hAnsi="仿宋" w:eastAsia="仿宋" w:cs="仿宋"/>
          <w:color w:val="484848"/>
          <w:sz w:val="32"/>
          <w:szCs w:val="32"/>
        </w:rPr>
      </w:pPr>
      <w:r>
        <w:rPr>
          <w:rFonts w:hint="eastAsia" w:ascii="仿宋" w:hAnsi="仿宋" w:eastAsia="仿宋" w:cs="仿宋"/>
          <w:i w:val="0"/>
          <w:iCs w:val="0"/>
          <w:caps w:val="0"/>
          <w:color w:val="484848"/>
          <w:spacing w:val="0"/>
          <w:sz w:val="32"/>
          <w:szCs w:val="32"/>
          <w:bdr w:val="none" w:color="auto" w:sz="0" w:space="0"/>
        </w:rPr>
        <w:t>国家卫生健康委办公厅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420"/>
        <w:jc w:val="right"/>
        <w:rPr>
          <w:rFonts w:hint="eastAsia" w:ascii="仿宋" w:hAnsi="仿宋" w:eastAsia="仿宋" w:cs="仿宋"/>
          <w:i w:val="0"/>
          <w:iCs w:val="0"/>
          <w:caps w:val="0"/>
          <w:color w:val="484848"/>
          <w:spacing w:val="0"/>
          <w:sz w:val="32"/>
          <w:szCs w:val="32"/>
          <w:bdr w:val="none" w:color="auto" w:sz="0" w:space="0"/>
        </w:rPr>
      </w:pPr>
      <w:r>
        <w:rPr>
          <w:rFonts w:hint="eastAsia" w:ascii="仿宋" w:hAnsi="仿宋" w:eastAsia="仿宋" w:cs="仿宋"/>
          <w:i w:val="0"/>
          <w:iCs w:val="0"/>
          <w:caps w:val="0"/>
          <w:color w:val="484848"/>
          <w:spacing w:val="0"/>
          <w:sz w:val="32"/>
          <w:szCs w:val="32"/>
          <w:bdr w:val="none" w:color="auto" w:sz="0" w:space="0"/>
        </w:rPr>
        <w:t>2021年6月30日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420"/>
        <w:jc w:val="right"/>
        <w:rPr>
          <w:rFonts w:hint="eastAsia" w:ascii="仿宋" w:hAnsi="仿宋" w:eastAsia="仿宋" w:cs="仿宋"/>
          <w:i w:val="0"/>
          <w:iCs w:val="0"/>
          <w:caps w:val="0"/>
          <w:color w:val="484848"/>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420"/>
        <w:jc w:val="right"/>
        <w:rPr>
          <w:rFonts w:hint="eastAsia" w:ascii="仿宋" w:hAnsi="仿宋" w:eastAsia="仿宋" w:cs="仿宋"/>
          <w:i w:val="0"/>
          <w:iCs w:val="0"/>
          <w:caps w:val="0"/>
          <w:color w:val="484848"/>
          <w:spacing w:val="0"/>
          <w:sz w:val="32"/>
          <w:szCs w:val="32"/>
          <w:bdr w:val="none" w:color="auto" w:sz="0" w:space="0"/>
        </w:rPr>
      </w:pPr>
    </w:p>
    <w:p>
      <w:pPr>
        <w:keepNext w:val="0"/>
        <w:keepLines w:val="0"/>
        <w:pageBreakBefore w:val="0"/>
        <w:widowControl/>
        <w:kinsoku/>
        <w:wordWrap/>
        <w:topLinePunct w:val="0"/>
        <w:autoSpaceDE/>
        <w:autoSpaceDN/>
        <w:bidi w:val="0"/>
        <w:spacing w:before="0" w:after="0" w:afterAutospacing="0" w:line="600" w:lineRule="exact"/>
        <w:ind w:firstLine="0" w:firstLineChars="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附件1</w:t>
      </w:r>
    </w:p>
    <w:p>
      <w:pPr>
        <w:keepNext w:val="0"/>
        <w:keepLines w:val="0"/>
        <w:pageBreakBefore w:val="0"/>
        <w:widowControl w:val="0"/>
        <w:kinsoku/>
        <w:wordWrap/>
        <w:overflowPunct w:val="0"/>
        <w:topLinePunct w:val="0"/>
        <w:autoSpaceDE/>
        <w:autoSpaceDN/>
        <w:bidi w:val="0"/>
        <w:adjustRightInd w:val="0"/>
        <w:snapToGrid w:val="0"/>
        <w:spacing w:afterAutospacing="0" w:line="600" w:lineRule="exact"/>
        <w:jc w:val="center"/>
        <w:textAlignment w:val="auto"/>
        <w:rPr>
          <w:rFonts w:hint="eastAsia" w:ascii="宋体" w:hAnsi="宋体" w:eastAsia="宋体" w:cs="宋体"/>
          <w:b/>
          <w:bCs/>
          <w:kern w:val="2"/>
          <w:sz w:val="44"/>
          <w:szCs w:val="44"/>
          <w:lang w:eastAsia="zh-CN" w:bidi="ar-SA"/>
        </w:rPr>
      </w:pPr>
      <w:r>
        <w:rPr>
          <w:rFonts w:hint="eastAsia" w:ascii="宋体" w:hAnsi="宋体" w:eastAsia="宋体" w:cs="宋体"/>
          <w:b/>
          <w:bCs/>
          <w:kern w:val="2"/>
          <w:sz w:val="44"/>
          <w:szCs w:val="44"/>
          <w:lang w:val="en-US" w:eastAsia="zh-CN" w:bidi="ar-SA"/>
        </w:rPr>
        <w:t>职业健康</w:t>
      </w:r>
      <w:r>
        <w:rPr>
          <w:rFonts w:hint="eastAsia" w:ascii="宋体" w:hAnsi="宋体" w:eastAsia="宋体" w:cs="宋体"/>
          <w:b/>
          <w:bCs/>
          <w:kern w:val="2"/>
          <w:sz w:val="44"/>
          <w:szCs w:val="44"/>
          <w:lang w:eastAsia="zh-CN" w:bidi="ar-SA"/>
        </w:rPr>
        <w:t>领域改革措施</w:t>
      </w:r>
    </w:p>
    <w:p>
      <w:pPr>
        <w:keepNext w:val="0"/>
        <w:keepLines w:val="0"/>
        <w:pageBreakBefore w:val="0"/>
        <w:widowControl/>
        <w:kinsoku/>
        <w:wordWrap/>
        <w:topLinePunct w:val="0"/>
        <w:autoSpaceDE/>
        <w:autoSpaceDN/>
        <w:bidi w:val="0"/>
        <w:spacing w:line="600" w:lineRule="exact"/>
        <w:ind w:firstLine="645"/>
        <w:textAlignment w:val="auto"/>
        <w:rPr>
          <w:rFonts w:hint="eastAsia" w:ascii="仿宋_GB2312" w:hAnsi="仿宋_GB2312" w:cs="仿宋_GB2312"/>
          <w:color w:val="000000"/>
          <w:kern w:val="0"/>
          <w:szCs w:val="32"/>
        </w:rPr>
      </w:pPr>
    </w:p>
    <w:p>
      <w:pPr>
        <w:keepNext w:val="0"/>
        <w:keepLines w:val="0"/>
        <w:pageBreakBefore w:val="0"/>
        <w:widowControl/>
        <w:kinsoku/>
        <w:wordWrap/>
        <w:topLinePunct w:val="0"/>
        <w:autoSpaceDE/>
        <w:autoSpaceDN/>
        <w:bidi w:val="0"/>
        <w:spacing w:line="600" w:lineRule="exact"/>
        <w:ind w:firstLine="630"/>
        <w:textAlignment w:val="auto"/>
        <w:rPr>
          <w:rFonts w:ascii="黑体" w:hAnsi="黑体" w:eastAsia="黑体" w:cs="黑体"/>
          <w:color w:val="000000"/>
          <w:kern w:val="0"/>
          <w:szCs w:val="32"/>
        </w:rPr>
      </w:pPr>
      <w:r>
        <w:rPr>
          <w:rFonts w:hint="eastAsia" w:ascii="黑体" w:hAnsi="黑体" w:eastAsia="黑体" w:cs="黑体"/>
          <w:color w:val="000000"/>
          <w:kern w:val="0"/>
          <w:szCs w:val="32"/>
        </w:rPr>
        <w:t>一、高度重视，切实抓好改革事项落地落实</w:t>
      </w:r>
    </w:p>
    <w:p>
      <w:pPr>
        <w:keepNext w:val="0"/>
        <w:keepLines w:val="0"/>
        <w:pageBreakBefore w:val="0"/>
        <w:widowControl/>
        <w:kinsoku/>
        <w:wordWrap/>
        <w:topLinePunct w:val="0"/>
        <w:autoSpaceDE/>
        <w:autoSpaceDN/>
        <w:bidi w:val="0"/>
        <w:spacing w:line="600" w:lineRule="exact"/>
        <w:ind w:firstLine="420" w:firstLineChars="200"/>
        <w:textAlignment w:val="auto"/>
        <w:rPr>
          <w:rFonts w:ascii="仿宋_GB2312" w:hAnsi="仿宋_GB2312" w:cs="仿宋_GB2312"/>
          <w:color w:val="000000"/>
          <w:kern w:val="0"/>
          <w:szCs w:val="32"/>
        </w:rPr>
      </w:pPr>
      <w:r>
        <w:rPr>
          <w:rFonts w:ascii="仿宋_GB2312" w:hAnsi="仿宋_GB2312" w:cs="仿宋_GB2312"/>
          <w:color w:val="000000"/>
          <w:kern w:val="0"/>
          <w:szCs w:val="32"/>
        </w:rPr>
        <w:t>此次改革取消</w:t>
      </w:r>
      <w:r>
        <w:rPr>
          <w:rFonts w:hint="eastAsia" w:ascii="仿宋_GB2312" w:hAnsi="仿宋_GB2312" w:cs="仿宋_GB2312"/>
          <w:color w:val="000000"/>
          <w:kern w:val="0"/>
          <w:szCs w:val="32"/>
        </w:rPr>
        <w:t>职业卫生技术服务机构</w:t>
      </w:r>
      <w:r>
        <w:rPr>
          <w:rFonts w:ascii="仿宋_GB2312" w:hAnsi="仿宋_GB2312" w:cs="仿宋_GB2312"/>
          <w:color w:val="000000"/>
          <w:kern w:val="0"/>
          <w:szCs w:val="32"/>
        </w:rPr>
        <w:t>甲级、丙级资质认可,优化</w:t>
      </w:r>
      <w:r>
        <w:rPr>
          <w:rFonts w:hint="eastAsia" w:ascii="仿宋_GB2312" w:hAnsi="仿宋_GB2312" w:cs="仿宋_GB2312"/>
          <w:color w:val="000000"/>
          <w:kern w:val="0"/>
          <w:szCs w:val="32"/>
        </w:rPr>
        <w:t>职业卫生技术服务机构</w:t>
      </w:r>
      <w:r>
        <w:rPr>
          <w:rFonts w:ascii="仿宋_GB2312" w:hAnsi="仿宋_GB2312" w:cs="仿宋_GB2312"/>
          <w:color w:val="000000"/>
          <w:kern w:val="0"/>
          <w:szCs w:val="32"/>
        </w:rPr>
        <w:t>、</w:t>
      </w:r>
      <w:r>
        <w:rPr>
          <w:rFonts w:hint="eastAsia" w:ascii="仿宋_GB2312" w:hAnsi="仿宋_GB2312" w:cs="仿宋_GB2312"/>
          <w:color w:val="000000"/>
          <w:kern w:val="0"/>
          <w:szCs w:val="32"/>
        </w:rPr>
        <w:t>放射卫生技术服务机构、放射源诊疗技术和医用辐射机构</w:t>
      </w:r>
      <w:r>
        <w:rPr>
          <w:rFonts w:ascii="仿宋_GB2312" w:hAnsi="仿宋_GB2312" w:cs="仿宋_GB2312"/>
          <w:color w:val="000000"/>
          <w:kern w:val="0"/>
          <w:szCs w:val="32"/>
        </w:rPr>
        <w:t>等行政许可的</w:t>
      </w:r>
      <w:r>
        <w:rPr>
          <w:rFonts w:hint="eastAsia" w:ascii="仿宋_GB2312" w:hAnsi="仿宋_GB2312" w:cs="仿宋_GB2312"/>
          <w:color w:val="000000"/>
          <w:kern w:val="0"/>
          <w:szCs w:val="32"/>
        </w:rPr>
        <w:t>审批服务。各地要高度重视，按照7号文件提出的改革举措，进一步理清思路，明确工作任务，</w:t>
      </w:r>
      <w:r>
        <w:rPr>
          <w:rFonts w:ascii="仿宋_GB2312" w:hAnsi="仿宋_GB2312" w:cs="仿宋_GB2312"/>
          <w:color w:val="000000"/>
          <w:kern w:val="0"/>
          <w:szCs w:val="32"/>
        </w:rPr>
        <w:t>依据《行政许可法》等法律法规</w:t>
      </w:r>
      <w:r>
        <w:rPr>
          <w:rFonts w:hint="eastAsia" w:ascii="仿宋_GB2312" w:hAnsi="仿宋_GB2312" w:cs="仿宋_GB2312"/>
          <w:color w:val="000000"/>
          <w:kern w:val="0"/>
          <w:szCs w:val="32"/>
        </w:rPr>
        <w:t>制定实施方案，增强服务意识，抓紧调整优化业务流程，健全完善工作规则和行政审批服务（办事）指南，确保相关政策</w:t>
      </w:r>
      <w:r>
        <w:rPr>
          <w:rFonts w:ascii="仿宋_GB2312" w:hAnsi="仿宋_GB2312" w:cs="仿宋_GB2312"/>
          <w:color w:val="000000"/>
          <w:kern w:val="0"/>
          <w:szCs w:val="32"/>
        </w:rPr>
        <w:t>全面落实</w:t>
      </w:r>
      <w:r>
        <w:rPr>
          <w:rFonts w:hint="eastAsia" w:ascii="仿宋_GB2312" w:hAnsi="仿宋_GB2312" w:cs="仿宋_GB2312"/>
          <w:color w:val="000000"/>
          <w:kern w:val="0"/>
          <w:szCs w:val="32"/>
        </w:rPr>
        <w:t>，让相关企业及机构充分享受改革红利。</w:t>
      </w:r>
    </w:p>
    <w:p>
      <w:pPr>
        <w:keepNext w:val="0"/>
        <w:keepLines w:val="0"/>
        <w:pageBreakBefore w:val="0"/>
        <w:widowControl/>
        <w:kinsoku/>
        <w:wordWrap/>
        <w:topLinePunct w:val="0"/>
        <w:autoSpaceDE/>
        <w:autoSpaceDN/>
        <w:bidi w:val="0"/>
        <w:spacing w:line="600" w:lineRule="exact"/>
        <w:ind w:firstLine="420" w:firstLineChars="200"/>
        <w:textAlignment w:val="auto"/>
        <w:rPr>
          <w:rFonts w:ascii="黑体" w:hAnsi="黑体" w:eastAsia="黑体" w:cs="黑体"/>
          <w:color w:val="000000"/>
          <w:kern w:val="0"/>
          <w:szCs w:val="32"/>
        </w:rPr>
      </w:pPr>
      <w:r>
        <w:rPr>
          <w:rFonts w:hint="eastAsia" w:ascii="黑体" w:hAnsi="黑体" w:eastAsia="黑体" w:cs="黑体"/>
          <w:color w:val="000000"/>
          <w:kern w:val="0"/>
          <w:szCs w:val="32"/>
        </w:rPr>
        <w:t>二、平稳有序，</w:t>
      </w:r>
      <w:r>
        <w:rPr>
          <w:rFonts w:ascii="黑体" w:hAnsi="黑体" w:eastAsia="黑体" w:cs="黑体"/>
          <w:color w:val="000000"/>
          <w:kern w:val="0"/>
          <w:szCs w:val="32"/>
        </w:rPr>
        <w:t>扎实</w:t>
      </w:r>
      <w:r>
        <w:rPr>
          <w:rFonts w:hint="eastAsia" w:ascii="黑体" w:hAnsi="黑体" w:eastAsia="黑体" w:cs="黑体"/>
          <w:color w:val="000000"/>
          <w:kern w:val="0"/>
          <w:szCs w:val="32"/>
        </w:rPr>
        <w:t>做好职业卫生技术服务机构资质认可改革衔接工作</w:t>
      </w:r>
    </w:p>
    <w:p>
      <w:pPr>
        <w:keepNext w:val="0"/>
        <w:keepLines w:val="0"/>
        <w:pageBreakBefore w:val="0"/>
        <w:widowControl/>
        <w:kinsoku/>
        <w:wordWrap/>
        <w:topLinePunct w:val="0"/>
        <w:autoSpaceDE/>
        <w:autoSpaceDN/>
        <w:bidi w:val="0"/>
        <w:spacing w:line="600" w:lineRule="exact"/>
        <w:ind w:firstLine="63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（一）按照7号文件的要求，国家卫生健康委将依照程序对《职业卫生技术服务机构管理办法》（国家卫生健康委令第4号，以下简称《</w:t>
      </w:r>
      <w:r>
        <w:rPr>
          <w:rFonts w:hint="eastAsia" w:ascii="仿宋_GB2312" w:hAnsi="仿宋_GB2312" w:cs="仿宋_GB2312"/>
          <w:color w:val="000000"/>
          <w:kern w:val="0"/>
          <w:szCs w:val="32"/>
          <w:lang w:eastAsia="zh-CN"/>
        </w:rPr>
        <w:t>管理</w:t>
      </w:r>
      <w:r>
        <w:rPr>
          <w:rFonts w:hint="eastAsia" w:ascii="仿宋_GB2312" w:hAnsi="仿宋_GB2312" w:cs="仿宋_GB2312"/>
          <w:color w:val="000000"/>
          <w:kern w:val="0"/>
          <w:szCs w:val="32"/>
        </w:rPr>
        <w:t>办法》）</w:t>
      </w:r>
      <w:r>
        <w:rPr>
          <w:rFonts w:hint="eastAsia" w:ascii="仿宋_GB2312" w:hAnsi="仿宋_GB2312" w:cs="仿宋_GB2312"/>
          <w:color w:val="000000"/>
          <w:kern w:val="0"/>
          <w:szCs w:val="32"/>
          <w:lang w:eastAsia="zh-CN"/>
        </w:rPr>
        <w:t>、</w:t>
      </w:r>
      <w:r>
        <w:rPr>
          <w:rFonts w:hint="eastAsia" w:ascii="仿宋_GB2312" w:hAnsi="仿宋_GB2312" w:cs="仿宋_GB2312"/>
          <w:color w:val="000000"/>
          <w:kern w:val="0"/>
          <w:szCs w:val="32"/>
        </w:rPr>
        <w:t>《国家卫生健康委办公厅关于贯彻落实职业卫生技术服务机构管理办法的通知》（国卫办职健发〔202</w:t>
      </w:r>
      <w:r>
        <w:rPr>
          <w:rFonts w:ascii="仿宋_GB2312" w:hAnsi="仿宋_GB2312" w:cs="仿宋_GB2312"/>
          <w:color w:val="000000"/>
          <w:kern w:val="0"/>
          <w:szCs w:val="32"/>
        </w:rPr>
        <w:t>1</w:t>
      </w:r>
      <w:r>
        <w:rPr>
          <w:rFonts w:hint="eastAsia" w:ascii="仿宋_GB2312" w:hAnsi="仿宋_GB2312" w:cs="仿宋_GB2312"/>
          <w:color w:val="000000"/>
          <w:kern w:val="0"/>
          <w:szCs w:val="32"/>
        </w:rPr>
        <w:t>〕</w:t>
      </w:r>
      <w:r>
        <w:rPr>
          <w:rFonts w:ascii="仿宋_GB2312" w:hAnsi="仿宋_GB2312" w:cs="仿宋_GB2312"/>
          <w:color w:val="000000"/>
          <w:kern w:val="0"/>
          <w:szCs w:val="32"/>
        </w:rPr>
        <w:t>2</w:t>
      </w:r>
      <w:r>
        <w:rPr>
          <w:rFonts w:hint="eastAsia" w:ascii="仿宋_GB2312" w:hAnsi="仿宋_GB2312" w:cs="仿宋_GB2312"/>
          <w:color w:val="000000"/>
          <w:kern w:val="0"/>
          <w:szCs w:val="32"/>
        </w:rPr>
        <w:t>号，以下简称2号文件）作相应</w:t>
      </w:r>
      <w:r>
        <w:rPr>
          <w:rFonts w:hint="default" w:ascii="仿宋_GB2312" w:hAnsi="仿宋_GB2312" w:cs="仿宋_GB2312"/>
          <w:color w:val="000000"/>
          <w:kern w:val="0"/>
          <w:szCs w:val="32"/>
        </w:rPr>
        <w:t>修改</w:t>
      </w:r>
      <w:r>
        <w:rPr>
          <w:rFonts w:hint="eastAsia" w:ascii="仿宋_GB2312" w:hAnsi="仿宋_GB2312" w:cs="仿宋_GB2312"/>
          <w:color w:val="000000"/>
          <w:kern w:val="0"/>
          <w:szCs w:val="32"/>
        </w:rPr>
        <w:t>。自2021年7月1日到上述工作完成之前，职业卫生技术服务机构有关资质管理要求按以下原则执行：</w:t>
      </w:r>
    </w:p>
    <w:p>
      <w:pPr>
        <w:keepNext w:val="0"/>
        <w:keepLines w:val="0"/>
        <w:pageBreakBefore w:val="0"/>
        <w:widowControl/>
        <w:kinsoku/>
        <w:wordWrap/>
        <w:topLinePunct w:val="0"/>
        <w:autoSpaceDE/>
        <w:autoSpaceDN/>
        <w:bidi w:val="0"/>
        <w:spacing w:line="600" w:lineRule="exact"/>
        <w:ind w:firstLine="63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1.职业卫生技术服务机构资质等级由甲级、乙级和丙级三级调整为一级，由省级卫生健康行政部门负责审批并颁发资质证书，资质证书上不标注甲级、乙级、丙级等资质等级信息；取得资质的职业卫生技术服务机构执业地域范围为全国。</w:t>
      </w:r>
    </w:p>
    <w:p>
      <w:pPr>
        <w:keepNext w:val="0"/>
        <w:keepLines w:val="0"/>
        <w:pageBreakBefore w:val="0"/>
        <w:widowControl/>
        <w:numPr>
          <w:ilvl w:val="0"/>
          <w:numId w:val="0"/>
        </w:numPr>
        <w:kinsoku/>
        <w:wordWrap/>
        <w:topLinePunct w:val="0"/>
        <w:autoSpaceDE/>
        <w:autoSpaceDN/>
        <w:bidi w:val="0"/>
        <w:spacing w:line="600" w:lineRule="exact"/>
        <w:ind w:firstLine="420" w:firstLineChars="20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2.</w:t>
      </w:r>
      <w:r>
        <w:rPr>
          <w:rFonts w:hint="eastAsia" w:ascii="仿宋_GB2312" w:hAnsi="仿宋_GB2312" w:cs="仿宋_GB2312"/>
          <w:color w:val="191919"/>
          <w:kern w:val="0"/>
          <w:szCs w:val="32"/>
        </w:rPr>
        <w:t>申请职业卫生技术服务机构资质的申请人</w:t>
      </w:r>
      <w:r>
        <w:rPr>
          <w:rFonts w:hint="eastAsia" w:ascii="仿宋_GB2312" w:hAnsi="仿宋_GB2312" w:cs="仿宋_GB2312"/>
          <w:color w:val="000000"/>
          <w:kern w:val="0"/>
          <w:szCs w:val="32"/>
        </w:rPr>
        <w:t>，应当具备《</w:t>
      </w:r>
      <w:r>
        <w:rPr>
          <w:rFonts w:hint="eastAsia" w:ascii="仿宋_GB2312" w:hAnsi="仿宋_GB2312" w:cs="仿宋_GB2312"/>
          <w:color w:val="000000"/>
          <w:kern w:val="0"/>
          <w:szCs w:val="32"/>
          <w:lang w:eastAsia="zh-CN"/>
        </w:rPr>
        <w:t>管理</w:t>
      </w:r>
      <w:r>
        <w:rPr>
          <w:rFonts w:hint="eastAsia" w:ascii="仿宋_GB2312" w:hAnsi="仿宋_GB2312" w:cs="仿宋_GB2312"/>
          <w:color w:val="000000"/>
          <w:kern w:val="0"/>
          <w:szCs w:val="32"/>
        </w:rPr>
        <w:t>办法》规定的申请乙级资质的条件。其中，申请第二类核设施业务范围的，相关仪器设备种类和数量还应满足2号文件规定的申请甲级资质第二类核设施业务范围的要求。</w:t>
      </w:r>
    </w:p>
    <w:p>
      <w:pPr>
        <w:keepNext w:val="0"/>
        <w:keepLines w:val="0"/>
        <w:pageBreakBefore w:val="0"/>
        <w:widowControl/>
        <w:numPr>
          <w:ilvl w:val="0"/>
          <w:numId w:val="0"/>
        </w:numPr>
        <w:kinsoku/>
        <w:wordWrap/>
        <w:topLinePunct w:val="0"/>
        <w:autoSpaceDE/>
        <w:autoSpaceDN/>
        <w:bidi w:val="0"/>
        <w:spacing w:line="600" w:lineRule="exact"/>
        <w:ind w:firstLine="420" w:firstLineChars="20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3.省级卫生健康行政部门对受理的职业卫生技术服务机构</w:t>
      </w:r>
      <w:r>
        <w:rPr>
          <w:rFonts w:ascii="仿宋_GB2312" w:hAnsi="仿宋_GB2312" w:cs="仿宋_GB2312"/>
          <w:color w:val="000000"/>
          <w:kern w:val="0"/>
          <w:szCs w:val="32"/>
        </w:rPr>
        <w:t>资质认可申请</w:t>
      </w:r>
      <w:r>
        <w:rPr>
          <w:rFonts w:hint="eastAsia" w:ascii="仿宋_GB2312" w:hAnsi="仿宋_GB2312" w:cs="仿宋_GB2312"/>
          <w:color w:val="000000"/>
          <w:kern w:val="0"/>
          <w:szCs w:val="32"/>
        </w:rPr>
        <w:t>，应当按照《</w:t>
      </w:r>
      <w:r>
        <w:rPr>
          <w:rFonts w:hint="eastAsia" w:ascii="仿宋_GB2312" w:hAnsi="仿宋_GB2312" w:cs="仿宋_GB2312"/>
          <w:color w:val="000000"/>
          <w:kern w:val="0"/>
          <w:szCs w:val="32"/>
          <w:lang w:eastAsia="zh-CN"/>
        </w:rPr>
        <w:t>管理</w:t>
      </w:r>
      <w:r>
        <w:rPr>
          <w:rFonts w:hint="eastAsia" w:ascii="仿宋_GB2312" w:hAnsi="仿宋_GB2312" w:cs="仿宋_GB2312"/>
          <w:color w:val="000000"/>
          <w:kern w:val="0"/>
          <w:szCs w:val="32"/>
        </w:rPr>
        <w:t>办法》规定的资质认可程序和2号文件规定的职业卫生技术服务机构乙级资质认可技术评审准则，开展资质认可及技术评审。对不符合要求的，一律不予批准，严格把好审批关。</w:t>
      </w:r>
    </w:p>
    <w:p>
      <w:pPr>
        <w:keepNext w:val="0"/>
        <w:keepLines w:val="0"/>
        <w:pageBreakBefore w:val="0"/>
        <w:widowControl/>
        <w:numPr>
          <w:ilvl w:val="0"/>
          <w:numId w:val="0"/>
        </w:numPr>
        <w:kinsoku/>
        <w:wordWrap/>
        <w:topLinePunct w:val="0"/>
        <w:autoSpaceDE/>
        <w:autoSpaceDN/>
        <w:bidi w:val="0"/>
        <w:spacing w:line="600" w:lineRule="exact"/>
        <w:ind w:firstLine="420" w:firstLineChars="20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（二）自本通知发布</w:t>
      </w:r>
      <w:r>
        <w:rPr>
          <w:rFonts w:hint="eastAsia" w:ascii="仿宋_GB2312" w:hAnsi="仿宋_GB2312" w:cs="仿宋_GB2312"/>
          <w:color w:val="000000"/>
          <w:kern w:val="0"/>
          <w:szCs w:val="32"/>
          <w:lang w:bidi="ar"/>
        </w:rPr>
        <w:t>之日起，</w:t>
      </w:r>
      <w:r>
        <w:rPr>
          <w:rFonts w:hint="eastAsia" w:ascii="仿宋_GB2312" w:hAnsi="仿宋_GB2312" w:cs="仿宋_GB2312"/>
          <w:color w:val="000000"/>
          <w:kern w:val="0"/>
          <w:szCs w:val="32"/>
        </w:rPr>
        <w:t>国家卫生健康委不再受理职业卫生技术服务机构甲级资质认可申请，对已受理的职业卫生技术服务机构甲级资质延续（含变更、增加业务范围）申请，国家卫生健康委政务大厅于</w:t>
      </w:r>
      <w:r>
        <w:rPr>
          <w:rFonts w:ascii="仿宋_GB2312" w:hAnsi="仿宋_GB2312" w:cs="仿宋_GB2312"/>
          <w:color w:val="000000"/>
          <w:kern w:val="0"/>
          <w:szCs w:val="32"/>
        </w:rPr>
        <w:t>2021年</w:t>
      </w:r>
      <w:r>
        <w:rPr>
          <w:rFonts w:hint="eastAsia" w:ascii="仿宋_GB2312" w:hAnsi="仿宋_GB2312" w:cs="仿宋_GB2312"/>
          <w:color w:val="000000"/>
          <w:kern w:val="0"/>
          <w:szCs w:val="32"/>
        </w:rPr>
        <w:t>7月20日前将申请资料、申请受理单、技术评审报告（未完成技术评审的，为技术评审阶段性报告）等相关资料移交给申请单位所在地的省级卫生健康行政部门，由省级卫生健康行政部门继续完成资质认可程序，对符合要求的颁发新的资质证书、收回原资质证书。对已经完成技术评审且结论为“建议批准”的申请单位，省级卫生健康行政部门应</w:t>
      </w:r>
      <w:r>
        <w:rPr>
          <w:rFonts w:hint="eastAsia" w:ascii="仿宋_GB2312" w:hAnsi="仿宋_GB2312" w:cs="仿宋_GB2312"/>
          <w:color w:val="000000"/>
          <w:kern w:val="0"/>
          <w:szCs w:val="32"/>
          <w:lang w:eastAsia="zh-CN"/>
        </w:rPr>
        <w:t>当</w:t>
      </w:r>
      <w:r>
        <w:rPr>
          <w:rFonts w:hint="eastAsia" w:ascii="仿宋_GB2312" w:hAnsi="仿宋_GB2312" w:cs="仿宋_GB2312"/>
          <w:color w:val="000000"/>
          <w:kern w:val="0"/>
          <w:szCs w:val="32"/>
        </w:rPr>
        <w:t>于2021年8月10日前按程序作出资质认可决定。对没有完成技术评审的申请单位，省级卫生健康行政部门应</w:t>
      </w:r>
      <w:r>
        <w:rPr>
          <w:rFonts w:hint="eastAsia" w:ascii="仿宋_GB2312" w:hAnsi="仿宋_GB2312" w:cs="仿宋_GB2312"/>
          <w:color w:val="000000"/>
          <w:kern w:val="0"/>
          <w:szCs w:val="32"/>
          <w:lang w:eastAsia="zh-CN"/>
        </w:rPr>
        <w:t>当</w:t>
      </w:r>
      <w:r>
        <w:rPr>
          <w:rFonts w:hint="eastAsia" w:ascii="仿宋_GB2312" w:hAnsi="仿宋_GB2312" w:cs="仿宋_GB2312"/>
          <w:color w:val="000000"/>
          <w:kern w:val="0"/>
          <w:szCs w:val="32"/>
        </w:rPr>
        <w:t>尽快组织专家进行现场技术考核，于2021年8月31日前按程序作出资质认可决定；个别地区确因疫情防控需要暂不能开展现场技术考核的，可以适当延长期限，待疫情平稳、条件具备后尽快开展相关工作。在省级卫生健康行政部门作出资质认可决定前，上述申请单位</w:t>
      </w:r>
      <w:r>
        <w:rPr>
          <w:rFonts w:ascii="仿宋_GB2312" w:hAnsi="仿宋_GB2312" w:cs="仿宋_GB2312"/>
          <w:color w:val="000000"/>
          <w:kern w:val="0"/>
          <w:szCs w:val="32"/>
        </w:rPr>
        <w:t>原有</w:t>
      </w:r>
      <w:r>
        <w:rPr>
          <w:rFonts w:hint="eastAsia" w:ascii="仿宋_GB2312" w:hAnsi="仿宋_GB2312" w:cs="仿宋_GB2312"/>
          <w:color w:val="000000"/>
          <w:kern w:val="0"/>
          <w:szCs w:val="32"/>
        </w:rPr>
        <w:t>资质证书继续有效，各地及有关用人单位不得违规限制其正常开展职业卫生技术服务活动。</w:t>
      </w:r>
    </w:p>
    <w:p>
      <w:pPr>
        <w:keepNext w:val="0"/>
        <w:keepLines w:val="0"/>
        <w:pageBreakBefore w:val="0"/>
        <w:widowControl/>
        <w:kinsoku/>
        <w:wordWrap/>
        <w:topLinePunct w:val="0"/>
        <w:autoSpaceDE/>
        <w:autoSpaceDN/>
        <w:bidi w:val="0"/>
        <w:spacing w:line="600" w:lineRule="exact"/>
        <w:ind w:firstLine="420" w:firstLineChars="200"/>
        <w:textAlignment w:val="auto"/>
        <w:rPr>
          <w:rFonts w:ascii="黑体" w:hAnsi="黑体" w:eastAsia="黑体" w:cs="黑体"/>
          <w:kern w:val="0"/>
          <w:szCs w:val="32"/>
        </w:rPr>
      </w:pPr>
      <w:r>
        <w:rPr>
          <w:rFonts w:hint="default" w:ascii="黑体" w:hAnsi="黑体" w:eastAsia="黑体" w:cs="黑体"/>
          <w:kern w:val="0"/>
          <w:szCs w:val="32"/>
          <w:lang w:val="en-US"/>
        </w:rPr>
        <w:t>三</w:t>
      </w:r>
      <w:r>
        <w:rPr>
          <w:rFonts w:hint="eastAsia" w:ascii="黑体" w:hAnsi="黑体" w:eastAsia="黑体" w:cs="黑体"/>
          <w:kern w:val="0"/>
          <w:szCs w:val="32"/>
        </w:rPr>
        <w:t>、统筹推进，认真做好其他行政审批事项改革工作</w:t>
      </w:r>
    </w:p>
    <w:p>
      <w:pPr>
        <w:keepNext w:val="0"/>
        <w:keepLines w:val="0"/>
        <w:pageBreakBefore w:val="0"/>
        <w:widowControl/>
        <w:kinsoku/>
        <w:wordWrap/>
        <w:topLinePunct w:val="0"/>
        <w:autoSpaceDE/>
        <w:autoSpaceDN/>
        <w:bidi w:val="0"/>
        <w:spacing w:line="600" w:lineRule="exact"/>
        <w:ind w:firstLine="630"/>
        <w:textAlignment w:val="auto"/>
        <w:rPr>
          <w:rFonts w:ascii="仿宋_GB2312" w:hAnsi="仿宋_GB2312" w:cs="仿宋_GB2312"/>
          <w:kern w:val="0"/>
          <w:szCs w:val="32"/>
        </w:rPr>
      </w:pPr>
      <w:r>
        <w:rPr>
          <w:rFonts w:hint="eastAsia" w:ascii="仿宋_GB2312" w:hAnsi="仿宋_GB2312" w:cs="仿宋_GB2312"/>
          <w:kern w:val="0"/>
          <w:szCs w:val="32"/>
        </w:rPr>
        <w:t>（一）对取消职业卫生技术服务机构丙级资质认可、取消设区的市级卫生健康行政部门对职业卫生技术服务机构资质认可申请材料的初审环节、取消职业卫生技术服务机构注册资金和固定资产的要求等改革事项，《</w:t>
      </w:r>
      <w:r>
        <w:rPr>
          <w:rFonts w:hint="eastAsia" w:ascii="仿宋_GB2312" w:hAnsi="仿宋_GB2312" w:cs="仿宋_GB2312"/>
          <w:kern w:val="0"/>
          <w:szCs w:val="32"/>
          <w:lang w:eastAsia="zh-CN"/>
        </w:rPr>
        <w:t>管理</w:t>
      </w:r>
      <w:r>
        <w:rPr>
          <w:rFonts w:hint="eastAsia" w:ascii="仿宋_GB2312" w:hAnsi="仿宋_GB2312" w:cs="仿宋_GB2312"/>
          <w:kern w:val="0"/>
          <w:szCs w:val="32"/>
        </w:rPr>
        <w:t>办法》、2号文件和《国家卫生健康委办公厅关于做好职业卫生技术服务机构丙级资质认可改革有关事项的通知》（国卫办职健函〔2020〕847号）已</w:t>
      </w:r>
      <w:r>
        <w:rPr>
          <w:rFonts w:hint="eastAsia" w:ascii="仿宋_GB2312" w:hAnsi="仿宋_GB2312" w:cs="仿宋_GB2312"/>
          <w:kern w:val="0"/>
          <w:szCs w:val="32"/>
          <w:lang w:eastAsia="zh-CN"/>
        </w:rPr>
        <w:t>作</w:t>
      </w:r>
      <w:r>
        <w:rPr>
          <w:rFonts w:hint="eastAsia" w:ascii="仿宋_GB2312" w:hAnsi="仿宋_GB2312" w:cs="仿宋_GB2312"/>
          <w:kern w:val="0"/>
          <w:szCs w:val="32"/>
        </w:rPr>
        <w:t>了安排部署，各地要结合贯彻落实7号文件精神继续抓好实施工作。</w:t>
      </w:r>
    </w:p>
    <w:p>
      <w:pPr>
        <w:keepNext w:val="0"/>
        <w:keepLines w:val="0"/>
        <w:pageBreakBefore w:val="0"/>
        <w:widowControl/>
        <w:kinsoku/>
        <w:wordWrap/>
        <w:topLinePunct w:val="0"/>
        <w:autoSpaceDE/>
        <w:autoSpaceDN/>
        <w:bidi w:val="0"/>
        <w:spacing w:line="600" w:lineRule="exact"/>
        <w:ind w:firstLine="630"/>
        <w:textAlignment w:val="auto"/>
        <w:rPr>
          <w:rFonts w:ascii="仿宋_GB2312" w:hAnsi="仿宋_GB2312" w:cs="仿宋_GB2312"/>
          <w:kern w:val="0"/>
          <w:szCs w:val="32"/>
        </w:rPr>
      </w:pPr>
      <w:r>
        <w:rPr>
          <w:rFonts w:hint="eastAsia" w:ascii="仿宋_GB2312" w:hAnsi="仿宋_GB2312" w:cs="仿宋_GB2312"/>
          <w:kern w:val="0"/>
          <w:szCs w:val="32"/>
        </w:rPr>
        <w:t>（二）自2021年7月1日起，不再要求申请个人剂量监测、放射防护器材和含放射性产品检测、医疗机构放射性危害评价</w:t>
      </w:r>
      <w:r>
        <w:rPr>
          <w:rFonts w:ascii="仿宋_GB2312" w:hAnsi="仿宋_GB2312" w:cs="仿宋_GB2312"/>
          <w:kern w:val="0"/>
          <w:szCs w:val="32"/>
        </w:rPr>
        <w:t>等</w:t>
      </w:r>
      <w:r>
        <w:rPr>
          <w:rFonts w:hint="eastAsia" w:ascii="仿宋_GB2312" w:hAnsi="仿宋_GB2312" w:cs="仿宋_GB2312"/>
          <w:kern w:val="0"/>
          <w:szCs w:val="32"/>
        </w:rPr>
        <w:t>技术服务机构资质的申请人提供单位简介、质量管理手册和程序文件目录等材料，放射源诊疗技术和医用辐射机构许可的审批时限由20个工作日压减为10个工作日。省级卫生健康行政部门要调整完善放射卫生技术服务机构资质认可办事指南，切实精简申报材料。县级以上地方卫生健康行政部门要采取有效措施，优化放射源诊疗技术和医用辐射机构许可服务流程，压减审批时限，提高审批效率。</w:t>
      </w:r>
    </w:p>
    <w:p>
      <w:pPr>
        <w:keepNext w:val="0"/>
        <w:keepLines w:val="0"/>
        <w:pageBreakBefore w:val="0"/>
        <w:widowControl/>
        <w:kinsoku/>
        <w:wordWrap/>
        <w:topLinePunct w:val="0"/>
        <w:autoSpaceDE/>
        <w:autoSpaceDN/>
        <w:bidi w:val="0"/>
        <w:spacing w:line="600" w:lineRule="exact"/>
        <w:ind w:firstLine="630"/>
        <w:textAlignment w:val="auto"/>
        <w:rPr>
          <w:rFonts w:ascii="黑体" w:hAnsi="黑体" w:eastAsia="黑体" w:cs="黑体"/>
          <w:kern w:val="0"/>
          <w:szCs w:val="32"/>
        </w:rPr>
      </w:pPr>
      <w:r>
        <w:rPr>
          <w:rFonts w:hint="eastAsia" w:ascii="黑体" w:hAnsi="黑体" w:eastAsia="黑体" w:cs="黑体"/>
          <w:kern w:val="0"/>
          <w:szCs w:val="32"/>
        </w:rPr>
        <w:t>四、放管结合，创新和加强事中事后监管</w:t>
      </w:r>
    </w:p>
    <w:p>
      <w:pPr>
        <w:keepNext w:val="0"/>
        <w:keepLines w:val="0"/>
        <w:pageBreakBefore w:val="0"/>
        <w:widowControl/>
        <w:kinsoku/>
        <w:wordWrap/>
        <w:topLinePunct w:val="0"/>
        <w:autoSpaceDE/>
        <w:autoSpaceDN/>
        <w:bidi w:val="0"/>
        <w:spacing w:line="600" w:lineRule="exact"/>
        <w:ind w:firstLine="630"/>
        <w:textAlignment w:val="auto"/>
        <w:rPr>
          <w:rFonts w:ascii="仿宋_GB2312" w:hAnsi="仿宋_GB2312" w:cs="仿宋_GB2312"/>
          <w:b w:val="0"/>
          <w:bCs w:val="0"/>
          <w:szCs w:val="32"/>
        </w:rPr>
      </w:pPr>
      <w:r>
        <w:rPr>
          <w:rFonts w:hint="eastAsia" w:ascii="楷体" w:hAnsi="楷体" w:eastAsia="楷体" w:cs="楷体"/>
          <w:b w:val="0"/>
          <w:bCs w:val="0"/>
          <w:szCs w:val="32"/>
        </w:rPr>
        <w:t>（一）强化评估检查。</w:t>
      </w:r>
      <w:r>
        <w:rPr>
          <w:rFonts w:hint="eastAsia" w:ascii="仿宋_GB2312" w:hAnsi="仿宋_GB2312" w:cs="仿宋_GB2312"/>
          <w:b w:val="0"/>
          <w:bCs w:val="0"/>
          <w:szCs w:val="32"/>
        </w:rPr>
        <w:t>省级卫生健康行政部门要通过能力验证、现场核查等方式，对认可的职业卫生、放射卫生技术服务机构在其资质有效期内至少开展</w:t>
      </w:r>
      <w:r>
        <w:rPr>
          <w:rFonts w:hint="default" w:ascii="仿宋_GB2312" w:hAnsi="仿宋_GB2312" w:cs="仿宋_GB2312"/>
          <w:b w:val="0"/>
          <w:bCs w:val="0"/>
          <w:szCs w:val="32"/>
        </w:rPr>
        <w:t>1</w:t>
      </w:r>
      <w:r>
        <w:rPr>
          <w:rFonts w:hint="eastAsia" w:ascii="仿宋_GB2312" w:hAnsi="仿宋_GB2312" w:cs="仿宋_GB2312"/>
          <w:b w:val="0"/>
          <w:bCs w:val="0"/>
          <w:szCs w:val="32"/>
        </w:rPr>
        <w:t>次评估检查，重点检查机构的资质条件保持和符合情况，防止出现取得资质后人员、实验室及仪器设备、</w:t>
      </w:r>
      <w:r>
        <w:rPr>
          <w:rFonts w:ascii="仿宋_GB2312" w:hAnsi="仿宋_GB2312" w:cs="仿宋_GB2312"/>
          <w:b w:val="0"/>
          <w:bCs w:val="0"/>
          <w:szCs w:val="32"/>
        </w:rPr>
        <w:t>质量</w:t>
      </w:r>
      <w:r>
        <w:rPr>
          <w:rFonts w:hint="eastAsia" w:ascii="仿宋_GB2312" w:hAnsi="仿宋_GB2312" w:cs="仿宋_GB2312"/>
          <w:b w:val="0"/>
          <w:bCs w:val="0"/>
          <w:szCs w:val="32"/>
        </w:rPr>
        <w:t>管理等主要条件明显滑坡的问题。针对部分职业卫生技术服务机构专业技术人员流动性大的实际情况，省级卫生健康行政部门可以应职业卫生技术服务机构的申请，适当优化资质认可技术评审程序，每年集中组织开展1次专业技术人员专业技术能力考核评估。</w:t>
      </w:r>
    </w:p>
    <w:p>
      <w:pPr>
        <w:keepNext w:val="0"/>
        <w:keepLines w:val="0"/>
        <w:pageBreakBefore w:val="0"/>
        <w:widowControl/>
        <w:kinsoku/>
        <w:wordWrap/>
        <w:topLinePunct w:val="0"/>
        <w:autoSpaceDE/>
        <w:autoSpaceDN/>
        <w:bidi w:val="0"/>
        <w:spacing w:line="600" w:lineRule="exact"/>
        <w:ind w:firstLine="630"/>
        <w:textAlignment w:val="auto"/>
        <w:rPr>
          <w:rFonts w:ascii="仿宋_GB2312" w:hAnsi="仿宋_GB2312" w:cs="仿宋_GB2312"/>
          <w:b w:val="0"/>
          <w:bCs w:val="0"/>
          <w:szCs w:val="32"/>
        </w:rPr>
      </w:pPr>
      <w:r>
        <w:rPr>
          <w:rFonts w:hint="eastAsia" w:ascii="楷体" w:hAnsi="楷体" w:eastAsia="楷体" w:cs="楷体"/>
          <w:b w:val="0"/>
          <w:bCs w:val="0"/>
          <w:szCs w:val="32"/>
        </w:rPr>
        <w:t>（二）加强质量监测。</w:t>
      </w:r>
      <w:r>
        <w:rPr>
          <w:rFonts w:hint="eastAsia" w:ascii="仿宋_GB2312" w:hAnsi="仿宋_GB2312" w:cs="仿宋_GB2312"/>
          <w:b w:val="0"/>
          <w:bCs w:val="0"/>
          <w:szCs w:val="32"/>
        </w:rPr>
        <w:t>省级卫生健康行政部门要结合职业病防治项目工作方案的实施，组织做好职业病危害因素定期检测报告质量监测、职业卫生检测能力比对、放射卫生检测报告质量监测、放射卫生检测能力比对、放射性危害因素监测，规范开展质量控制，及时准确掌握情况，科学研判总体形势。针对突出问题，通过集中点评、业务培训、技术帮扶、约谈、督办整改等途径，督促机构立行立改，不断改进提升服务质量及能力。</w:t>
      </w:r>
    </w:p>
    <w:p>
      <w:pPr>
        <w:keepNext w:val="0"/>
        <w:keepLines w:val="0"/>
        <w:pageBreakBefore w:val="0"/>
        <w:widowControl/>
        <w:numPr>
          <w:ilvl w:val="0"/>
          <w:numId w:val="0"/>
        </w:numPr>
        <w:kinsoku/>
        <w:wordWrap/>
        <w:topLinePunct w:val="0"/>
        <w:autoSpaceDE/>
        <w:autoSpaceDN/>
        <w:bidi w:val="0"/>
        <w:spacing w:line="600" w:lineRule="exact"/>
        <w:ind w:firstLine="630"/>
        <w:textAlignment w:val="auto"/>
        <w:rPr>
          <w:rFonts w:ascii="仿宋_GB2312" w:hAnsi="仿宋_GB2312" w:cs="仿宋_GB2312"/>
          <w:szCs w:val="32"/>
        </w:rPr>
      </w:pPr>
      <w:r>
        <w:rPr>
          <w:rFonts w:hint="eastAsia" w:ascii="楷体" w:hAnsi="楷体" w:eastAsia="楷体" w:cs="楷体"/>
          <w:b w:val="0"/>
          <w:bCs w:val="0"/>
          <w:szCs w:val="32"/>
        </w:rPr>
        <w:t>（三）加大监督检查力度。</w:t>
      </w:r>
      <w:r>
        <w:rPr>
          <w:rFonts w:hint="eastAsia" w:ascii="仿宋_GB2312" w:hAnsi="仿宋_GB2312" w:cs="仿宋_GB2312"/>
          <w:b w:val="0"/>
          <w:bCs w:val="0"/>
          <w:szCs w:val="32"/>
        </w:rPr>
        <w:t>各地要将职业卫生、放射卫生技术服务机构及放射诊疗机构纳入年度“双随机、一公开”监督抽查任务，建立完善抽查结果通报制度。在对用人单位、医疗机构进行监督检查过程中，应当加强对有关职业卫生、放射卫生技术服务机构提供的服务进行延伸检查。要加强医疗机构放射性职业病危害建设项目的监督检查，坚决治理未经预评价审核开工建设和未进行控制效果评价、竣工验收，未取得放射诊疗许可开展诊疗活动等问题。要综合运用重点监管、“互联网+监管”、举报核查等手段，积极发挥信用监管基础性作用，加大对违法行为查处力度，让群众切实感受到监管成效。要加强执法信息通报，及时将查处的职业卫生、放射卫生技术服务（含跨省技术服</w:t>
      </w:r>
      <w:r>
        <w:rPr>
          <w:rFonts w:hint="eastAsia" w:ascii="仿宋_GB2312" w:hAnsi="仿宋_GB2312" w:cs="仿宋_GB2312"/>
          <w:szCs w:val="32"/>
        </w:rPr>
        <w:t>务）违法违规行为通报给资质认可机关。</w:t>
      </w:r>
    </w:p>
    <w:p>
      <w:pPr>
        <w:keepNext w:val="0"/>
        <w:keepLines w:val="0"/>
        <w:pageBreakBefore w:val="0"/>
        <w:widowControl/>
        <w:kinsoku/>
        <w:wordWrap/>
        <w:topLinePunct w:val="0"/>
        <w:autoSpaceDE/>
        <w:autoSpaceDN/>
        <w:bidi w:val="0"/>
        <w:spacing w:line="600" w:lineRule="exact"/>
        <w:ind w:firstLine="630"/>
        <w:textAlignment w:val="auto"/>
        <w:rPr>
          <w:rFonts w:ascii="黑体" w:hAnsi="黑体" w:eastAsia="黑体" w:cs="黑体"/>
          <w:kern w:val="0"/>
          <w:szCs w:val="32"/>
        </w:rPr>
      </w:pPr>
      <w:r>
        <w:rPr>
          <w:rFonts w:hint="eastAsia" w:ascii="黑体" w:hAnsi="黑体" w:eastAsia="黑体" w:cs="黑体"/>
          <w:kern w:val="0"/>
          <w:szCs w:val="32"/>
        </w:rPr>
        <w:t>五、优化服务，加强政务信息公开管理</w:t>
      </w:r>
    </w:p>
    <w:p>
      <w:pPr>
        <w:keepNext w:val="0"/>
        <w:keepLines w:val="0"/>
        <w:pageBreakBefore w:val="0"/>
        <w:kinsoku/>
        <w:wordWrap/>
        <w:topLinePunct w:val="0"/>
        <w:autoSpaceDE/>
        <w:autoSpaceDN/>
        <w:bidi w:val="0"/>
        <w:spacing w:line="600" w:lineRule="exact"/>
        <w:ind w:firstLine="420" w:firstLineChars="200"/>
        <w:textAlignment w:val="auto"/>
        <w:rPr>
          <w:rFonts w:ascii="仿宋_GB2312" w:hAnsi="仿宋_GB2312" w:cs="仿宋_GB2312"/>
          <w:szCs w:val="32"/>
        </w:rPr>
      </w:pPr>
      <w:r>
        <w:rPr>
          <w:rFonts w:hint="eastAsia" w:ascii="仿宋_GB2312" w:hAnsi="仿宋_GB2312" w:cs="仿宋_GB2312"/>
          <w:szCs w:val="32"/>
        </w:rPr>
        <w:t>省级卫生健康行政部门要归集辖区内</w:t>
      </w:r>
      <w:r>
        <w:rPr>
          <w:rFonts w:hint="eastAsia" w:ascii="仿宋_GB2312" w:hAnsi="仿宋_GB2312" w:cs="仿宋_GB2312"/>
          <w:kern w:val="0"/>
          <w:szCs w:val="32"/>
        </w:rPr>
        <w:t>职业卫生技术服务机构、放射卫生技术服务机构、放射源诊疗技术和医用辐射机构的</w:t>
      </w:r>
      <w:r>
        <w:rPr>
          <w:rFonts w:hint="eastAsia" w:ascii="仿宋_GB2312" w:hAnsi="仿宋_GB2312" w:cs="仿宋_GB2312"/>
          <w:szCs w:val="32"/>
        </w:rPr>
        <w:t>行政审批信息，</w:t>
      </w:r>
      <w:r>
        <w:rPr>
          <w:rFonts w:hint="eastAsia" w:ascii="仿宋_GB2312" w:hAnsi="仿宋_GB2312" w:cs="仿宋_GB2312"/>
          <w:kern w:val="0"/>
          <w:szCs w:val="32"/>
        </w:rPr>
        <w:t>及时上网公布，方便社会和公众查询。自2021年7月20日起，</w:t>
      </w:r>
      <w:r>
        <w:rPr>
          <w:rFonts w:hint="eastAsia" w:ascii="仿宋_GB2312" w:hAnsi="仿宋_GB2312" w:cs="仿宋_GB2312"/>
          <w:szCs w:val="32"/>
        </w:rPr>
        <w:t>省级卫生健康行政部门在作出职业卫生技术服务机构资质认可决定后20个工作日内，要将有关信息录入国家卫生健康委</w:t>
      </w:r>
      <w:r>
        <w:rPr>
          <w:rFonts w:hint="eastAsia" w:ascii="仿宋_GB2312" w:hAnsi="仿宋_GB2312" w:cs="仿宋_GB2312"/>
          <w:kern w:val="0"/>
          <w:szCs w:val="32"/>
        </w:rPr>
        <w:t>职业卫生技术服务机构管理信息系统。对7月20日</w:t>
      </w:r>
      <w:r>
        <w:rPr>
          <w:rFonts w:hint="eastAsia" w:ascii="仿宋_GB2312" w:hAnsi="仿宋_GB2312" w:cs="仿宋_GB2312"/>
          <w:szCs w:val="32"/>
        </w:rPr>
        <w:t>前已经作出行政许可决定的，应</w:t>
      </w:r>
      <w:r>
        <w:rPr>
          <w:rFonts w:hint="eastAsia" w:ascii="仿宋_GB2312" w:hAnsi="仿宋_GB2312" w:cs="仿宋_GB2312"/>
          <w:color w:val="000000"/>
          <w:kern w:val="0"/>
          <w:szCs w:val="32"/>
          <w:lang w:eastAsia="zh-CN"/>
        </w:rPr>
        <w:t>当</w:t>
      </w:r>
      <w:r>
        <w:rPr>
          <w:rFonts w:hint="eastAsia" w:ascii="仿宋_GB2312" w:hAnsi="仿宋_GB2312" w:cs="仿宋_GB2312"/>
          <w:szCs w:val="32"/>
        </w:rPr>
        <w:t>于2021年9月30日前完成信息录入工作。具备相关信息化工作基础的省级卫生健康行政部门，可以与国家</w:t>
      </w:r>
      <w:r>
        <w:rPr>
          <w:rFonts w:hint="eastAsia" w:ascii="仿宋_GB2312" w:hAnsi="仿宋_GB2312" w:cs="仿宋_GB2312"/>
          <w:kern w:val="0"/>
          <w:szCs w:val="32"/>
        </w:rPr>
        <w:t>职业卫生技术服务机构管理信息系统</w:t>
      </w:r>
      <w:r>
        <w:rPr>
          <w:rFonts w:hint="eastAsia" w:ascii="仿宋_GB2312" w:hAnsi="仿宋_GB2312" w:cs="仿宋_GB2312"/>
          <w:szCs w:val="32"/>
        </w:rPr>
        <w:t>进行</w:t>
      </w:r>
      <w:r>
        <w:rPr>
          <w:rFonts w:hint="eastAsia" w:ascii="Times New Roman" w:hAnsi="Times New Roman" w:cs="Times New Roman"/>
          <w:szCs w:val="32"/>
        </w:rPr>
        <w:t>数据对接，实现信息实时录入报送</w:t>
      </w:r>
      <w:r>
        <w:rPr>
          <w:rFonts w:ascii="Times New Roman" w:hAnsi="Times New Roman" w:cs="Times New Roman"/>
          <w:szCs w:val="32"/>
        </w:rPr>
        <w:t>。</w:t>
      </w:r>
    </w:p>
    <w:p>
      <w:pPr>
        <w:keepNext w:val="0"/>
        <w:keepLines w:val="0"/>
        <w:pageBreakBefore w:val="0"/>
        <w:widowControl/>
        <w:kinsoku/>
        <w:wordWrap/>
        <w:topLinePunct w:val="0"/>
        <w:autoSpaceDE/>
        <w:autoSpaceDN/>
        <w:bidi w:val="0"/>
        <w:spacing w:line="600" w:lineRule="exact"/>
        <w:ind w:firstLine="630"/>
        <w:textAlignment w:val="auto"/>
        <w:rPr>
          <w:rFonts w:hint="eastAsia" w:ascii="仿宋_GB2312" w:hAnsi="仿宋_GB2312" w:cs="仿宋_GB2312"/>
          <w:kern w:val="0"/>
          <w:szCs w:val="32"/>
          <w:lang w:eastAsia="zh-CN"/>
        </w:rPr>
      </w:pPr>
      <w:r>
        <w:rPr>
          <w:rFonts w:hint="default" w:ascii="仿宋_GB2312" w:hAnsi="仿宋_GB2312" w:cs="仿宋_GB2312"/>
          <w:kern w:val="0"/>
          <w:szCs w:val="32"/>
        </w:rPr>
        <w:t>地方</w:t>
      </w:r>
      <w:r>
        <w:rPr>
          <w:rFonts w:hint="eastAsia" w:ascii="仿宋_GB2312" w:hAnsi="仿宋_GB2312" w:cs="仿宋_GB2312"/>
          <w:kern w:val="0"/>
          <w:szCs w:val="32"/>
        </w:rPr>
        <w:t>各</w:t>
      </w:r>
      <w:r>
        <w:rPr>
          <w:rFonts w:hint="default" w:ascii="仿宋_GB2312" w:hAnsi="仿宋_GB2312" w:cs="仿宋_GB2312"/>
          <w:kern w:val="0"/>
          <w:szCs w:val="32"/>
        </w:rPr>
        <w:t>级卫生健康行政</w:t>
      </w:r>
      <w:r>
        <w:rPr>
          <w:rFonts w:ascii="仿宋_GB2312" w:hAnsi="仿宋_GB2312" w:cs="仿宋_GB2312"/>
          <w:kern w:val="0"/>
          <w:szCs w:val="32"/>
        </w:rPr>
        <w:t>部门要在官方网站及时公开职业健康行政审批事项</w:t>
      </w:r>
      <w:r>
        <w:rPr>
          <w:rFonts w:hint="eastAsia" w:ascii="仿宋_GB2312" w:hAnsi="仿宋_GB2312" w:cs="仿宋_GB2312"/>
          <w:kern w:val="0"/>
          <w:szCs w:val="32"/>
        </w:rPr>
        <w:t>、有关要求以及</w:t>
      </w:r>
      <w:r>
        <w:rPr>
          <w:rFonts w:ascii="仿宋_GB2312" w:hAnsi="仿宋_GB2312" w:cs="仿宋_GB2312"/>
          <w:kern w:val="0"/>
          <w:szCs w:val="32"/>
        </w:rPr>
        <w:t>办理结果，做好政策解读和咨询答复，提升政务服务</w:t>
      </w:r>
      <w:r>
        <w:rPr>
          <w:rFonts w:hint="eastAsia" w:ascii="仿宋_GB2312" w:hAnsi="仿宋_GB2312" w:cs="仿宋_GB2312"/>
          <w:kern w:val="0"/>
          <w:szCs w:val="32"/>
        </w:rPr>
        <w:t>便利化</w:t>
      </w:r>
      <w:r>
        <w:rPr>
          <w:rFonts w:ascii="仿宋_GB2312" w:hAnsi="仿宋_GB2312" w:cs="仿宋_GB2312"/>
          <w:kern w:val="0"/>
          <w:szCs w:val="32"/>
        </w:rPr>
        <w:t>水平。</w:t>
      </w:r>
      <w:r>
        <w:rPr>
          <w:rFonts w:hint="eastAsia" w:ascii="仿宋_GB2312" w:hAnsi="仿宋_GB2312" w:cs="仿宋_GB2312"/>
          <w:kern w:val="0"/>
          <w:szCs w:val="32"/>
        </w:rPr>
        <w:t>要</w:t>
      </w:r>
      <w:r>
        <w:rPr>
          <w:rFonts w:hint="eastAsia" w:ascii="仿宋_GB2312" w:hAnsi="仿宋_GB2312" w:cs="仿宋_GB2312"/>
          <w:szCs w:val="32"/>
        </w:rPr>
        <w:t>督促</w:t>
      </w:r>
      <w:r>
        <w:rPr>
          <w:rFonts w:hint="eastAsia" w:ascii="仿宋_GB2312" w:hAnsi="仿宋_GB2312" w:cs="仿宋_GB2312"/>
          <w:kern w:val="0"/>
          <w:szCs w:val="32"/>
        </w:rPr>
        <w:t>职业卫生技术服务机构按照《</w:t>
      </w:r>
      <w:r>
        <w:rPr>
          <w:rFonts w:hint="eastAsia" w:ascii="仿宋_GB2312" w:hAnsi="仿宋_GB2312" w:cs="仿宋_GB2312"/>
          <w:kern w:val="0"/>
          <w:szCs w:val="32"/>
          <w:lang w:eastAsia="zh-CN"/>
        </w:rPr>
        <w:t>管理</w:t>
      </w:r>
      <w:r>
        <w:rPr>
          <w:rFonts w:hint="eastAsia" w:ascii="仿宋_GB2312" w:hAnsi="仿宋_GB2312" w:cs="仿宋_GB2312"/>
          <w:kern w:val="0"/>
          <w:szCs w:val="32"/>
        </w:rPr>
        <w:t>办法》有关规定，在本单位网站主动公开技术服务报告相关信息，接受社会监督</w:t>
      </w:r>
      <w:r>
        <w:rPr>
          <w:rFonts w:hint="eastAsia" w:ascii="仿宋_GB2312" w:hAnsi="仿宋_GB2312" w:cs="仿宋_GB2312"/>
          <w:kern w:val="0"/>
          <w:szCs w:val="32"/>
          <w:lang w:eastAsia="zh-CN"/>
        </w:rPr>
        <w:t>。</w:t>
      </w:r>
    </w:p>
    <w:p>
      <w:pPr>
        <w:keepNext w:val="0"/>
        <w:keepLines w:val="0"/>
        <w:pageBreakBefore w:val="0"/>
        <w:widowControl/>
        <w:kinsoku/>
        <w:wordWrap/>
        <w:topLinePunct w:val="0"/>
        <w:autoSpaceDE/>
        <w:autoSpaceDN/>
        <w:bidi w:val="0"/>
        <w:spacing w:line="600" w:lineRule="exact"/>
        <w:ind w:firstLine="630"/>
        <w:textAlignment w:val="auto"/>
        <w:rPr>
          <w:rFonts w:hint="eastAsia" w:ascii="仿宋_GB2312" w:hAnsi="仿宋_GB2312" w:cs="仿宋_GB2312"/>
          <w:kern w:val="0"/>
          <w:szCs w:val="32"/>
          <w:lang w:eastAsia="zh-CN"/>
        </w:rPr>
      </w:pPr>
    </w:p>
    <w:p>
      <w:pPr>
        <w:keepNext w:val="0"/>
        <w:keepLines w:val="0"/>
        <w:pageBreakBefore w:val="0"/>
        <w:widowControl/>
        <w:kinsoku/>
        <w:wordWrap/>
        <w:topLinePunct w:val="0"/>
        <w:autoSpaceDE/>
        <w:autoSpaceDN/>
        <w:bidi w:val="0"/>
        <w:spacing w:line="600" w:lineRule="exact"/>
        <w:ind w:firstLine="630"/>
        <w:textAlignment w:val="auto"/>
        <w:rPr>
          <w:rFonts w:hint="eastAsia" w:ascii="仿宋_GB2312" w:hAnsi="仿宋_GB2312" w:cs="仿宋_GB2312"/>
          <w:kern w:val="0"/>
          <w:szCs w:val="32"/>
          <w:lang w:eastAsia="zh-CN"/>
        </w:rPr>
      </w:pPr>
    </w:p>
    <w:p>
      <w:pPr>
        <w:keepNext w:val="0"/>
        <w:keepLines w:val="0"/>
        <w:pageBreakBefore w:val="0"/>
        <w:widowControl/>
        <w:kinsoku/>
        <w:wordWrap/>
        <w:topLinePunct w:val="0"/>
        <w:autoSpaceDE/>
        <w:autoSpaceDN/>
        <w:bidi w:val="0"/>
        <w:spacing w:line="600" w:lineRule="exact"/>
        <w:ind w:firstLine="630"/>
        <w:textAlignment w:val="auto"/>
        <w:rPr>
          <w:rFonts w:hint="eastAsia" w:ascii="仿宋_GB2312" w:hAnsi="仿宋_GB2312" w:cs="仿宋_GB2312"/>
          <w:kern w:val="0"/>
          <w:szCs w:val="32"/>
          <w:lang w:eastAsia="zh-CN"/>
        </w:rPr>
      </w:pPr>
    </w:p>
    <w:p>
      <w:pPr>
        <w:keepNext w:val="0"/>
        <w:keepLines w:val="0"/>
        <w:pageBreakBefore w:val="0"/>
        <w:widowControl/>
        <w:kinsoku/>
        <w:wordWrap/>
        <w:topLinePunct w:val="0"/>
        <w:autoSpaceDE/>
        <w:autoSpaceDN/>
        <w:bidi w:val="0"/>
        <w:spacing w:line="600" w:lineRule="exact"/>
        <w:ind w:firstLine="630"/>
        <w:textAlignment w:val="auto"/>
        <w:rPr>
          <w:rFonts w:hint="eastAsia" w:ascii="仿宋_GB2312" w:hAnsi="仿宋_GB2312" w:cs="仿宋_GB2312"/>
          <w:kern w:val="0"/>
          <w:szCs w:val="32"/>
          <w:lang w:eastAsia="zh-CN"/>
        </w:rPr>
      </w:pPr>
    </w:p>
    <w:p>
      <w:pPr>
        <w:keepNext w:val="0"/>
        <w:keepLines w:val="0"/>
        <w:pageBreakBefore w:val="0"/>
        <w:widowControl/>
        <w:kinsoku/>
        <w:wordWrap/>
        <w:topLinePunct w:val="0"/>
        <w:autoSpaceDE/>
        <w:autoSpaceDN/>
        <w:bidi w:val="0"/>
        <w:spacing w:line="600" w:lineRule="exact"/>
        <w:ind w:firstLine="630"/>
        <w:textAlignment w:val="auto"/>
        <w:rPr>
          <w:rFonts w:hint="eastAsia" w:ascii="仿宋_GB2312" w:hAnsi="仿宋_GB2312" w:cs="仿宋_GB2312"/>
          <w:kern w:val="0"/>
          <w:szCs w:val="32"/>
          <w:lang w:eastAsia="zh-CN"/>
        </w:rPr>
      </w:pPr>
    </w:p>
    <w:p>
      <w:pPr>
        <w:keepNext w:val="0"/>
        <w:keepLines w:val="0"/>
        <w:pageBreakBefore w:val="0"/>
        <w:widowControl/>
        <w:kinsoku/>
        <w:wordWrap/>
        <w:topLinePunct w:val="0"/>
        <w:autoSpaceDE/>
        <w:autoSpaceDN/>
        <w:bidi w:val="0"/>
        <w:spacing w:line="600" w:lineRule="exact"/>
        <w:ind w:firstLine="630"/>
        <w:textAlignment w:val="auto"/>
        <w:rPr>
          <w:rFonts w:hint="eastAsia" w:ascii="仿宋_GB2312" w:hAnsi="仿宋_GB2312" w:cs="仿宋_GB2312"/>
          <w:kern w:val="0"/>
          <w:szCs w:val="32"/>
          <w:lang w:eastAsia="zh-CN"/>
        </w:rPr>
      </w:pPr>
    </w:p>
    <w:p>
      <w:pPr>
        <w:keepNext w:val="0"/>
        <w:keepLines w:val="0"/>
        <w:pageBreakBefore w:val="0"/>
        <w:widowControl/>
        <w:kinsoku/>
        <w:wordWrap/>
        <w:topLinePunct w:val="0"/>
        <w:autoSpaceDE/>
        <w:autoSpaceDN/>
        <w:bidi w:val="0"/>
        <w:spacing w:line="600" w:lineRule="exact"/>
        <w:ind w:firstLine="630"/>
        <w:textAlignment w:val="auto"/>
        <w:rPr>
          <w:rFonts w:hint="eastAsia" w:ascii="仿宋_GB2312" w:hAnsi="仿宋_GB2312" w:cs="仿宋_GB2312"/>
          <w:kern w:val="0"/>
          <w:szCs w:val="32"/>
          <w:lang w:eastAsia="zh-CN"/>
        </w:rPr>
      </w:pPr>
    </w:p>
    <w:p>
      <w:pPr>
        <w:keepNext w:val="0"/>
        <w:keepLines w:val="0"/>
        <w:pageBreakBefore w:val="0"/>
        <w:widowControl/>
        <w:kinsoku/>
        <w:wordWrap/>
        <w:topLinePunct w:val="0"/>
        <w:autoSpaceDE/>
        <w:autoSpaceDN/>
        <w:bidi w:val="0"/>
        <w:spacing w:line="600" w:lineRule="exact"/>
        <w:ind w:firstLine="630"/>
        <w:textAlignment w:val="auto"/>
        <w:rPr>
          <w:rFonts w:hint="eastAsia" w:ascii="仿宋_GB2312" w:hAnsi="仿宋_GB2312" w:cs="仿宋_GB2312"/>
          <w:kern w:val="0"/>
          <w:szCs w:val="32"/>
          <w:lang w:eastAsia="zh-CN"/>
        </w:rPr>
      </w:pPr>
    </w:p>
    <w:p>
      <w:pPr>
        <w:keepNext w:val="0"/>
        <w:keepLines w:val="0"/>
        <w:pageBreakBefore w:val="0"/>
        <w:widowControl/>
        <w:kinsoku/>
        <w:wordWrap/>
        <w:topLinePunct w:val="0"/>
        <w:autoSpaceDE/>
        <w:autoSpaceDN/>
        <w:bidi w:val="0"/>
        <w:spacing w:line="600" w:lineRule="exact"/>
        <w:ind w:firstLine="630"/>
        <w:textAlignment w:val="auto"/>
        <w:rPr>
          <w:rFonts w:hint="eastAsia" w:ascii="仿宋_GB2312" w:hAnsi="仿宋_GB2312" w:cs="仿宋_GB2312"/>
          <w:kern w:val="0"/>
          <w:szCs w:val="32"/>
          <w:lang w:eastAsia="zh-CN"/>
        </w:rPr>
      </w:pPr>
    </w:p>
    <w:p>
      <w:pPr>
        <w:keepNext w:val="0"/>
        <w:keepLines w:val="0"/>
        <w:pageBreakBefore w:val="0"/>
        <w:widowControl w:val="0"/>
        <w:kinsoku/>
        <w:wordWrap/>
        <w:overflowPunct w:val="0"/>
        <w:topLinePunct w:val="0"/>
        <w:autoSpaceDE/>
        <w:autoSpaceDN/>
        <w:bidi w:val="0"/>
        <w:adjustRightInd w:val="0"/>
        <w:snapToGrid w:val="0"/>
        <w:spacing w:afterAutospacing="0" w:line="600" w:lineRule="exact"/>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eastAsia="zh-CN" w:bidi="ar-SA"/>
        </w:rPr>
        <w:t>附件</w:t>
      </w:r>
      <w:r>
        <w:rPr>
          <w:rFonts w:hint="eastAsia" w:ascii="黑体" w:hAnsi="黑体" w:eastAsia="黑体" w:cs="黑体"/>
          <w:b w:val="0"/>
          <w:bCs w:val="0"/>
          <w:kern w:val="2"/>
          <w:sz w:val="32"/>
          <w:szCs w:val="32"/>
          <w:lang w:val="en-US" w:eastAsia="zh-CN" w:bidi="ar-SA"/>
        </w:rPr>
        <w:t>2</w:t>
      </w:r>
    </w:p>
    <w:p>
      <w:pPr>
        <w:keepNext w:val="0"/>
        <w:keepLines w:val="0"/>
        <w:pageBreakBefore w:val="0"/>
        <w:widowControl w:val="0"/>
        <w:kinsoku/>
        <w:wordWrap/>
        <w:overflowPunct w:val="0"/>
        <w:topLinePunct w:val="0"/>
        <w:autoSpaceDE/>
        <w:autoSpaceDN/>
        <w:bidi w:val="0"/>
        <w:adjustRightInd w:val="0"/>
        <w:snapToGrid w:val="0"/>
        <w:spacing w:afterAutospacing="0" w:line="600" w:lineRule="exact"/>
        <w:jc w:val="center"/>
        <w:textAlignment w:val="auto"/>
        <w:rPr>
          <w:rFonts w:hint="default" w:ascii="Times New Roman" w:hAnsi="Times New Roman" w:cs="Times New Roman"/>
          <w:lang w:eastAsia="zh-CN"/>
        </w:rPr>
      </w:pPr>
      <w:r>
        <w:rPr>
          <w:rFonts w:hint="default" w:ascii="宋体" w:hAnsi="宋体" w:eastAsia="宋体" w:cs="宋体"/>
          <w:b/>
          <w:bCs/>
          <w:kern w:val="2"/>
          <w:sz w:val="44"/>
          <w:szCs w:val="44"/>
          <w:lang w:eastAsia="zh-CN" w:bidi="ar-SA"/>
        </w:rPr>
        <w:t>公共卫生监督</w:t>
      </w:r>
      <w:r>
        <w:rPr>
          <w:rFonts w:hint="eastAsia" w:ascii="宋体" w:hAnsi="宋体" w:eastAsia="宋体" w:cs="宋体"/>
          <w:b/>
          <w:bCs/>
          <w:kern w:val="2"/>
          <w:sz w:val="44"/>
          <w:szCs w:val="44"/>
          <w:lang w:eastAsia="zh-CN" w:bidi="ar-SA"/>
        </w:rPr>
        <w:t>领域改革措施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default" w:ascii="黑体" w:hAnsi="黑体" w:eastAsia="黑体" w:cs="黑体"/>
          <w:kern w:val="2"/>
          <w:sz w:val="32"/>
          <w:szCs w:val="32"/>
          <w:lang w:eastAsia="zh-CN" w:bidi="ar"/>
        </w:rPr>
      </w:pPr>
      <w:r>
        <w:rPr>
          <w:rFonts w:hint="eastAsia" w:ascii="黑体" w:hAnsi="黑体" w:eastAsia="黑体" w:cs="黑体"/>
          <w:kern w:val="2"/>
          <w:sz w:val="32"/>
          <w:szCs w:val="32"/>
          <w:lang w:val="en-US" w:eastAsia="zh-CN" w:bidi="ar"/>
        </w:rPr>
        <w:t xml:space="preserve"> </w:t>
      </w:r>
      <w:r>
        <w:rPr>
          <w:rFonts w:hint="default" w:ascii="黑体" w:hAnsi="黑体" w:eastAsia="黑体" w:cs="黑体"/>
          <w:kern w:val="2"/>
          <w:sz w:val="32"/>
          <w:szCs w:val="32"/>
          <w:lang w:eastAsia="zh-CN" w:bidi="ar"/>
        </w:rPr>
        <w:t xml:space="preserve">    一、公共场所卫生许可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default" w:ascii="楷体_GB2312" w:hAnsi="楷体_GB2312" w:eastAsia="楷体_GB2312" w:cs="楷体_GB2312"/>
          <w:kern w:val="2"/>
          <w:sz w:val="32"/>
          <w:szCs w:val="32"/>
        </w:rPr>
      </w:pPr>
      <w:r>
        <w:rPr>
          <w:rFonts w:hint="default" w:ascii="楷体_GB2312" w:hAnsi="楷体_GB2312" w:eastAsia="楷体_GB2312" w:cs="楷体_GB2312"/>
          <w:kern w:val="2"/>
          <w:sz w:val="32"/>
          <w:szCs w:val="32"/>
          <w:lang w:eastAsia="zh-CN" w:bidi="ar"/>
        </w:rPr>
        <w:t>（</w:t>
      </w:r>
      <w:r>
        <w:rPr>
          <w:rFonts w:hint="eastAsia" w:ascii="楷体_GB2312" w:hAnsi="楷体_GB2312" w:eastAsia="楷体_GB2312" w:cs="楷体_GB2312"/>
          <w:kern w:val="2"/>
          <w:sz w:val="32"/>
          <w:szCs w:val="32"/>
          <w:lang w:val="en-US" w:eastAsia="zh-CN" w:bidi="ar"/>
        </w:rPr>
        <w:t>一</w:t>
      </w:r>
      <w:r>
        <w:rPr>
          <w:rFonts w:hint="default" w:ascii="楷体_GB2312" w:hAnsi="楷体_GB2312" w:eastAsia="楷体_GB2312" w:cs="楷体_GB2312"/>
          <w:kern w:val="2"/>
          <w:sz w:val="32"/>
          <w:szCs w:val="32"/>
          <w:lang w:eastAsia="zh-CN" w:bidi="ar"/>
        </w:rPr>
        <w:t>）</w:t>
      </w:r>
      <w:r>
        <w:rPr>
          <w:rFonts w:hint="eastAsia" w:ascii="楷体_GB2312" w:hAnsi="楷体_GB2312" w:eastAsia="楷体_GB2312" w:cs="楷体_GB2312"/>
          <w:kern w:val="2"/>
          <w:sz w:val="32"/>
          <w:szCs w:val="32"/>
          <w:lang w:val="en-US" w:eastAsia="zh-CN" w:bidi="ar"/>
        </w:rPr>
        <w:t>继续深化公共场所卫生许可告知承诺制改革</w:t>
      </w:r>
      <w:r>
        <w:rPr>
          <w:rFonts w:hint="default" w:ascii="楷体_GB2312" w:hAnsi="楷体_GB2312" w:eastAsia="楷体_GB2312" w:cs="楷体_GB2312"/>
          <w:kern w:val="2"/>
          <w:sz w:val="32"/>
          <w:szCs w:val="32"/>
          <w:lang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
        </w:rPr>
      </w:pPr>
      <w:r>
        <w:rPr>
          <w:rFonts w:hint="default" w:ascii="仿宋_GB2312" w:hAnsi="仿宋_GB2312" w:cs="仿宋_GB2312"/>
          <w:kern w:val="2"/>
          <w:sz w:val="32"/>
          <w:szCs w:val="32"/>
          <w:lang w:eastAsia="zh-CN" w:bidi="ar"/>
        </w:rPr>
        <w:t>1.</w:t>
      </w:r>
      <w:r>
        <w:rPr>
          <w:rFonts w:hint="eastAsia" w:ascii="仿宋_GB2312" w:hAnsi="仿宋_GB2312" w:eastAsia="仿宋_GB2312" w:cs="仿宋_GB2312"/>
          <w:kern w:val="2"/>
          <w:sz w:val="32"/>
          <w:szCs w:val="32"/>
          <w:lang w:val="en-US" w:eastAsia="zh-CN" w:bidi="ar"/>
        </w:rPr>
        <w:t>按照《国务院办公厅关于全面推行证明事项和涉企经营许可事项告知承诺制的指导意见》（国办发〔2020〕42号）和《国家卫生健康委办公厅关于全面推开公共场所</w:t>
      </w:r>
      <w:r>
        <w:rPr>
          <w:rFonts w:hint="default" w:ascii="仿宋_GB2312" w:hAnsi="仿宋_GB2312" w:cs="仿宋_GB2312"/>
          <w:kern w:val="2"/>
          <w:sz w:val="32"/>
          <w:szCs w:val="32"/>
          <w:lang w:eastAsia="zh-CN" w:bidi="ar"/>
        </w:rPr>
        <w:t>卫生许可</w:t>
      </w:r>
      <w:r>
        <w:rPr>
          <w:rFonts w:hint="eastAsia" w:ascii="仿宋_GB2312" w:hAnsi="仿宋_GB2312" w:eastAsia="仿宋_GB2312" w:cs="仿宋_GB2312"/>
          <w:kern w:val="2"/>
          <w:sz w:val="32"/>
          <w:szCs w:val="32"/>
          <w:lang w:val="en-US" w:eastAsia="zh-CN" w:bidi="ar"/>
        </w:rPr>
        <w:t>告知承诺制改革有关事项的通知》（国卫</w:t>
      </w:r>
      <w:r>
        <w:rPr>
          <w:rFonts w:hint="default" w:ascii="仿宋_GB2312" w:hAnsi="仿宋_GB2312" w:cs="仿宋_GB2312"/>
          <w:kern w:val="2"/>
          <w:sz w:val="32"/>
          <w:szCs w:val="32"/>
          <w:lang w:eastAsia="zh-CN" w:bidi="ar"/>
        </w:rPr>
        <w:t>办</w:t>
      </w:r>
      <w:r>
        <w:rPr>
          <w:rFonts w:hint="eastAsia" w:ascii="仿宋_GB2312" w:hAnsi="仿宋_GB2312" w:eastAsia="仿宋_GB2312" w:cs="仿宋_GB2312"/>
          <w:kern w:val="2"/>
          <w:sz w:val="32"/>
          <w:szCs w:val="32"/>
          <w:lang w:val="en-US" w:eastAsia="zh-CN" w:bidi="ar"/>
        </w:rPr>
        <w:t>监督发〔2018〕27号）要求，在全国范围内继续深化公共场所卫生许可告知承诺制改革。对申办公共场所卫生许可依法应当具备的条件（空气、水质、采光、照明、噪音、顾客用具和卫生设施等符合卫生标准）实行告知承诺，经形式审查后由审批机关当场</w:t>
      </w:r>
      <w:r>
        <w:rPr>
          <w:rFonts w:hint="eastAsia" w:ascii="仿宋_GB2312" w:hAnsi="仿宋_GB2312" w:cs="仿宋_GB2312"/>
          <w:kern w:val="2"/>
          <w:sz w:val="32"/>
          <w:szCs w:val="32"/>
          <w:lang w:val="en-US" w:eastAsia="zh-CN" w:bidi="ar"/>
        </w:rPr>
        <w:t>作</w:t>
      </w:r>
      <w:r>
        <w:rPr>
          <w:rFonts w:hint="eastAsia" w:ascii="仿宋_GB2312" w:hAnsi="仿宋_GB2312" w:eastAsia="仿宋_GB2312" w:cs="仿宋_GB2312"/>
          <w:kern w:val="2"/>
          <w:sz w:val="32"/>
          <w:szCs w:val="32"/>
          <w:lang w:val="en-US" w:eastAsia="zh-CN" w:bidi="ar"/>
        </w:rPr>
        <w:t>出许可决定。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rPr>
      </w:pPr>
      <w:r>
        <w:rPr>
          <w:rFonts w:hint="default" w:ascii="仿宋_GB2312" w:hAnsi="仿宋_GB2312" w:cs="仿宋_GB2312"/>
          <w:kern w:val="2"/>
          <w:sz w:val="32"/>
          <w:szCs w:val="32"/>
          <w:lang w:eastAsia="zh-CN" w:bidi="ar"/>
        </w:rPr>
        <w:t>2.</w:t>
      </w:r>
      <w:r>
        <w:rPr>
          <w:rFonts w:hint="eastAsia" w:ascii="仿宋_GB2312" w:hAnsi="仿宋_GB2312" w:eastAsia="仿宋_GB2312" w:cs="仿宋_GB2312"/>
          <w:kern w:val="2"/>
          <w:sz w:val="32"/>
          <w:szCs w:val="32"/>
          <w:lang w:val="en-US" w:eastAsia="zh-CN" w:bidi="ar"/>
        </w:rPr>
        <w:t>严格落实公共场所卫生许可告知承诺制度，对公共场所取得卫生许可证并营业后的卫生条件及申请人承诺事项</w:t>
      </w:r>
      <w:r>
        <w:rPr>
          <w:rFonts w:hint="eastAsia" w:ascii="仿宋_GB2312" w:hAnsi="仿宋_GB2312" w:eastAsia="仿宋_GB2312" w:cs="仿宋_GB2312"/>
          <w:kern w:val="2"/>
          <w:sz w:val="32"/>
          <w:szCs w:val="32"/>
          <w:lang w:eastAsia="zh-CN" w:bidi="ar"/>
        </w:rPr>
        <w:t>，要</w:t>
      </w:r>
      <w:r>
        <w:rPr>
          <w:rFonts w:hint="eastAsia" w:ascii="仿宋_GB2312" w:hAnsi="仿宋_GB2312" w:eastAsia="仿宋_GB2312" w:cs="仿宋_GB2312"/>
          <w:kern w:val="2"/>
          <w:sz w:val="32"/>
          <w:szCs w:val="32"/>
          <w:lang w:val="en-US" w:eastAsia="zh-CN" w:bidi="ar"/>
        </w:rPr>
        <w:t>及时进行全覆盖现场核查。对使用集中空调通风系统、涉及水质净化消毒等重要卫生设施的公共场所，要尽快进行现场核查，对</w:t>
      </w:r>
      <w:r>
        <w:rPr>
          <w:rFonts w:hint="eastAsia" w:ascii="仿宋_GB2312" w:hAnsi="仿宋_GB2312" w:eastAsia="仿宋_GB2312" w:cs="仿宋_GB2312"/>
          <w:kern w:val="2"/>
          <w:sz w:val="32"/>
          <w:szCs w:val="32"/>
          <w:lang w:eastAsia="zh-CN" w:bidi="ar"/>
        </w:rPr>
        <w:t>承诺不实或</w:t>
      </w:r>
      <w:r>
        <w:rPr>
          <w:rFonts w:hint="eastAsia" w:ascii="仿宋_GB2312" w:hAnsi="仿宋_GB2312" w:eastAsia="仿宋_GB2312" w:cs="仿宋_GB2312"/>
          <w:kern w:val="2"/>
          <w:sz w:val="32"/>
          <w:szCs w:val="32"/>
          <w:lang w:val="en-US" w:eastAsia="zh-CN" w:bidi="ar"/>
        </w:rPr>
        <w:t>不符合法定条件的，要依法依规处置，防范严重卫生安全隐患导致公共场所危害健康事故发生。具体现场核查时限以及有关要求由各地结合辖区实际确定。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rPr>
      </w:pPr>
      <w:r>
        <w:rPr>
          <w:rFonts w:hint="default" w:ascii="仿宋_GB2312" w:hAnsi="仿宋_GB2312" w:cs="仿宋_GB2312"/>
          <w:kern w:val="2"/>
          <w:sz w:val="32"/>
          <w:szCs w:val="32"/>
          <w:lang w:eastAsia="zh-CN" w:bidi="ar"/>
        </w:rPr>
        <w:t>3.</w:t>
      </w:r>
      <w:r>
        <w:rPr>
          <w:rFonts w:hint="eastAsia" w:ascii="仿宋_GB2312" w:hAnsi="仿宋_GB2312" w:eastAsia="仿宋_GB2312" w:cs="仿宋_GB2312"/>
          <w:kern w:val="2"/>
          <w:sz w:val="32"/>
          <w:szCs w:val="32"/>
          <w:lang w:val="en-US" w:eastAsia="zh-CN" w:bidi="ar"/>
        </w:rPr>
        <w:t>要加强对公共场所卫生许可告知承诺制改革的宣传工作，通过多种形式告知公共场所经营单位应当遵守的卫生法律法规规章以及卫生标准规范要求，督促公共场所经营者切实落实卫生管理主体责任，依法经营，规范经营，推动改革顺利开展。</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default" w:ascii="仿宋_GB2312" w:hAnsi="仿宋_GB2312" w:cs="仿宋_GB2312"/>
          <w:kern w:val="2"/>
          <w:sz w:val="32"/>
          <w:szCs w:val="32"/>
          <w:lang w:eastAsia="zh-CN" w:bidi="ar"/>
        </w:rPr>
        <w:t>4.</w:t>
      </w:r>
      <w:r>
        <w:rPr>
          <w:rFonts w:hint="eastAsia" w:ascii="仿宋_GB2312" w:hAnsi="仿宋_GB2312" w:eastAsia="仿宋_GB2312" w:cs="仿宋_GB2312"/>
          <w:kern w:val="2"/>
          <w:sz w:val="32"/>
          <w:szCs w:val="32"/>
          <w:lang w:val="en-US" w:eastAsia="zh-CN" w:bidi="ar"/>
        </w:rPr>
        <w:t>公共场所</w:t>
      </w:r>
      <w:r>
        <w:rPr>
          <w:rFonts w:hint="eastAsia" w:ascii="仿宋_GB2312" w:hAnsi="仿宋_GB2312" w:eastAsia="仿宋_GB2312" w:cs="仿宋_GB2312"/>
          <w:kern w:val="2"/>
          <w:sz w:val="32"/>
          <w:szCs w:val="32"/>
          <w:lang w:eastAsia="zh-CN" w:bidi="ar"/>
        </w:rPr>
        <w:t>卫生</w:t>
      </w:r>
      <w:r>
        <w:rPr>
          <w:rFonts w:hint="eastAsia" w:ascii="仿宋_GB2312" w:hAnsi="仿宋_GB2312" w:eastAsia="仿宋_GB2312" w:cs="仿宋_GB2312"/>
          <w:kern w:val="2"/>
          <w:sz w:val="32"/>
          <w:szCs w:val="32"/>
          <w:lang w:val="en-US" w:eastAsia="zh-CN" w:bidi="ar"/>
        </w:rPr>
        <w:t>许可部门与事中事后监管部门分属不同行政部门的，许可部门应当自作出许可决定之日起5日内将许可情况通报事中事后监管部门。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default" w:ascii="仿宋_GB2312" w:hAnsi="仿宋_GB2312" w:eastAsia="仿宋_GB2312" w:cs="仿宋_GB2312"/>
          <w:kern w:val="2"/>
          <w:sz w:val="32"/>
          <w:szCs w:val="32"/>
        </w:rPr>
      </w:pPr>
      <w:r>
        <w:rPr>
          <w:rFonts w:hint="default" w:ascii="仿宋_GB2312" w:hAnsi="仿宋_GB2312" w:cs="仿宋_GB2312"/>
          <w:kern w:val="2"/>
          <w:sz w:val="32"/>
          <w:szCs w:val="32"/>
          <w:lang w:eastAsia="zh-CN" w:bidi="ar"/>
        </w:rPr>
        <w:t>5.</w:t>
      </w:r>
      <w:r>
        <w:rPr>
          <w:rFonts w:hint="eastAsia" w:ascii="仿宋_GB2312" w:hAnsi="仿宋_GB2312" w:eastAsia="仿宋_GB2312" w:cs="仿宋_GB2312"/>
          <w:kern w:val="2"/>
          <w:sz w:val="32"/>
          <w:szCs w:val="32"/>
          <w:lang w:val="en-US" w:eastAsia="zh-CN" w:bidi="ar"/>
        </w:rPr>
        <w:t>各地要强化公共场所“双随机、一公开”监管，对发现的公共场所违法违规行为，要依法查处并公开结果。加强信用监管，向社会公布卫生状况存在严重问题的公共场所信息。要强化社会监督，畅通投诉举报渠道，依法及时处理投诉举报。</w:t>
      </w:r>
    </w:p>
    <w:p>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val="0"/>
        <w:spacing w:before="0" w:beforeAutospacing="0" w:after="0" w:afterAutospacing="0" w:line="600" w:lineRule="exact"/>
        <w:ind w:left="0" w:right="0" w:firstLine="0"/>
        <w:jc w:val="both"/>
        <w:textAlignment w:val="auto"/>
        <w:rPr>
          <w:rFonts w:hint="default" w:ascii="黑体" w:hAnsi="黑体" w:eastAsia="黑体" w:cs="黑体"/>
          <w:kern w:val="2"/>
          <w:sz w:val="32"/>
          <w:szCs w:val="32"/>
        </w:rPr>
      </w:pPr>
      <w:r>
        <w:rPr>
          <w:rFonts w:hint="default" w:ascii="黑体" w:hAnsi="黑体" w:eastAsia="黑体" w:cs="黑体"/>
          <w:kern w:val="2"/>
          <w:sz w:val="32"/>
          <w:szCs w:val="32"/>
          <w:lang w:eastAsia="zh-CN" w:bidi="ar"/>
        </w:rPr>
        <w:t xml:space="preserve">  </w:t>
      </w:r>
      <w:r>
        <w:rPr>
          <w:rFonts w:hint="eastAsia" w:ascii="楷体_GB2312" w:hAnsi="楷体_GB2312" w:eastAsia="楷体_GB2312" w:cs="楷体_GB2312"/>
          <w:kern w:val="2"/>
          <w:sz w:val="32"/>
          <w:szCs w:val="32"/>
          <w:lang w:eastAsia="zh-CN" w:bidi="ar"/>
        </w:rPr>
        <w:t xml:space="preserve">  （</w:t>
      </w:r>
      <w:r>
        <w:rPr>
          <w:rFonts w:hint="default" w:ascii="楷体_GB2312" w:hAnsi="楷体_GB2312" w:eastAsia="楷体_GB2312" w:cs="楷体_GB2312"/>
          <w:kern w:val="2"/>
          <w:sz w:val="32"/>
          <w:szCs w:val="32"/>
          <w:lang w:eastAsia="zh-CN" w:bidi="ar"/>
        </w:rPr>
        <w:t>二</w:t>
      </w:r>
      <w:r>
        <w:rPr>
          <w:rFonts w:hint="eastAsia" w:ascii="楷体_GB2312" w:hAnsi="楷体_GB2312" w:eastAsia="楷体_GB2312" w:cs="楷体_GB2312"/>
          <w:kern w:val="2"/>
          <w:sz w:val="32"/>
          <w:szCs w:val="32"/>
          <w:lang w:eastAsia="zh-CN" w:bidi="ar"/>
        </w:rPr>
        <w:t>）</w:t>
      </w:r>
      <w:r>
        <w:rPr>
          <w:rFonts w:hint="eastAsia" w:ascii="楷体_GB2312" w:hAnsi="楷体_GB2312" w:eastAsia="楷体_GB2312" w:cs="楷体_GB2312"/>
          <w:kern w:val="2"/>
          <w:sz w:val="32"/>
          <w:szCs w:val="32"/>
          <w:lang w:val="en-US" w:eastAsia="zh-CN" w:bidi="ar"/>
        </w:rPr>
        <w:t>做好音乐厅等7类公共场所在自由贸易试验区备案管理改革试点</w:t>
      </w:r>
      <w:r>
        <w:rPr>
          <w:rFonts w:hint="default" w:ascii="楷体_GB2312" w:hAnsi="楷体_GB2312" w:eastAsia="楷体_GB2312" w:cs="楷体_GB2312"/>
          <w:kern w:val="2"/>
          <w:sz w:val="32"/>
          <w:szCs w:val="32"/>
          <w:lang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rPr>
      </w:pPr>
      <w:r>
        <w:rPr>
          <w:rFonts w:hint="default" w:ascii="仿宋_GB2312" w:hAnsi="仿宋_GB2312" w:cs="仿宋_GB2312"/>
          <w:kern w:val="2"/>
          <w:sz w:val="32"/>
          <w:szCs w:val="32"/>
          <w:lang w:eastAsia="zh-CN" w:bidi="ar"/>
        </w:rPr>
        <w:t>1.</w:t>
      </w:r>
      <w:r>
        <w:rPr>
          <w:rFonts w:hint="eastAsia" w:ascii="仿宋_GB2312" w:hAnsi="仿宋_GB2312" w:eastAsia="仿宋_GB2312" w:cs="仿宋_GB2312"/>
          <w:kern w:val="2"/>
          <w:sz w:val="32"/>
          <w:szCs w:val="32"/>
          <w:lang w:val="en-US" w:eastAsia="zh-CN" w:bidi="ar"/>
        </w:rPr>
        <w:t>2021年7月1日起，在自由贸易试验区开展音乐厅、展览馆、博物馆、美术馆、图书馆、书店、录像厅（室）的公共场所卫生许可改为备案管理改革试点，经营者举办上述7类公共场所依法取得营业执照后不再核发卫生许可证，在保证卫生条件符合国家相关规定的前提下开展经营活动，并在领取营业执照后30日内将单位名称、场所地址、经营项目、法定代表人、联系人及联系电话以及是否使用集中空调通风系统、是否使用饮用水供水设施设备、是否存在重要环境卫生污染源等情况向所在地卫生健康行政部门备案。</w:t>
      </w:r>
    </w:p>
    <w:p>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val="0"/>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bidi="ar"/>
        </w:rPr>
      </w:pPr>
      <w:r>
        <w:rPr>
          <w:rFonts w:hint="default" w:ascii="仿宋" w:hAnsi="仿宋" w:eastAsia="仿宋" w:cs="仿宋"/>
          <w:kern w:val="2"/>
          <w:sz w:val="32"/>
          <w:szCs w:val="32"/>
          <w:lang w:eastAsia="zh-CN" w:bidi="ar"/>
        </w:rPr>
        <w:t xml:space="preserve">    2.</w:t>
      </w:r>
      <w:r>
        <w:rPr>
          <w:rFonts w:hint="eastAsia" w:ascii="仿宋_GB2312" w:hAnsi="仿宋_GB2312" w:eastAsia="仿宋_GB2312" w:cs="仿宋_GB2312"/>
          <w:kern w:val="2"/>
          <w:sz w:val="32"/>
          <w:szCs w:val="32"/>
          <w:lang w:val="en-US" w:eastAsia="zh-CN" w:bidi="ar"/>
        </w:rPr>
        <w:t>公共场所经营者按规定提交备案材料的，备案机关应当当场办理备案手续，出具备案凭证并告知经营者有关公共场所的卫生管理要求，备案凭证具体格式由各省级卫生健康行政部门确定。鼓励有条件的地方推行网上备案，切实方便经营者。</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default" w:ascii="仿宋_GB2312" w:hAnsi="仿宋_GB2312" w:cs="仿宋_GB2312"/>
          <w:kern w:val="2"/>
          <w:sz w:val="32"/>
          <w:szCs w:val="32"/>
          <w:lang w:eastAsia="zh-CN" w:bidi="ar"/>
        </w:rPr>
        <w:t>3.</w:t>
      </w:r>
      <w:r>
        <w:rPr>
          <w:rFonts w:hint="eastAsia" w:ascii="仿宋_GB2312" w:hAnsi="仿宋_GB2312" w:eastAsia="仿宋_GB2312" w:cs="仿宋_GB2312"/>
          <w:kern w:val="2"/>
          <w:sz w:val="32"/>
          <w:szCs w:val="32"/>
          <w:lang w:val="en-US" w:eastAsia="zh-CN" w:bidi="ar"/>
        </w:rPr>
        <w:t>对在自由贸易试验区进行备案管理改革试点的7类公共场所，卫生</w:t>
      </w:r>
      <w:r>
        <w:rPr>
          <w:rFonts w:hint="eastAsia" w:ascii="仿宋_GB2312" w:hAnsi="仿宋_GB2312" w:eastAsia="仿宋_GB2312" w:cs="仿宋_GB2312"/>
          <w:kern w:val="2"/>
          <w:sz w:val="32"/>
          <w:szCs w:val="32"/>
          <w:lang w:eastAsia="zh-CN" w:bidi="ar"/>
        </w:rPr>
        <w:t>健康</w:t>
      </w:r>
      <w:r>
        <w:rPr>
          <w:rFonts w:hint="eastAsia" w:ascii="仿宋_GB2312" w:hAnsi="仿宋_GB2312" w:eastAsia="仿宋_GB2312" w:cs="仿宋_GB2312"/>
          <w:kern w:val="2"/>
          <w:sz w:val="32"/>
          <w:szCs w:val="32"/>
          <w:lang w:val="en-US" w:eastAsia="zh-CN" w:bidi="ar"/>
        </w:rPr>
        <w:t>行政部门应当将完成备案后的公共场所单位名称、地址及经营项目向社会公布，将备案信息上传卫生健康监督信息系统建档立卡。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rPr>
      </w:pPr>
      <w:r>
        <w:rPr>
          <w:rFonts w:hint="default" w:ascii="仿宋_GB2312" w:hAnsi="仿宋_GB2312" w:cs="仿宋_GB2312"/>
          <w:kern w:val="2"/>
          <w:sz w:val="32"/>
          <w:szCs w:val="32"/>
          <w:lang w:eastAsia="zh-CN" w:bidi="ar"/>
        </w:rPr>
        <w:t>4.</w:t>
      </w:r>
      <w:r>
        <w:rPr>
          <w:rFonts w:hint="eastAsia" w:ascii="仿宋_GB2312" w:hAnsi="仿宋_GB2312" w:eastAsia="仿宋_GB2312" w:cs="仿宋_GB2312"/>
          <w:kern w:val="2"/>
          <w:sz w:val="32"/>
          <w:szCs w:val="32"/>
          <w:lang w:val="en-US" w:eastAsia="zh-CN" w:bidi="ar"/>
        </w:rPr>
        <w:t>各地要在完成公共场所备案后及时组织对公共场所进行全覆盖现场核查，对使用集中空调通风系统、饮用水供</w:t>
      </w:r>
      <w:r>
        <w:rPr>
          <w:rFonts w:hint="default" w:ascii="仿宋_GB2312" w:hAnsi="仿宋_GB2312" w:cs="仿宋_GB2312"/>
          <w:kern w:val="2"/>
          <w:sz w:val="32"/>
          <w:szCs w:val="32"/>
          <w:lang w:eastAsia="zh-CN" w:bidi="ar"/>
        </w:rPr>
        <w:t>水</w:t>
      </w:r>
      <w:r>
        <w:rPr>
          <w:rFonts w:hint="eastAsia" w:ascii="仿宋_GB2312" w:hAnsi="仿宋_GB2312" w:eastAsia="仿宋_GB2312" w:cs="仿宋_GB2312"/>
          <w:kern w:val="2"/>
          <w:sz w:val="32"/>
          <w:szCs w:val="32"/>
          <w:lang w:val="en-US" w:eastAsia="zh-CN" w:bidi="ar"/>
        </w:rPr>
        <w:t>设施设备及存在重要环境卫生污染源的公共场所尽快进行现场核查。具体核查时限以及具体核查办法由各地结合辖区实际确定。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rPr>
      </w:pPr>
      <w:r>
        <w:rPr>
          <w:rFonts w:hint="default" w:ascii="仿宋_GB2312" w:hAnsi="仿宋_GB2312" w:cs="仿宋_GB2312"/>
          <w:kern w:val="2"/>
          <w:sz w:val="32"/>
          <w:szCs w:val="32"/>
          <w:lang w:eastAsia="zh-CN" w:bidi="ar"/>
        </w:rPr>
        <w:t>5.</w:t>
      </w:r>
      <w:r>
        <w:rPr>
          <w:rFonts w:hint="eastAsia" w:ascii="仿宋_GB2312" w:hAnsi="仿宋_GB2312" w:eastAsia="仿宋_GB2312" w:cs="仿宋_GB2312"/>
          <w:kern w:val="2"/>
          <w:sz w:val="32"/>
          <w:szCs w:val="32"/>
          <w:lang w:val="en-US" w:eastAsia="zh-CN" w:bidi="ar"/>
        </w:rPr>
        <w:t>各地要加强音乐厅等7类公共场所在自由贸易试验区备案管理改革试点的宣传工作，督促未备案的公共场所经营者按规定履行备案手续，督促已备案公共场所单位切实落实卫生管理主体责任，依法经营。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rPr>
      </w:pPr>
      <w:r>
        <w:rPr>
          <w:rFonts w:hint="default" w:ascii="仿宋_GB2312" w:hAnsi="仿宋_GB2312" w:cs="仿宋_GB2312"/>
          <w:kern w:val="2"/>
          <w:sz w:val="32"/>
          <w:szCs w:val="32"/>
          <w:lang w:eastAsia="zh-CN" w:bidi="ar"/>
        </w:rPr>
        <w:t>6.</w:t>
      </w:r>
      <w:r>
        <w:rPr>
          <w:rFonts w:hint="eastAsia" w:ascii="仿宋_GB2312" w:hAnsi="仿宋_GB2312" w:eastAsia="仿宋_GB2312" w:cs="仿宋_GB2312"/>
          <w:kern w:val="2"/>
          <w:sz w:val="32"/>
          <w:szCs w:val="32"/>
          <w:lang w:val="en-US" w:eastAsia="zh-CN" w:bidi="ar"/>
        </w:rPr>
        <w:t>公共场所</w:t>
      </w:r>
      <w:r>
        <w:rPr>
          <w:rFonts w:hint="eastAsia" w:ascii="仿宋_GB2312" w:hAnsi="仿宋_GB2312" w:eastAsia="仿宋_GB2312" w:cs="仿宋_GB2312"/>
          <w:kern w:val="2"/>
          <w:sz w:val="32"/>
          <w:szCs w:val="32"/>
          <w:lang w:eastAsia="zh-CN" w:bidi="ar"/>
        </w:rPr>
        <w:t>卫生</w:t>
      </w:r>
      <w:r>
        <w:rPr>
          <w:rFonts w:hint="eastAsia" w:ascii="仿宋_GB2312" w:hAnsi="仿宋_GB2312" w:eastAsia="仿宋_GB2312" w:cs="仿宋_GB2312"/>
          <w:kern w:val="2"/>
          <w:sz w:val="32"/>
          <w:szCs w:val="32"/>
          <w:lang w:val="en-US" w:eastAsia="zh-CN" w:bidi="ar"/>
        </w:rPr>
        <w:t>备案部门与事中事后监管部门分属两个不同的行政部门的，备案部门应当自备案之日起5日内将备案情况通报事中事后监管部门。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
        </w:rPr>
      </w:pPr>
      <w:r>
        <w:rPr>
          <w:rFonts w:hint="default" w:ascii="仿宋_GB2312" w:hAnsi="仿宋_GB2312" w:cs="仿宋_GB2312"/>
          <w:kern w:val="2"/>
          <w:sz w:val="32"/>
          <w:szCs w:val="32"/>
          <w:lang w:eastAsia="zh-CN" w:bidi="ar"/>
        </w:rPr>
        <w:t>7.</w:t>
      </w:r>
      <w:r>
        <w:rPr>
          <w:rFonts w:hint="eastAsia" w:ascii="仿宋_GB2312" w:hAnsi="仿宋_GB2312" w:eastAsia="仿宋_GB2312" w:cs="仿宋_GB2312"/>
          <w:kern w:val="2"/>
          <w:sz w:val="32"/>
          <w:szCs w:val="32"/>
          <w:lang w:val="en-US" w:eastAsia="zh-CN" w:bidi="ar"/>
        </w:rPr>
        <w:t>各地公共场所事中事后监管部门要强化“双随机、一公开”监管，对发现的公共场所违法违规行为，要依法查处并公开结果。要强化社会监督，畅通投诉举报渠道，依法及时处理投诉举报。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default" w:ascii="黑体" w:hAnsi="黑体" w:eastAsia="黑体" w:cs="黑体"/>
          <w:kern w:val="2"/>
          <w:sz w:val="32"/>
          <w:szCs w:val="32"/>
          <w:lang w:eastAsia="zh-CN" w:bidi="ar"/>
        </w:rPr>
      </w:pPr>
      <w:r>
        <w:rPr>
          <w:rFonts w:hint="default" w:ascii="黑体" w:hAnsi="黑体" w:eastAsia="黑体" w:cs="黑体"/>
          <w:kern w:val="2"/>
          <w:sz w:val="32"/>
          <w:szCs w:val="32"/>
          <w:lang w:eastAsia="zh-CN" w:bidi="ar"/>
        </w:rPr>
        <w:t>二、饮用水供水单位卫生许可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rPr>
      </w:pPr>
      <w:r>
        <w:rPr>
          <w:rFonts w:hint="default" w:ascii="仿宋_GB2312" w:hAnsi="仿宋_GB2312" w:eastAsia="楷体_GB2312" w:cs="仿宋_GB2312"/>
          <w:kern w:val="2"/>
          <w:sz w:val="32"/>
          <w:szCs w:val="32"/>
          <w:lang w:eastAsia="zh-CN" w:bidi="ar"/>
        </w:rPr>
        <w:t>（一）</w:t>
      </w:r>
      <w:r>
        <w:rPr>
          <w:rFonts w:hint="eastAsia" w:ascii="仿宋_GB2312" w:hAnsi="仿宋_GB2312" w:eastAsia="仿宋_GB2312" w:cs="仿宋_GB2312"/>
          <w:kern w:val="2"/>
          <w:sz w:val="32"/>
          <w:szCs w:val="32"/>
          <w:lang w:val="en-US" w:eastAsia="zh-CN" w:bidi="ar"/>
        </w:rPr>
        <w:t>全面优化饮用水供水单位卫生许可服务</w:t>
      </w:r>
      <w:r>
        <w:rPr>
          <w:rFonts w:hint="default" w:ascii="仿宋_GB2312" w:hAnsi="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自2021年7月1日起，申请人在全国范围内申</w:t>
      </w:r>
      <w:r>
        <w:rPr>
          <w:rFonts w:hint="default" w:ascii="仿宋_GB2312" w:hAnsi="仿宋_GB2312" w:cs="仿宋_GB2312"/>
          <w:kern w:val="2"/>
          <w:sz w:val="32"/>
          <w:szCs w:val="32"/>
          <w:lang w:eastAsia="zh-CN" w:bidi="ar"/>
        </w:rPr>
        <w:t>请</w:t>
      </w:r>
      <w:r>
        <w:rPr>
          <w:rFonts w:hint="eastAsia" w:ascii="仿宋_GB2312" w:hAnsi="仿宋_GB2312" w:eastAsia="仿宋_GB2312" w:cs="仿宋_GB2312"/>
          <w:kern w:val="2"/>
          <w:sz w:val="32"/>
          <w:szCs w:val="32"/>
          <w:lang w:val="en-US" w:eastAsia="zh-CN" w:bidi="ar"/>
        </w:rPr>
        <w:t>饮用水供水单位卫生许可的，</w:t>
      </w:r>
      <w:r>
        <w:rPr>
          <w:rFonts w:hint="eastAsia" w:ascii="仿宋_GB2312" w:hAnsi="仿宋_GB2312" w:eastAsia="仿宋_GB2312" w:cs="仿宋_GB2312"/>
          <w:kern w:val="2"/>
          <w:sz w:val="32"/>
          <w:szCs w:val="32"/>
          <w:lang w:eastAsia="zh-CN" w:bidi="ar"/>
        </w:rPr>
        <w:t>卫生健康行政部门</w:t>
      </w:r>
      <w:r>
        <w:rPr>
          <w:rFonts w:hint="eastAsia" w:ascii="仿宋_GB2312" w:hAnsi="仿宋_GB2312" w:eastAsia="仿宋_GB2312" w:cs="仿宋_GB2312"/>
          <w:kern w:val="2"/>
          <w:sz w:val="32"/>
          <w:szCs w:val="32"/>
          <w:lang w:val="en-US" w:eastAsia="zh-CN" w:bidi="ar"/>
        </w:rPr>
        <w:t>不再要求申请人提供从业人员健康体检合格证明，进一步精简许可申请材料。</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rPr>
      </w:pPr>
      <w:r>
        <w:rPr>
          <w:rFonts w:hint="default" w:ascii="仿宋_GB2312" w:hAnsi="仿宋_GB2312" w:eastAsia="楷体_GB2312" w:cs="仿宋_GB2312"/>
          <w:kern w:val="2"/>
          <w:sz w:val="32"/>
          <w:szCs w:val="32"/>
          <w:lang w:eastAsia="zh-CN" w:bidi="ar"/>
        </w:rPr>
        <w:t>（二）</w:t>
      </w:r>
      <w:r>
        <w:rPr>
          <w:rFonts w:hint="eastAsia" w:ascii="仿宋_GB2312" w:hAnsi="仿宋_GB2312" w:eastAsia="仿宋_GB2312" w:cs="仿宋_GB2312"/>
          <w:kern w:val="2"/>
          <w:sz w:val="32"/>
          <w:szCs w:val="32"/>
          <w:lang w:val="en-US" w:eastAsia="zh-CN" w:bidi="ar"/>
        </w:rPr>
        <w:t>卫生健康行政部门受理许可申请后，要及时开展供水单位卫生许可现场审核，提醒、督促供水单位切实落实供、管水人员的健康体检要求。供水单位要切实落实卫生管理主体责任，按规定组织供、管水人员健康体检，取得体检合格证明后方可安排上岗从事</w:t>
      </w:r>
      <w:r>
        <w:rPr>
          <w:rFonts w:hint="default" w:ascii="仿宋_GB2312" w:hAnsi="仿宋_GB2312" w:cs="仿宋_GB2312"/>
          <w:kern w:val="2"/>
          <w:sz w:val="32"/>
          <w:szCs w:val="32"/>
          <w:lang w:eastAsia="zh-CN" w:bidi="ar"/>
        </w:rPr>
        <w:t>直接</w:t>
      </w:r>
      <w:r>
        <w:rPr>
          <w:rFonts w:hint="eastAsia" w:ascii="仿宋_GB2312" w:hAnsi="仿宋_GB2312" w:eastAsia="仿宋_GB2312" w:cs="仿宋_GB2312"/>
          <w:kern w:val="2"/>
          <w:sz w:val="32"/>
          <w:szCs w:val="32"/>
          <w:lang w:val="en-US" w:eastAsia="zh-CN" w:bidi="ar"/>
        </w:rPr>
        <w:t>供、管水工作。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rPr>
      </w:pPr>
      <w:r>
        <w:rPr>
          <w:rFonts w:hint="default" w:ascii="仿宋_GB2312" w:hAnsi="仿宋_GB2312" w:eastAsia="楷体_GB2312" w:cs="仿宋_GB2312"/>
          <w:kern w:val="2"/>
          <w:sz w:val="32"/>
          <w:szCs w:val="32"/>
          <w:lang w:eastAsia="zh-CN" w:bidi="ar"/>
        </w:rPr>
        <w:t>（三）</w:t>
      </w:r>
      <w:r>
        <w:rPr>
          <w:rFonts w:hint="eastAsia" w:ascii="仿宋_GB2312" w:hAnsi="仿宋_GB2312" w:eastAsia="仿宋_GB2312" w:cs="仿宋_GB2312"/>
          <w:kern w:val="2"/>
          <w:sz w:val="32"/>
          <w:szCs w:val="32"/>
          <w:lang w:val="en-US" w:eastAsia="zh-CN" w:bidi="ar"/>
        </w:rPr>
        <w:t>各地要加强对全面优化饮用水供水单位卫生许可服务的宣传工作，广泛宣传饮用水卫生安全管理法律法规规章以及卫生标准规范要求，督促饮用水供水单位切实落实卫生管理主体责任，依法经营，规范经营。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default" w:ascii="仿宋_GB2312" w:hAnsi="仿宋_GB2312" w:eastAsia="楷体_GB2312" w:cs="仿宋_GB2312"/>
          <w:kern w:val="2"/>
          <w:sz w:val="32"/>
          <w:szCs w:val="32"/>
          <w:lang w:eastAsia="zh-CN" w:bidi="ar"/>
        </w:rPr>
        <w:t>（四）</w:t>
      </w:r>
      <w:r>
        <w:rPr>
          <w:rFonts w:hint="eastAsia" w:ascii="仿宋_GB2312" w:hAnsi="仿宋_GB2312" w:eastAsia="仿宋_GB2312" w:cs="仿宋_GB2312"/>
          <w:kern w:val="2"/>
          <w:sz w:val="32"/>
          <w:szCs w:val="32"/>
          <w:lang w:val="en-US" w:eastAsia="zh-CN" w:bidi="ar"/>
        </w:rPr>
        <w:t>饮用水供水单位卫生许可部门与事中事后监管部门分属不同行政部门的，许可部门应当自作出许可决定之日起5日内将许可情况通报事中事后监管部门。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rPr>
      </w:pPr>
      <w:r>
        <w:rPr>
          <w:rFonts w:hint="default" w:ascii="仿宋_GB2312" w:hAnsi="仿宋_GB2312" w:eastAsia="楷体_GB2312" w:cs="仿宋_GB2312"/>
          <w:kern w:val="2"/>
          <w:sz w:val="32"/>
          <w:szCs w:val="32"/>
          <w:lang w:eastAsia="zh-CN" w:bidi="ar"/>
        </w:rPr>
        <w:t>（五）</w:t>
      </w:r>
      <w:r>
        <w:rPr>
          <w:rFonts w:hint="eastAsia" w:ascii="仿宋_GB2312" w:hAnsi="仿宋_GB2312" w:eastAsia="仿宋_GB2312" w:cs="仿宋_GB2312"/>
          <w:kern w:val="2"/>
          <w:sz w:val="32"/>
          <w:szCs w:val="32"/>
          <w:lang w:val="en-US" w:eastAsia="zh-CN" w:bidi="ar"/>
        </w:rPr>
        <w:t>各地要强化饮用水供水单位“双随机、一公开”监管，发现供水单位安排未取得</w:t>
      </w:r>
      <w:r>
        <w:rPr>
          <w:rFonts w:hint="eastAsia" w:ascii="仿宋_GB2312" w:hAnsi="仿宋_GB2312" w:cs="仿宋_GB2312"/>
          <w:kern w:val="2"/>
          <w:sz w:val="32"/>
          <w:szCs w:val="32"/>
          <w:lang w:val="en-US" w:eastAsia="zh-CN" w:bidi="ar"/>
        </w:rPr>
        <w:t>健康</w:t>
      </w:r>
      <w:r>
        <w:rPr>
          <w:rFonts w:hint="eastAsia" w:ascii="仿宋_GB2312" w:hAnsi="仿宋_GB2312" w:eastAsia="仿宋_GB2312" w:cs="仿宋_GB2312"/>
          <w:kern w:val="2"/>
          <w:sz w:val="32"/>
          <w:szCs w:val="32"/>
          <w:lang w:val="en-US" w:eastAsia="zh-CN" w:bidi="ar"/>
        </w:rPr>
        <w:t>体检合格证</w:t>
      </w:r>
      <w:r>
        <w:rPr>
          <w:rFonts w:hint="eastAsia" w:ascii="仿宋_GB2312" w:hAnsi="仿宋_GB2312" w:cs="仿宋_GB2312"/>
          <w:kern w:val="2"/>
          <w:sz w:val="32"/>
          <w:szCs w:val="32"/>
          <w:lang w:val="en-US" w:eastAsia="zh-CN" w:bidi="ar"/>
        </w:rPr>
        <w:t>明</w:t>
      </w:r>
      <w:r>
        <w:rPr>
          <w:rFonts w:hint="eastAsia" w:ascii="仿宋_GB2312" w:hAnsi="仿宋_GB2312" w:eastAsia="仿宋_GB2312" w:cs="仿宋_GB2312"/>
          <w:kern w:val="2"/>
          <w:sz w:val="32"/>
          <w:szCs w:val="32"/>
          <w:lang w:val="en-US" w:eastAsia="zh-CN" w:bidi="ar"/>
        </w:rPr>
        <w:t>的人员从事直接供、管水工作或者安排患有</w:t>
      </w:r>
      <w:r>
        <w:rPr>
          <w:rFonts w:hint="default" w:ascii="仿宋_GB2312" w:hAnsi="仿宋_GB2312" w:cs="仿宋_GB2312"/>
          <w:kern w:val="2"/>
          <w:sz w:val="32"/>
          <w:szCs w:val="32"/>
          <w:lang w:eastAsia="zh-CN" w:bidi="ar"/>
        </w:rPr>
        <w:t>有碍</w:t>
      </w:r>
      <w:r>
        <w:rPr>
          <w:rFonts w:hint="eastAsia" w:ascii="仿宋_GB2312" w:hAnsi="仿宋_GB2312" w:eastAsia="仿宋_GB2312" w:cs="仿宋_GB2312"/>
          <w:kern w:val="2"/>
          <w:sz w:val="32"/>
          <w:szCs w:val="32"/>
          <w:lang w:val="en-US" w:eastAsia="zh-CN" w:bidi="ar"/>
        </w:rPr>
        <w:t>饮用水卫生疾病的或病原携带者从事直接供、管水工作的，要依法查处并通报供水主管部门。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default" w:ascii="黑体" w:hAnsi="黑体" w:eastAsia="黑体" w:cs="黑体"/>
          <w:kern w:val="2"/>
          <w:sz w:val="32"/>
          <w:szCs w:val="32"/>
          <w:lang w:eastAsia="zh-CN" w:bidi="ar"/>
        </w:rPr>
      </w:pPr>
      <w:r>
        <w:rPr>
          <w:rFonts w:hint="default" w:ascii="黑体" w:hAnsi="黑体" w:eastAsia="黑体" w:cs="黑体"/>
          <w:kern w:val="2"/>
          <w:sz w:val="32"/>
          <w:szCs w:val="32"/>
          <w:lang w:eastAsia="zh-CN" w:bidi="ar"/>
        </w:rPr>
        <w:t>三、消毒产品生产企业卫生许可</w:t>
      </w:r>
    </w:p>
    <w:p>
      <w:pPr>
        <w:keepNext w:val="0"/>
        <w:keepLines w:val="0"/>
        <w:pageBreakBefore w:val="0"/>
        <w:widowControl w:val="0"/>
        <w:kinsoku/>
        <w:topLinePunct w:val="0"/>
        <w:autoSpaceDE/>
        <w:autoSpaceDN/>
        <w:bidi w:val="0"/>
        <w:spacing w:line="600" w:lineRule="exact"/>
        <w:ind w:firstLine="640" w:firstLineChars="200"/>
        <w:jc w:val="both"/>
        <w:textAlignment w:val="auto"/>
        <w:rPr>
          <w:rFonts w:hint="default" w:ascii="楷体_GB2312" w:hAnsi="楷体_GB2312" w:eastAsia="楷体_GB2312" w:cs="楷体_GB2312"/>
          <w:kern w:val="2"/>
          <w:sz w:val="32"/>
          <w:szCs w:val="32"/>
          <w:lang w:eastAsia="zh-CN" w:bidi="ar-SA"/>
        </w:rPr>
      </w:pPr>
      <w:r>
        <w:rPr>
          <w:rFonts w:hint="eastAsia" w:ascii="楷体_GB2312" w:hAnsi="楷体_GB2312" w:eastAsia="楷体_GB2312" w:cs="楷体_GB2312"/>
          <w:kern w:val="2"/>
          <w:sz w:val="32"/>
          <w:szCs w:val="32"/>
          <w:lang w:eastAsia="zh-CN" w:bidi="ar-SA"/>
        </w:rPr>
        <w:t>（一）</w:t>
      </w:r>
      <w:r>
        <w:rPr>
          <w:rFonts w:hint="eastAsia" w:ascii="楷体_GB2312" w:hAnsi="楷体_GB2312" w:eastAsia="楷体_GB2312" w:cs="楷体_GB2312"/>
          <w:kern w:val="2"/>
          <w:sz w:val="32"/>
          <w:szCs w:val="32"/>
          <w:lang w:val="en-US" w:eastAsia="zh-CN" w:bidi="ar-SA"/>
        </w:rPr>
        <w:t>优化消毒产品生产企业服务改革</w:t>
      </w:r>
      <w:r>
        <w:rPr>
          <w:rFonts w:hint="default" w:ascii="楷体_GB2312" w:hAnsi="楷体_GB2312" w:eastAsia="楷体_GB2312" w:cs="楷体_GB2312"/>
          <w:kern w:val="2"/>
          <w:sz w:val="32"/>
          <w:szCs w:val="32"/>
          <w:lang w:eastAsia="zh-CN" w:bidi="ar-SA"/>
        </w:rPr>
        <w:t>。</w:t>
      </w:r>
    </w:p>
    <w:p>
      <w:pPr>
        <w:keepNext w:val="0"/>
        <w:keepLines w:val="0"/>
        <w:pageBreakBefore w:val="0"/>
        <w:widowControl w:val="0"/>
        <w:kinsoku/>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eastAsia="zh-CN" w:bidi="ar-SA"/>
        </w:rPr>
        <w:t>1.</w:t>
      </w:r>
      <w:r>
        <w:rPr>
          <w:rFonts w:hint="eastAsia" w:ascii="仿宋_GB2312" w:hAnsi="仿宋_GB2312" w:eastAsia="仿宋_GB2312" w:cs="仿宋_GB2312"/>
          <w:b w:val="0"/>
          <w:bCs w:val="0"/>
          <w:kern w:val="2"/>
          <w:sz w:val="32"/>
          <w:szCs w:val="32"/>
          <w:lang w:val="en-US" w:eastAsia="zh-CN" w:bidi="ar-SA"/>
        </w:rPr>
        <w:t>优化服务工作相关要求</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省级卫生健康行政部门要进一步完善审批流程，提高审批效率和质量。要进一步精简审批材料，不再要求企业提供工商营业执照复印件，由卫生健康行政部门以在线方式获取核验营业执照，有条件的地区还可采取在线方式获取生产企业现场审核意见书等材料。要进一步压缩审批时限，提高办事效率，将审批时限由20个工作日压减至14个工作日。要向社会公布消毒产品生产企业卫生许可的申请受理条件、审批程序、办理标准、办结时限，并提供有关咨询服务。要推动实现申请、审批全程网上办理，并在网上公开办理进度，为消毒产品生产企业提供便利服务。</w:t>
      </w:r>
    </w:p>
    <w:p>
      <w:pPr>
        <w:keepNext w:val="0"/>
        <w:keepLines w:val="0"/>
        <w:pageBreakBefore w:val="0"/>
        <w:widowControl w:val="0"/>
        <w:kinsoku/>
        <w:topLinePunct w:val="0"/>
        <w:autoSpaceDE/>
        <w:autoSpaceDN/>
        <w:bidi w:val="0"/>
        <w:spacing w:line="600" w:lineRule="exact"/>
        <w:ind w:firstLine="640" w:firstLineChars="200"/>
        <w:jc w:val="both"/>
        <w:textAlignment w:val="auto"/>
        <w:rPr>
          <w:rFonts w:hint="eastAsia" w:ascii="仿宋_GB2312" w:hAnsi="仿宋" w:eastAsia="仿宋_GB2312" w:cs="Times New Roman"/>
          <w:b w:val="0"/>
          <w:bCs w:val="0"/>
          <w:kern w:val="2"/>
          <w:sz w:val="32"/>
          <w:szCs w:val="32"/>
          <w:lang w:val="en-US" w:eastAsia="zh-CN" w:bidi="ar-SA"/>
        </w:rPr>
      </w:pPr>
      <w:r>
        <w:rPr>
          <w:rFonts w:hint="default" w:ascii="仿宋_GB2312" w:hAnsi="仿宋_GB2312" w:cs="仿宋_GB2312"/>
          <w:b w:val="0"/>
          <w:bCs w:val="0"/>
          <w:kern w:val="2"/>
          <w:sz w:val="32"/>
          <w:szCs w:val="32"/>
          <w:lang w:eastAsia="zh-CN" w:bidi="ar-SA"/>
        </w:rPr>
        <w:t>2</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加强事中事后监管</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贯彻“谁审批、谁监管，谁主管、谁监管”原则，各级卫生健康行政部门要切实加强对消毒产品的事中事后监管工作。全面推进“双</w:t>
      </w:r>
      <w:r>
        <w:rPr>
          <w:rFonts w:hint="eastAsia" w:ascii="仿宋_GB2312" w:hAnsi="仿宋" w:eastAsia="仿宋_GB2312" w:cs="Times New Roman"/>
          <w:b w:val="0"/>
          <w:bCs w:val="0"/>
          <w:kern w:val="2"/>
          <w:sz w:val="32"/>
          <w:szCs w:val="32"/>
          <w:lang w:val="en-US" w:eastAsia="zh-CN" w:bidi="ar-SA"/>
        </w:rPr>
        <w:t>随机、一公开”监督抽查工作，进一步完善消毒产品生产企业抽查清单，健全监督人员名录库，不断扩大双随机抽查范围。按照“谁检查、谁录入、谁公开”的原则，将抽查结果信息通过当地官方网站依法向社会公开。推进部门间信息共享应用，依法依规逐步建立消毒产品生产企业“黑名单”制度，对失信主体在行业准入环节实施限制。对投诉举报多、安全隐患大、有失信行为和严重违法违规的企业，增加抽查频次，加大查处力度。</w:t>
      </w:r>
    </w:p>
    <w:p>
      <w:pPr>
        <w:keepNext w:val="0"/>
        <w:keepLines w:val="0"/>
        <w:pageBreakBefore w:val="0"/>
        <w:widowControl w:val="0"/>
        <w:kinsoku/>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kern w:val="2"/>
          <w:sz w:val="32"/>
          <w:szCs w:val="32"/>
          <w:lang w:eastAsia="zh-CN" w:bidi="ar-SA"/>
        </w:rPr>
      </w:pPr>
      <w:r>
        <w:rPr>
          <w:rFonts w:hint="eastAsia" w:ascii="楷体_GB2312" w:hAnsi="楷体_GB2312" w:eastAsia="楷体_GB2312" w:cs="楷体_GB2312"/>
          <w:b w:val="0"/>
          <w:bCs w:val="0"/>
          <w:kern w:val="2"/>
          <w:sz w:val="32"/>
          <w:szCs w:val="32"/>
          <w:lang w:eastAsia="zh-CN" w:bidi="ar-SA"/>
        </w:rPr>
        <w:t>（二）自由贸易试验区实行消毒产品生产企业卫生行政许可告知承诺管理</w:t>
      </w:r>
      <w:r>
        <w:rPr>
          <w:rFonts w:hint="default" w:ascii="楷体_GB2312" w:hAnsi="楷体_GB2312" w:eastAsia="楷体_GB2312" w:cs="楷体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eastAsia="zh-CN" w:bidi="ar-SA"/>
        </w:rPr>
        <w:t>我委制定了《自由贸易试验区消毒产品生产企业卫生行政许可告知承诺管理办法》（见附件），请遵照执行。</w:t>
      </w:r>
    </w:p>
    <w:p>
      <w:pPr>
        <w:keepNext w:val="0"/>
        <w:keepLines w:val="0"/>
        <w:pageBreakBefore w:val="0"/>
        <w:widowControl w:val="0"/>
        <w:kinsoku/>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kern w:val="2"/>
          <w:sz w:val="32"/>
          <w:szCs w:val="32"/>
          <w:lang w:eastAsia="zh-CN" w:bidi="ar-SA"/>
        </w:rPr>
      </w:pPr>
    </w:p>
    <w:p>
      <w:pPr>
        <w:keepNext w:val="0"/>
        <w:keepLines w:val="0"/>
        <w:pageBreakBefore w:val="0"/>
        <w:widowControl w:val="0"/>
        <w:kinsoku/>
        <w:topLinePunct w:val="0"/>
        <w:autoSpaceDE/>
        <w:autoSpaceDN/>
        <w:bidi w:val="0"/>
        <w:spacing w:line="600" w:lineRule="exact"/>
        <w:ind w:left="1380" w:leftChars="200" w:hanging="960" w:hangingChars="300"/>
        <w:jc w:val="both"/>
        <w:textAlignment w:val="auto"/>
        <w:rPr>
          <w:rFonts w:hint="eastAsia" w:ascii="仿宋_GB2312" w:hAnsi="仿宋_GB2312" w:eastAsia="仿宋_GB2312" w:cs="仿宋_GB2312"/>
          <w:b w:val="0"/>
          <w:bCs w:val="0"/>
          <w:kern w:val="2"/>
          <w:sz w:val="32"/>
          <w:szCs w:val="32"/>
          <w:lang w:eastAsia="zh-CN" w:bidi="ar-SA"/>
        </w:rPr>
        <w:sectPr>
          <w:pgSz w:w="11906" w:h="16838"/>
          <w:pgMar w:top="1440" w:right="1800" w:bottom="1440" w:left="1800" w:header="851" w:footer="992" w:gutter="0"/>
          <w:cols w:space="720" w:num="1"/>
          <w:docGrid w:type="lines" w:linePitch="312" w:charSpace="0"/>
        </w:sectPr>
      </w:pPr>
      <w:r>
        <w:rPr>
          <w:rFonts w:hint="eastAsia" w:ascii="仿宋_GB2312" w:hAnsi="仿宋_GB2312" w:cs="仿宋_GB2312"/>
          <w:b w:val="0"/>
          <w:bCs w:val="0"/>
          <w:kern w:val="2"/>
          <w:sz w:val="32"/>
          <w:szCs w:val="32"/>
          <w:lang w:eastAsia="zh-CN" w:bidi="ar-SA"/>
        </w:rPr>
        <w:t>附件：自由贸易试验区消毒产品生产企业卫生行政许可告知承诺管理办法</w:t>
      </w:r>
    </w:p>
    <w:p>
      <w:pPr>
        <w:keepNext w:val="0"/>
        <w:keepLines w:val="0"/>
        <w:pageBreakBefore w:val="0"/>
        <w:kinsoku/>
        <w:overflowPunct w:val="0"/>
        <w:topLinePunct w:val="0"/>
        <w:autoSpaceDE/>
        <w:autoSpaceDN/>
        <w:bidi w:val="0"/>
        <w:adjustRightInd w:val="0"/>
        <w:snapToGrid w:val="0"/>
        <w:spacing w:line="600" w:lineRule="exact"/>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p>
    <w:p>
      <w:pPr>
        <w:keepNext w:val="0"/>
        <w:keepLines w:val="0"/>
        <w:pageBreakBefore w:val="0"/>
        <w:kinsoku/>
        <w:overflowPunct w:val="0"/>
        <w:topLinePunct w:val="0"/>
        <w:autoSpaceDE/>
        <w:autoSpaceDN/>
        <w:bidi w:val="0"/>
        <w:adjustRightInd w:val="0"/>
        <w:snapToGrid w:val="0"/>
        <w:spacing w:line="600" w:lineRule="exact"/>
        <w:jc w:val="center"/>
        <w:textAlignment w:val="auto"/>
        <w:rPr>
          <w:rFonts w:hint="eastAsia" w:ascii="宋体" w:hAnsi="宋体" w:eastAsia="宋体" w:cs="宋体"/>
          <w:b/>
          <w:bCs/>
          <w:color w:val="auto"/>
          <w:sz w:val="44"/>
          <w:szCs w:val="44"/>
          <w:highlight w:val="none"/>
          <w:lang w:val="en-US" w:eastAsia="zh-CN"/>
        </w:rPr>
      </w:pPr>
      <w:r>
        <w:rPr>
          <w:rFonts w:hint="default" w:ascii="宋体" w:hAnsi="宋体" w:eastAsia="宋体" w:cs="宋体"/>
          <w:b/>
          <w:bCs/>
          <w:color w:val="auto"/>
          <w:sz w:val="44"/>
          <w:szCs w:val="44"/>
          <w:highlight w:val="none"/>
          <w:lang w:eastAsia="zh-CN"/>
        </w:rPr>
        <w:t>自由贸易试验区</w:t>
      </w:r>
      <w:r>
        <w:rPr>
          <w:rFonts w:hint="eastAsia" w:ascii="宋体" w:hAnsi="宋体" w:eastAsia="宋体" w:cs="宋体"/>
          <w:b/>
          <w:bCs/>
          <w:color w:val="auto"/>
          <w:sz w:val="44"/>
          <w:szCs w:val="44"/>
          <w:highlight w:val="none"/>
          <w:lang w:val="en-US" w:eastAsia="zh-CN"/>
        </w:rPr>
        <w:t>消毒产品生产企业</w:t>
      </w:r>
    </w:p>
    <w:p>
      <w:pPr>
        <w:keepNext w:val="0"/>
        <w:keepLines w:val="0"/>
        <w:pageBreakBefore w:val="0"/>
        <w:kinsoku/>
        <w:overflowPunct w:val="0"/>
        <w:topLinePunct w:val="0"/>
        <w:autoSpaceDE/>
        <w:autoSpaceDN/>
        <w:bidi w:val="0"/>
        <w:adjustRightInd w:val="0"/>
        <w:snapToGrid w:val="0"/>
        <w:spacing w:line="600"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卫生行政许可告知承诺管理办法</w:t>
      </w:r>
    </w:p>
    <w:p>
      <w:pPr>
        <w:keepNext w:val="0"/>
        <w:keepLines w:val="0"/>
        <w:pageBreakBefore w:val="0"/>
        <w:widowControl w:val="0"/>
        <w:tabs>
          <w:tab w:val="left" w:pos="737"/>
        </w:tabs>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加快政府职能转变，优化审批服务、提高审批效率，依据《行政许可法》、《传染病防治法》及《国务院办公厅关于全面推行证明事项和涉企经营许可事项告知承诺制的指导意见》（国办发〔2020〕42号）、《国务院关于深化“证照分离”改革进一步激发市场主体发展活力的通知》（国</w:t>
      </w:r>
      <w:r>
        <w:rPr>
          <w:rFonts w:hint="default" w:ascii="仿宋_GB2312" w:hAnsi="仿宋_GB2312" w:cs="仿宋_GB2312"/>
          <w:color w:val="auto"/>
          <w:sz w:val="32"/>
          <w:szCs w:val="32"/>
          <w:highlight w:val="none"/>
        </w:rPr>
        <w:t>发</w:t>
      </w:r>
      <w:r>
        <w:rPr>
          <w:rFonts w:hint="eastAsia" w:ascii="仿宋_GB2312" w:hAnsi="仿宋_GB2312" w:eastAsia="仿宋_GB2312" w:cs="仿宋_GB2312"/>
          <w:color w:val="auto"/>
          <w:sz w:val="32"/>
          <w:szCs w:val="32"/>
          <w:highlight w:val="none"/>
        </w:rPr>
        <w:t>〔2021〕7号）等相关规定要求，制定本办法。</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本办法所称的消毒产品生产企业卫生行政许可告知承诺，是指公民、法人或其他组织（以下称申请人）依法提出消毒产品生产企业卫生行政许可申请时，卫生健康行政部门一次性告知其许可条件、所需材料以及不实承诺可能承担的法律责任，申请人以书面形式自愿作出承诺其符合许可条件并按要求提交材料的，省级卫生健康行政部门当场作出行政许可决定的方式。</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申请人可自主选择是否采用告知承诺制方式办理。申请人不愿承诺或者无法承诺的，应当按照一般程序办理企业卫生行政许可事项。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申请人有不良信用记录或者曾作出虚假承诺等情形的，在信用修复前不适用告知承诺制。</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本办法</w:t>
      </w:r>
      <w:r>
        <w:rPr>
          <w:rFonts w:hint="eastAsia" w:ascii="仿宋_GB2312" w:hAnsi="仿宋_GB2312" w:eastAsia="仿宋_GB2312" w:cs="仿宋_GB2312"/>
          <w:color w:val="auto"/>
          <w:sz w:val="32"/>
          <w:szCs w:val="32"/>
          <w:highlight w:val="none"/>
          <w:lang w:eastAsia="zh-CN"/>
        </w:rPr>
        <w:t>仅</w:t>
      </w:r>
      <w:r>
        <w:rPr>
          <w:rFonts w:hint="eastAsia" w:ascii="仿宋_GB2312" w:hAnsi="仿宋_GB2312" w:eastAsia="仿宋_GB2312" w:cs="仿宋_GB2312"/>
          <w:color w:val="auto"/>
          <w:sz w:val="32"/>
          <w:szCs w:val="32"/>
          <w:highlight w:val="none"/>
        </w:rPr>
        <w:t>适用于自由贸易试验区内的消毒产品生产企业申请卫生行政许可事项，包括：</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（一）消毒产品生产企业卫生行政许可的申请；</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（二）消毒产品生产企业卫生行政许可延续的申请；</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（三）消毒产品生产企业因单位名称、法定代表人(负责人)、注册地址路名路牌、生产地址路名路牌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生产方式、生产项目、生产类别</w:t>
      </w:r>
      <w:r>
        <w:rPr>
          <w:rFonts w:hint="eastAsia" w:ascii="仿宋_GB2312" w:hAnsi="仿宋_GB2312" w:eastAsia="仿宋_GB2312" w:cs="仿宋_GB2312"/>
          <w:color w:val="auto"/>
          <w:sz w:val="32"/>
          <w:szCs w:val="32"/>
          <w:highlight w:val="none"/>
          <w:lang w:eastAsia="zh-CN"/>
        </w:rPr>
        <w:t>、生产工艺、生产车间布局</w:t>
      </w:r>
      <w:r>
        <w:rPr>
          <w:rFonts w:hint="eastAsia" w:ascii="仿宋_GB2312" w:hAnsi="仿宋_GB2312" w:eastAsia="仿宋_GB2312" w:cs="仿宋_GB2312"/>
          <w:color w:val="auto"/>
          <w:sz w:val="32"/>
          <w:szCs w:val="32"/>
          <w:highlight w:val="none"/>
        </w:rPr>
        <w:t>发生改变而提出消毒产品生产企业卫生行政许可变更的申请。</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申请人应当向生产场所所在地省级卫生健康行政部门提出消毒产品生产企业卫生许可新证办理申请，并提交以下材料：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《消毒产品生产企业卫生许可证》</w:t>
      </w:r>
      <w:r>
        <w:rPr>
          <w:rFonts w:hint="eastAsia" w:ascii="仿宋_GB2312" w:hAnsi="仿宋_GB2312" w:eastAsia="仿宋_GB2312" w:cs="仿宋_GB2312"/>
          <w:color w:val="auto"/>
          <w:sz w:val="32"/>
          <w:szCs w:val="32"/>
          <w:highlight w:val="none"/>
        </w:rPr>
        <w:t>申请表（增加统一社会信用代码）；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（二）生产场地房屋产权证或租赁协议；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（三）生产场所厂区平面图、生产车间布局平面图；</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（四）生产工艺流程图；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（五）生产和检验设备清单；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（六）质量保证体系文件；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（七）拟生产产品目录；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（八）生产环境和生产用水检测报告；</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（九）消毒产品分装生产企业还需提供：半成品符合相关卫生质量标准的承诺书、分装生产合同协议书、大包装产品生产企业卫生许可证复印件、消毒产品卫生安全评价报告复印件。</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消毒产品生产企业卫生许可证》有效期为四年。申请消毒产品生产企业卫生许可延续的消毒产品生产企业，应当在《消毒产品生产企业卫生许可证》有效期届满30日前，向生产企业所在地省级卫生健康行政部门提出延续申请，并提交以下材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《消毒产品生产企业卫生许可证》延续</w:t>
      </w:r>
      <w:r>
        <w:rPr>
          <w:rFonts w:hint="eastAsia" w:ascii="仿宋_GB2312" w:hAnsi="仿宋_GB2312" w:eastAsia="仿宋_GB2312" w:cs="仿宋_GB2312"/>
          <w:color w:val="auto"/>
          <w:sz w:val="32"/>
          <w:szCs w:val="32"/>
          <w:highlight w:val="none"/>
        </w:rPr>
        <w:t>申请表；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（二）《消毒产品生产企业卫生许可证》原件；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（三）生产场地房屋产权证或租赁协议；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（四）生产车间布局平面图和生产工艺流程图；</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（五）生产和检验设备清单；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（六）检验人员、卫生管理人员和从业人员培训</w:t>
      </w:r>
      <w:r>
        <w:rPr>
          <w:rFonts w:hint="eastAsia" w:ascii="仿宋_GB2312" w:hAnsi="仿宋_GB2312" w:eastAsia="仿宋_GB2312" w:cs="仿宋_GB2312"/>
          <w:color w:val="auto"/>
          <w:sz w:val="32"/>
          <w:szCs w:val="32"/>
          <w:highlight w:val="none"/>
          <w:lang w:eastAsia="zh-CN"/>
        </w:rPr>
        <w:t>资料</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（七）产品目录和市售产品标签说明书；</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（八）生产环境和生产用水检测报告；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（九）消毒产品卫生许可批件复印件或卫生安全评价报告；</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（十）消毒产品分装生产企业还需提供：半成品符合相关卫生质量标准的承诺书、分装生产合同协议书、大包装产品生产企业卫生许可证复印件、消毒产品卫生安全评价报告复印件。</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rPr>
        <w:t xml:space="preserve"> 消毒产品生产企业取得《消毒产品生产企业卫生许可证》后，单位名称、法定代表人(负责人)、注册地址路名路牌、生产地址路名路牌发生改变的，应当向省级卫生</w:t>
      </w:r>
      <w:r>
        <w:rPr>
          <w:rFonts w:hint="eastAsia" w:ascii="仿宋_GB2312" w:hAnsi="仿宋_GB2312" w:eastAsia="仿宋_GB2312" w:cs="仿宋_GB2312"/>
          <w:color w:val="auto"/>
          <w:sz w:val="32"/>
          <w:szCs w:val="32"/>
          <w:highlight w:val="none"/>
          <w:lang w:eastAsia="zh-CN"/>
        </w:rPr>
        <w:t>健康</w:t>
      </w:r>
      <w:r>
        <w:rPr>
          <w:rFonts w:hint="eastAsia" w:ascii="仿宋_GB2312" w:hAnsi="仿宋_GB2312" w:eastAsia="仿宋_GB2312" w:cs="仿宋_GB2312"/>
          <w:color w:val="auto"/>
          <w:sz w:val="32"/>
          <w:szCs w:val="32"/>
          <w:highlight w:val="none"/>
        </w:rPr>
        <w:t>行政部门提出变更申请，并提交《消毒产品生产企业卫生许可证》变更申请表、变更情况的有关材料</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《消毒产品生产企业卫生许可证》原件。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消毒产品生产企业取得《消毒产品生产企业卫生许可证》后，生产方式、生产项目、生产类别</w:t>
      </w:r>
      <w:r>
        <w:rPr>
          <w:rFonts w:hint="eastAsia" w:ascii="仿宋_GB2312" w:hAnsi="仿宋_GB2312" w:eastAsia="仿宋_GB2312" w:cs="仿宋_GB2312"/>
          <w:color w:val="auto"/>
          <w:sz w:val="32"/>
          <w:szCs w:val="32"/>
          <w:highlight w:val="none"/>
          <w:lang w:eastAsia="zh-CN"/>
        </w:rPr>
        <w:t>、生产工艺、生产车间布局</w:t>
      </w:r>
      <w:r>
        <w:rPr>
          <w:rFonts w:hint="eastAsia" w:ascii="仿宋_GB2312" w:hAnsi="仿宋_GB2312" w:eastAsia="仿宋_GB2312" w:cs="仿宋_GB2312"/>
          <w:color w:val="auto"/>
          <w:sz w:val="32"/>
          <w:szCs w:val="32"/>
          <w:highlight w:val="none"/>
        </w:rPr>
        <w:t>发生改变的，应当向省级卫生健康行政部门提出变更申请，并按照本办法第五条提交材料及《消毒产品生产企业卫生许可证》原件。</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rPr>
        <w:t xml:space="preserve"> 消毒产品生产企业卫生行政许可告知承诺书应当通过政务服务场所、政务服务窗口等渠道予以公示，方便申请人查阅、索取或者下载。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行政许可告知承诺的事项名称、设定依据、许可条件和材料要求</w:t>
      </w:r>
      <w:r>
        <w:rPr>
          <w:rFonts w:hint="default" w:ascii="仿宋_GB2312" w:hAnsi="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承诺方式、不实承诺可能承担的法律责任等告知承诺书格式文本见附件。</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rPr>
        <w:t xml:space="preserve">  省级卫生健康行政部门应当一次性告知申请人以下内容：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（一）卫生行政许可所依据的法律、法规、规章的名称和相关条款；</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（二）准予卫生行政许可应当具</w:t>
      </w:r>
      <w:r>
        <w:rPr>
          <w:rFonts w:hint="eastAsia" w:ascii="仿宋_GB2312" w:hAnsi="仿宋_GB2312" w:eastAsia="仿宋_GB2312" w:cs="仿宋_GB2312"/>
          <w:color w:val="auto"/>
          <w:sz w:val="32"/>
          <w:szCs w:val="32"/>
          <w:highlight w:val="none"/>
          <w:lang w:eastAsia="zh-CN"/>
        </w:rPr>
        <w:t>备</w:t>
      </w:r>
      <w:r>
        <w:rPr>
          <w:rFonts w:hint="eastAsia" w:ascii="仿宋_GB2312" w:hAnsi="仿宋_GB2312" w:eastAsia="仿宋_GB2312" w:cs="仿宋_GB2312"/>
          <w:color w:val="auto"/>
          <w:sz w:val="32"/>
          <w:szCs w:val="32"/>
          <w:highlight w:val="none"/>
        </w:rPr>
        <w:t>的条件、标准和技术要求；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（三）申请材料的名称、提交方式和期限；</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（四）申请人作出承诺的法律效力，以及作出不实承诺和违反承诺的法律后果；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（五）承诺内容的监管规则。</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第十条 </w:t>
      </w:r>
      <w:r>
        <w:rPr>
          <w:rFonts w:hint="eastAsia" w:ascii="仿宋_GB2312" w:hAnsi="仿宋_GB2312" w:eastAsia="仿宋_GB2312" w:cs="仿宋_GB2312"/>
          <w:color w:val="auto"/>
          <w:sz w:val="32"/>
          <w:szCs w:val="32"/>
          <w:highlight w:val="none"/>
        </w:rPr>
        <w:t>申请人以告知承诺方式提出申请的，应当对下列内容作出确认和承诺：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（一）充分知晓告知的全部内容，确认所提交的信息真实、准确，所作承诺是申请人的真实意思表示；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（二）自愿承担不实承诺、违反承诺的法律责任。</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申请人选择告知承诺方式申请消毒产品生产企业卫生行政许可的，申请人应</w:t>
      </w: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rPr>
        <w:t>自愿签署告知承诺书。</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第十二条</w:t>
      </w:r>
      <w:r>
        <w:rPr>
          <w:rFonts w:hint="eastAsia" w:ascii="仿宋_GB2312" w:hAnsi="仿宋_GB2312" w:eastAsia="仿宋_GB2312" w:cs="仿宋_GB2312"/>
          <w:color w:val="auto"/>
          <w:sz w:val="32"/>
          <w:szCs w:val="32"/>
          <w:highlight w:val="none"/>
        </w:rPr>
        <w:t xml:space="preserve"> 申请人自愿签署告知承诺书并按要求提交材料的，省级卫生健康行政部门应当当场作出行政许可决定。</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第十三条</w:t>
      </w:r>
      <w:r>
        <w:rPr>
          <w:rFonts w:hint="eastAsia" w:ascii="仿宋_GB2312" w:hAnsi="仿宋_GB2312" w:eastAsia="仿宋_GB2312" w:cs="仿宋_GB2312"/>
          <w:color w:val="auto"/>
          <w:sz w:val="32"/>
          <w:szCs w:val="32"/>
          <w:highlight w:val="none"/>
        </w:rPr>
        <w:t xml:space="preserve"> 省级卫生健康行政部门自作出消毒产品生产企业卫生行政许可决定之日起10个工作日内，应当对申请人承诺事项</w:t>
      </w:r>
      <w:r>
        <w:rPr>
          <w:rFonts w:hint="eastAsia" w:ascii="仿宋_GB2312" w:hAnsi="仿宋_GB2312" w:eastAsia="仿宋_GB2312" w:cs="仿宋_GB2312"/>
          <w:color w:val="auto"/>
          <w:sz w:val="32"/>
          <w:szCs w:val="32"/>
          <w:highlight w:val="none"/>
          <w:lang w:eastAsia="zh-CN"/>
        </w:rPr>
        <w:t>按照《消毒产品生产企业卫生规范》</w:t>
      </w:r>
      <w:r>
        <w:rPr>
          <w:rFonts w:hint="eastAsia" w:ascii="仿宋_GB2312" w:hAnsi="仿宋_GB2312" w:eastAsia="仿宋_GB2312" w:cs="仿宋_GB2312"/>
          <w:color w:val="auto"/>
          <w:sz w:val="32"/>
          <w:szCs w:val="32"/>
          <w:highlight w:val="none"/>
        </w:rPr>
        <w:t>进行现场核查。发现承诺不实的，卫生健康行政部门应当依据《行政许可法》第六十九条有关规定撤销行政许可决定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申请人提交的申请材料不予退回。</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第十四条</w:t>
      </w:r>
      <w:r>
        <w:rPr>
          <w:rFonts w:hint="eastAsia" w:ascii="仿宋_GB2312" w:hAnsi="仿宋_GB2312" w:eastAsia="仿宋_GB2312" w:cs="仿宋_GB2312"/>
          <w:color w:val="auto"/>
          <w:sz w:val="32"/>
          <w:szCs w:val="32"/>
          <w:highlight w:val="none"/>
        </w:rPr>
        <w:t xml:space="preserve"> 卫生健康行政部门应</w:t>
      </w: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rPr>
        <w:t>建立消毒产品生产企业诚信管理档案，</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违反告知承诺以及被撤销的卫生行政许可相关事宜和责任单位记入诚信档案，根据不同情形进行失信程度分类并实施相应惩戒措施。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申请人以欺骗等不正当手段取得行政许可的，三年内不得再次申请本行政许可项目；涉嫌犯罪的，依法追究刑事责任。</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各级卫生健康行政部门应</w:t>
      </w: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rPr>
        <w:t>加强消毒产品事中事后监管，逐步推进消毒产品生产企业分类监督综合评价工作，对于通过告知承诺方式办理卫生行政许可的消毒产品生产企业，实现当年的日常监</w:t>
      </w:r>
      <w:r>
        <w:rPr>
          <w:rFonts w:hint="eastAsia" w:ascii="仿宋_GB2312" w:hAnsi="仿宋_GB2312" w:eastAsia="仿宋_GB2312" w:cs="仿宋_GB2312"/>
          <w:color w:val="auto"/>
          <w:sz w:val="32"/>
          <w:szCs w:val="32"/>
          <w:highlight w:val="none"/>
          <w:lang w:eastAsia="zh-CN"/>
        </w:rPr>
        <w:t>督检查</w:t>
      </w:r>
      <w:r>
        <w:rPr>
          <w:rFonts w:hint="eastAsia" w:ascii="仿宋_GB2312" w:hAnsi="仿宋_GB2312" w:eastAsia="仿宋_GB2312" w:cs="仿宋_GB2312"/>
          <w:color w:val="auto"/>
          <w:sz w:val="32"/>
          <w:szCs w:val="32"/>
          <w:highlight w:val="none"/>
        </w:rPr>
        <w:t>全覆盖。发现问题及消毒产品生产企业综合评价为重点监督单位的，纳入第二年“双随机、一公开”</w:t>
      </w:r>
      <w:r>
        <w:rPr>
          <w:rFonts w:hint="eastAsia" w:ascii="仿宋_GB2312" w:hAnsi="仿宋_GB2312" w:eastAsia="仿宋_GB2312" w:cs="仿宋_GB2312"/>
          <w:color w:val="auto"/>
          <w:sz w:val="32"/>
          <w:szCs w:val="32"/>
          <w:highlight w:val="none"/>
          <w:lang w:eastAsia="zh-CN"/>
        </w:rPr>
        <w:t>抽查</w:t>
      </w:r>
      <w:r>
        <w:rPr>
          <w:rFonts w:hint="eastAsia" w:ascii="仿宋_GB2312" w:hAnsi="仿宋_GB2312" w:eastAsia="仿宋_GB2312" w:cs="仿宋_GB2312"/>
          <w:color w:val="auto"/>
          <w:sz w:val="32"/>
          <w:szCs w:val="32"/>
          <w:highlight w:val="none"/>
        </w:rPr>
        <w:t>。</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本办法自发布之日起施行。</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.行政许可告知承诺书</w:t>
      </w:r>
      <w:r>
        <w:rPr>
          <w:rFonts w:hint="eastAsia" w:ascii="仿宋_GB2312" w:hAnsi="仿宋_GB2312" w:eastAsia="仿宋_GB2312" w:cs="仿宋_GB2312"/>
          <w:color w:val="auto"/>
          <w:sz w:val="32"/>
          <w:highlight w:val="none"/>
        </w:rPr>
        <w:t>（《消毒产品生产企业卫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 xml:space="preserve">        生行政许可》）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highlight w:val="none"/>
          <w:lang w:val="en-US" w:eastAsia="zh-CN"/>
        </w:rPr>
        <w:t>2</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行政许可告知承诺书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highlight w:val="none"/>
        </w:rPr>
        <w:t>《消毒产品生产企业卫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rPr>
        <w:t xml:space="preserve">        生行政许可》（延续）</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eastAsia="zh-CN"/>
        </w:rPr>
        <w:t xml:space="preserve">      </w:t>
      </w:r>
      <w:r>
        <w:rPr>
          <w:rFonts w:hint="eastAsia" w:ascii="仿宋_GB2312" w:hAnsi="仿宋_GB2312" w:eastAsia="仿宋_GB2312" w:cs="仿宋_GB2312"/>
          <w:color w:val="auto"/>
          <w:sz w:val="32"/>
          <w:highlight w:val="none"/>
          <w:lang w:val="en-US" w:eastAsia="zh-CN"/>
        </w:rPr>
        <w:t>3</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行政许可告知承诺书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highlight w:val="none"/>
        </w:rPr>
        <w:t>《消毒产品生产企业卫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highlight w:val="none"/>
        </w:rPr>
        <w:t xml:space="preserve">        生行政许可》（变更</w:t>
      </w:r>
      <w:r>
        <w:rPr>
          <w:rFonts w:hint="eastAsia" w:ascii="仿宋_GB2312" w:hAnsi="仿宋_GB2312" w:eastAsia="仿宋_GB2312" w:cs="仿宋_GB2312"/>
          <w:color w:val="auto"/>
          <w:sz w:val="32"/>
          <w:highlight w:val="none"/>
          <w:lang w:eastAsia="zh-CN"/>
        </w:rPr>
        <w:t>一</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 xml:space="preserve">单位名称、法定代表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人(负责人)、注册地址路名路牌、生产地址路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szCs w:val="32"/>
          <w:highlight w:val="none"/>
        </w:rPr>
        <w:t xml:space="preserve">        名路牌发生改变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eastAsia="zh-CN"/>
        </w:rPr>
        <w:t xml:space="preserve">      </w:t>
      </w:r>
      <w:r>
        <w:rPr>
          <w:rFonts w:hint="eastAsia" w:ascii="仿宋_GB2312" w:hAnsi="仿宋_GB2312" w:eastAsia="仿宋_GB2312" w:cs="仿宋_GB2312"/>
          <w:color w:val="auto"/>
          <w:sz w:val="32"/>
          <w:highlight w:val="none"/>
          <w:lang w:val="en-US" w:eastAsia="zh-CN"/>
        </w:rPr>
        <w:t>4</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行政许可告知承诺书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highlight w:val="none"/>
        </w:rPr>
        <w:t>《消毒产品生产企业卫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 xml:space="preserve">        生行政许可》（变更</w:t>
      </w:r>
      <w:r>
        <w:rPr>
          <w:rFonts w:hint="eastAsia" w:ascii="仿宋_GB2312" w:hAnsi="仿宋_GB2312" w:eastAsia="仿宋_GB2312" w:cs="仿宋_GB2312"/>
          <w:color w:val="auto"/>
          <w:sz w:val="32"/>
          <w:highlight w:val="none"/>
          <w:lang w:eastAsia="zh-CN"/>
        </w:rPr>
        <w:t>二</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highlight w:val="none"/>
        </w:rPr>
        <w:t>生产方式、生产项目、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highlight w:val="none"/>
        </w:rPr>
        <w:t xml:space="preserve">        生产类别、</w:t>
      </w:r>
      <w:r>
        <w:rPr>
          <w:rFonts w:hint="eastAsia" w:ascii="仿宋_GB2312" w:hAnsi="仿宋_GB2312" w:eastAsia="仿宋_GB2312" w:cs="仿宋_GB2312"/>
          <w:color w:val="auto"/>
          <w:sz w:val="32"/>
          <w:szCs w:val="32"/>
          <w:highlight w:val="none"/>
        </w:rPr>
        <w:t>生产工艺、生产车间布局发生改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szCs w:val="32"/>
          <w:highlight w:val="none"/>
        </w:rPr>
        <w:t xml:space="preserve">        变</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w:t>
      </w:r>
    </w:p>
    <w:p>
      <w:pPr>
        <w:keepNext w:val="0"/>
        <w:keepLines w:val="0"/>
        <w:pageBreakBefore w:val="0"/>
        <w:kinsoku/>
        <w:topLinePunct w:val="0"/>
        <w:autoSpaceDE/>
        <w:autoSpaceDN/>
        <w:bidi w:val="0"/>
        <w:spacing w:line="600" w:lineRule="exact"/>
        <w:textAlignment w:val="auto"/>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cols w:space="720" w:num="1"/>
          <w:docGrid w:type="lines" w:linePitch="312" w:charSpace="0"/>
        </w:sectPr>
      </w:pPr>
    </w:p>
    <w:p>
      <w:pPr>
        <w:keepNext w:val="0"/>
        <w:keepLines w:val="0"/>
        <w:pageBreakBefore w:val="0"/>
        <w:kinsoku/>
        <w:topLinePunct w:val="0"/>
        <w:autoSpaceDE/>
        <w:autoSpaceDN/>
        <w:bidi w:val="0"/>
        <w:spacing w:line="600" w:lineRule="exact"/>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default" w:ascii="黑体" w:hAnsi="黑体" w:eastAsia="黑体" w:cs="黑体"/>
          <w:color w:val="auto"/>
          <w:sz w:val="32"/>
          <w:szCs w:val="32"/>
          <w:highlight w:val="none"/>
        </w:rPr>
        <w:t>1</w:t>
      </w:r>
    </w:p>
    <w:p>
      <w:pPr>
        <w:keepNext w:val="0"/>
        <w:keepLines w:val="0"/>
        <w:pageBreakBefore w:val="0"/>
        <w:widowControl/>
        <w:kinsoku/>
        <w:topLinePunct w:val="0"/>
        <w:autoSpaceDE/>
        <w:autoSpaceDN/>
        <w:bidi w:val="0"/>
        <w:spacing w:line="600" w:lineRule="exact"/>
        <w:jc w:val="center"/>
        <w:textAlignment w:val="auto"/>
        <w:rPr>
          <w:rFonts w:hint="eastAsia" w:ascii="Cambria" w:hAnsi="宋体" w:eastAsia="宋体" w:cs="宋体"/>
          <w:b/>
          <w:bCs/>
          <w:color w:val="auto"/>
          <w:sz w:val="44"/>
          <w:szCs w:val="32"/>
          <w:highlight w:val="none"/>
        </w:rPr>
      </w:pPr>
      <w:r>
        <w:rPr>
          <w:rFonts w:hint="eastAsia" w:ascii="Cambria" w:hAnsi="宋体" w:eastAsia="宋体" w:cs="宋体"/>
          <w:b/>
          <w:bCs/>
          <w:color w:val="auto"/>
          <w:sz w:val="44"/>
          <w:szCs w:val="32"/>
          <w:highlight w:val="none"/>
        </w:rPr>
        <w:t>行政许可告知承诺书</w:t>
      </w:r>
    </w:p>
    <w:p>
      <w:pPr>
        <w:keepNext w:val="0"/>
        <w:keepLines w:val="0"/>
        <w:pageBreakBefore w:val="0"/>
        <w:widowControl/>
        <w:kinsoku/>
        <w:topLinePunct w:val="0"/>
        <w:autoSpaceDE/>
        <w:autoSpaceDN/>
        <w:bidi w:val="0"/>
        <w:spacing w:line="600" w:lineRule="exact"/>
        <w:jc w:val="center"/>
        <w:textAlignment w:val="auto"/>
        <w:rPr>
          <w:rFonts w:ascii="楷体" w:hAnsi="楷体" w:eastAsia="楷体" w:cs="楷体"/>
          <w:color w:val="auto"/>
          <w:sz w:val="32"/>
          <w:highlight w:val="none"/>
        </w:rPr>
      </w:pPr>
      <w:r>
        <w:rPr>
          <w:rFonts w:hint="eastAsia" w:ascii="楷体" w:hAnsi="楷体" w:eastAsia="楷体" w:cs="楷体"/>
          <w:color w:val="auto"/>
          <w:sz w:val="32"/>
          <w:highlight w:val="none"/>
        </w:rPr>
        <w:t>（《消毒产品生产企业卫生行政许可》）</w:t>
      </w:r>
    </w:p>
    <w:p>
      <w:pPr>
        <w:keepNext w:val="0"/>
        <w:keepLines w:val="0"/>
        <w:pageBreakBefore w:val="0"/>
        <w:kinsoku/>
        <w:wordWrap/>
        <w:topLinePunct w:val="0"/>
        <w:autoSpaceDE/>
        <w:autoSpaceDN/>
        <w:bidi w:val="0"/>
        <w:spacing w:line="600" w:lineRule="exact"/>
        <w:jc w:val="right"/>
        <w:textAlignment w:val="auto"/>
        <w:rPr>
          <w:rFonts w:ascii="仿宋" w:hAnsi="仿宋" w:eastAsia="仿宋" w:cs="仿宋"/>
          <w:color w:val="auto"/>
          <w:sz w:val="32"/>
          <w:highlight w:val="none"/>
        </w:rPr>
      </w:pPr>
      <w:r>
        <w:rPr>
          <w:rFonts w:hint="eastAsia" w:ascii="仿宋_GB2312" w:hAnsi="仿宋_GB2312" w:eastAsia="仿宋_GB2312" w:cs="仿宋_GB2312"/>
          <w:color w:val="auto"/>
          <w:sz w:val="32"/>
          <w:highlight w:val="none"/>
        </w:rPr>
        <w:t>〔</w:t>
      </w:r>
      <w:r>
        <w:rPr>
          <w:rFonts w:hint="eastAsia" w:ascii="仿宋" w:hAnsi="仿宋" w:eastAsia="仿宋" w:cs="仿宋"/>
          <w:color w:val="auto"/>
          <w:sz w:val="32"/>
          <w:highlight w:val="none"/>
          <w:u w:val="single"/>
        </w:rPr>
        <w:t xml:space="preserve">    年</w:t>
      </w:r>
      <w:r>
        <w:rPr>
          <w:rFonts w:hint="eastAsia" w:ascii="仿宋_GB2312" w:hAnsi="仿宋_GB2312" w:eastAsia="仿宋_GB2312" w:cs="仿宋_GB2312"/>
          <w:color w:val="auto"/>
          <w:sz w:val="32"/>
          <w:highlight w:val="none"/>
        </w:rPr>
        <w:t>〕</w:t>
      </w:r>
      <w:r>
        <w:rPr>
          <w:rFonts w:hint="eastAsia" w:ascii="仿宋" w:hAnsi="仿宋" w:eastAsia="仿宋" w:cs="仿宋"/>
          <w:color w:val="auto"/>
          <w:sz w:val="32"/>
          <w:highlight w:val="none"/>
        </w:rPr>
        <w:t>第</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号</w:t>
      </w: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r>
        <w:rPr>
          <w:rFonts w:hint="eastAsia" w:ascii="黑体" w:hAnsi="黑体" w:eastAsia="黑体" w:cs="黑体"/>
          <w:color w:val="auto"/>
          <w:sz w:val="32"/>
          <w:highlight w:val="none"/>
        </w:rPr>
        <w:t>申请人：</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r>
        <w:rPr>
          <w:rFonts w:hint="eastAsia" w:ascii="仿宋" w:hAnsi="仿宋" w:eastAsia="仿宋" w:cs="仿宋"/>
          <w:color w:val="auto"/>
          <w:sz w:val="32"/>
          <w:highlight w:val="none"/>
        </w:rPr>
        <w:t>单位名称：</w:t>
      </w:r>
      <w:r>
        <w:rPr>
          <w:rFonts w:hint="eastAsia" w:ascii="仿宋" w:hAnsi="仿宋" w:eastAsia="仿宋" w:cs="仿宋"/>
          <w:color w:val="auto"/>
          <w:sz w:val="32"/>
          <w:highlight w:val="none"/>
          <w:u w:val="single"/>
        </w:rPr>
        <w:t xml:space="preserve">  </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rPr>
      </w:pPr>
      <w:r>
        <w:rPr>
          <w:rFonts w:hint="eastAsia" w:ascii="仿宋" w:hAnsi="仿宋" w:eastAsia="仿宋" w:cs="仿宋"/>
          <w:color w:val="auto"/>
          <w:sz w:val="32"/>
          <w:highlight w:val="none"/>
        </w:rPr>
        <w:t>地址：</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r>
        <w:rPr>
          <w:rFonts w:hint="eastAsia" w:ascii="仿宋" w:hAnsi="仿宋" w:eastAsia="仿宋" w:cs="仿宋"/>
          <w:color w:val="auto"/>
          <w:sz w:val="32"/>
          <w:highlight w:val="none"/>
        </w:rPr>
        <w:t>法定代表人：           联系方式：</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u w:val="single"/>
        </w:rPr>
      </w:pPr>
      <w:r>
        <w:rPr>
          <w:rFonts w:hint="eastAsia" w:ascii="黑体" w:hAnsi="黑体" w:eastAsia="黑体" w:cs="黑体"/>
          <w:color w:val="auto"/>
          <w:sz w:val="32"/>
          <w:highlight w:val="none"/>
        </w:rPr>
        <w:t xml:space="preserve">委托代理人： </w:t>
      </w:r>
      <w:r>
        <w:rPr>
          <w:rFonts w:ascii="华文仿宋" w:hAnsi="华文仿宋" w:eastAsia="华文仿宋" w:cs="Times New Roman"/>
          <w:color w:val="auto"/>
          <w:sz w:val="32"/>
          <w:highlight w:val="none"/>
          <w:u w:val="single"/>
        </w:rPr>
        <w:t xml:space="preserve">         </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证件类型：             证件号码：</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联系方式：</w:t>
      </w: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黑体" w:hAnsi="黑体" w:eastAsia="黑体" w:cs="黑体"/>
          <w:color w:val="auto"/>
          <w:sz w:val="32"/>
          <w:highlight w:val="none"/>
        </w:rPr>
        <w:t>行政许可机关：</w:t>
      </w:r>
      <w:r>
        <w:rPr>
          <w:rFonts w:hint="eastAsia" w:ascii="华文仿宋" w:hAnsi="华文仿宋" w:eastAsia="华文仿宋" w:cs="Times New Roman"/>
          <w:color w:val="auto"/>
          <w:sz w:val="32"/>
          <w:highlight w:val="none"/>
        </w:rPr>
        <w:t>*</w:t>
      </w:r>
      <w:r>
        <w:rPr>
          <w:rFonts w:ascii="华文仿宋" w:hAnsi="华文仿宋" w:eastAsia="华文仿宋" w:cs="Times New Roman"/>
          <w:color w:val="auto"/>
          <w:sz w:val="32"/>
          <w:highlight w:val="none"/>
        </w:rPr>
        <w:t>***</w:t>
      </w:r>
      <w:r>
        <w:rPr>
          <w:rFonts w:hint="eastAsia" w:ascii="华文仿宋" w:hAnsi="华文仿宋" w:eastAsia="华文仿宋" w:cs="Times New Roman"/>
          <w:color w:val="auto"/>
          <w:sz w:val="32"/>
          <w:highlight w:val="none"/>
        </w:rPr>
        <w:t>卫生健康委员会</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联系人：</w:t>
      </w: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r>
        <w:rPr>
          <w:rFonts w:hint="eastAsia" w:ascii="华文仿宋" w:hAnsi="华文仿宋" w:eastAsia="华文仿宋" w:cs="Times New Roman"/>
          <w:color w:val="auto"/>
          <w:sz w:val="32"/>
          <w:highlight w:val="none"/>
        </w:rPr>
        <w:t>联系方式：</w:t>
      </w: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topLinePunct w:val="0"/>
        <w:autoSpaceDE/>
        <w:autoSpaceDN/>
        <w:bidi w:val="0"/>
        <w:spacing w:line="600" w:lineRule="exact"/>
        <w:jc w:val="both"/>
        <w:textAlignment w:val="auto"/>
        <w:rPr>
          <w:rFonts w:hint="eastAsia" w:ascii="黑体" w:hAnsi="黑体" w:eastAsia="黑体" w:cs="黑体"/>
          <w:bCs/>
          <w:color w:val="auto"/>
          <w:sz w:val="32"/>
          <w:highlight w:val="none"/>
        </w:rPr>
      </w:pPr>
    </w:p>
    <w:p>
      <w:pPr>
        <w:keepNext w:val="0"/>
        <w:keepLines w:val="0"/>
        <w:pageBreakBefore w:val="0"/>
        <w:kinsoku/>
        <w:wordWrap/>
        <w:overflowPunct/>
        <w:topLinePunct w:val="0"/>
        <w:autoSpaceDE/>
        <w:autoSpaceDN/>
        <w:bidi w:val="0"/>
        <w:adjustRightInd/>
        <w:snapToGrid w:val="0"/>
        <w:spacing w:line="600" w:lineRule="exact"/>
        <w:jc w:val="center"/>
        <w:textAlignment w:val="auto"/>
        <w:outlineLvl w:val="9"/>
        <w:rPr>
          <w:rFonts w:hint="eastAsia" w:ascii="黑体" w:hAnsi="黑体" w:eastAsia="黑体" w:cs="黑体"/>
          <w:bCs/>
          <w:color w:val="auto"/>
          <w:sz w:val="44"/>
          <w:szCs w:val="44"/>
          <w:highlight w:val="none"/>
        </w:rPr>
      </w:pPr>
    </w:p>
    <w:p>
      <w:pPr>
        <w:keepNext w:val="0"/>
        <w:keepLines w:val="0"/>
        <w:pageBreakBefore w:val="0"/>
        <w:kinsoku/>
        <w:wordWrap/>
        <w:overflowPunct/>
        <w:topLinePunct w:val="0"/>
        <w:autoSpaceDE/>
        <w:autoSpaceDN/>
        <w:bidi w:val="0"/>
        <w:adjustRightInd/>
        <w:snapToGrid w:val="0"/>
        <w:spacing w:line="600" w:lineRule="exact"/>
        <w:jc w:val="center"/>
        <w:textAlignment w:val="auto"/>
        <w:outlineLvl w:val="9"/>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行政许可机关的告知</w:t>
      </w:r>
    </w:p>
    <w:p>
      <w:pPr>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ascii="黑体" w:hAnsi="黑体" w:eastAsia="黑体" w:cs="黑体"/>
          <w:bCs/>
          <w:color w:val="auto"/>
          <w:sz w:val="32"/>
          <w:highlight w:val="none"/>
        </w:rPr>
      </w:pP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按照《</w:t>
      </w:r>
      <w:r>
        <w:rPr>
          <w:rFonts w:hint="default" w:ascii="仿宋" w:hAnsi="仿宋" w:eastAsia="仿宋" w:cs="仿宋"/>
          <w:color w:val="auto"/>
          <w:sz w:val="32"/>
          <w:highlight w:val="none"/>
        </w:rPr>
        <w:t>自由贸易试验区</w:t>
      </w:r>
      <w:r>
        <w:rPr>
          <w:rFonts w:hint="eastAsia" w:ascii="仿宋" w:hAnsi="仿宋" w:eastAsia="仿宋" w:cs="仿宋"/>
          <w:color w:val="auto"/>
          <w:sz w:val="32"/>
          <w:highlight w:val="none"/>
        </w:rPr>
        <w:t>消毒产品生产企业卫生行政许可告知承诺管理办法》，本行政许可机关就行政许可事项告知如下：</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Times New Roman"/>
          <w:color w:val="auto"/>
          <w:sz w:val="32"/>
          <w:highlight w:val="none"/>
          <w:lang w:eastAsia="zh-CN"/>
        </w:rPr>
      </w:pPr>
      <w:r>
        <w:rPr>
          <w:rFonts w:hint="eastAsia" w:ascii="黑体" w:hAnsi="黑体" w:eastAsia="黑体" w:cs="Times New Roman"/>
          <w:color w:val="auto"/>
          <w:sz w:val="32"/>
          <w:highlight w:val="none"/>
        </w:rPr>
        <w:t>一</w:t>
      </w:r>
      <w:r>
        <w:rPr>
          <w:rFonts w:hint="eastAsia" w:ascii="黑体" w:hAnsi="黑体" w:eastAsia="黑体" w:cs="Times New Roman"/>
          <w:color w:val="auto"/>
          <w:sz w:val="32"/>
          <w:highlight w:val="none"/>
          <w:lang w:eastAsia="zh-CN"/>
        </w:rPr>
        <w:t>、事项名称</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《消毒产品生产企业卫生行政许可》</w:t>
      </w:r>
      <w:r>
        <w:rPr>
          <w:rFonts w:hint="eastAsia" w:ascii="仿宋" w:hAnsi="仿宋" w:eastAsia="仿宋" w:cs="仿宋"/>
          <w:color w:val="auto"/>
          <w:sz w:val="32"/>
          <w:highlight w:val="none"/>
          <w:lang w:eastAsia="zh-CN"/>
        </w:rPr>
        <w:t>（新证办理）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二</w:t>
      </w:r>
      <w:r>
        <w:rPr>
          <w:rFonts w:hint="eastAsia" w:ascii="黑体" w:hAnsi="黑体" w:eastAsia="黑体" w:cs="Times New Roman"/>
          <w:color w:val="auto"/>
          <w:sz w:val="32"/>
          <w:highlight w:val="none"/>
        </w:rPr>
        <w:t>、</w:t>
      </w:r>
      <w:r>
        <w:rPr>
          <w:rFonts w:hint="default" w:ascii="黑体" w:hAnsi="黑体" w:eastAsia="黑体" w:cs="Times New Roman"/>
          <w:color w:val="auto"/>
          <w:sz w:val="32"/>
          <w:highlight w:val="none"/>
        </w:rPr>
        <w:t>设定</w:t>
      </w:r>
      <w:r>
        <w:rPr>
          <w:rFonts w:hint="eastAsia" w:ascii="黑体" w:hAnsi="黑体" w:eastAsia="黑体" w:cs="Times New Roman"/>
          <w:color w:val="auto"/>
          <w:sz w:val="32"/>
          <w:highlight w:val="none"/>
        </w:rPr>
        <w:t>依据</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本行政许可事项的依据为：</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1.《中华人民共和国传染病防治法》第二十九条第三款规定：生产用于传染病防治的消毒产品的单位和生产用于传染病防治的消毒产品，应当经省级以上人民政府</w:t>
      </w:r>
      <w:r>
        <w:rPr>
          <w:rFonts w:hint="eastAsia" w:ascii="仿宋" w:hAnsi="仿宋" w:eastAsia="仿宋" w:cs="仿宋"/>
          <w:color w:val="auto"/>
          <w:sz w:val="32"/>
          <w:highlight w:val="none"/>
          <w:lang w:eastAsia="zh-CN"/>
        </w:rPr>
        <w:t>卫生健康行政部门</w:t>
      </w:r>
      <w:r>
        <w:rPr>
          <w:rFonts w:hint="eastAsia" w:ascii="仿宋" w:hAnsi="仿宋" w:eastAsia="仿宋" w:cs="仿宋"/>
          <w:color w:val="auto"/>
          <w:sz w:val="32"/>
          <w:highlight w:val="none"/>
        </w:rPr>
        <w:t>审批。</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2.《消毒管理办法》第二十条规定：消毒剂、消毒器械和卫生用品生产企业取得工商行政管理部门颁发的营业执照后，还应当取得所在地省级</w:t>
      </w:r>
      <w:r>
        <w:rPr>
          <w:rFonts w:hint="eastAsia" w:ascii="仿宋" w:hAnsi="仿宋" w:eastAsia="仿宋" w:cs="仿宋"/>
          <w:color w:val="auto"/>
          <w:sz w:val="32"/>
          <w:highlight w:val="none"/>
          <w:lang w:eastAsia="zh-CN"/>
        </w:rPr>
        <w:t>卫生健康行政部门</w:t>
      </w:r>
      <w:r>
        <w:rPr>
          <w:rFonts w:hint="eastAsia" w:ascii="仿宋" w:hAnsi="仿宋" w:eastAsia="仿宋" w:cs="仿宋"/>
          <w:color w:val="auto"/>
          <w:sz w:val="32"/>
          <w:highlight w:val="none"/>
        </w:rPr>
        <w:t>发放的</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，方可从事消毒产品的生产。</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法律法规规章如有变动的，以法律法规规章的要求为准。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三</w:t>
      </w:r>
      <w:r>
        <w:rPr>
          <w:rFonts w:hint="eastAsia" w:ascii="黑体" w:hAnsi="黑体" w:eastAsia="黑体" w:cs="Times New Roman"/>
          <w:color w:val="auto"/>
          <w:sz w:val="32"/>
          <w:highlight w:val="none"/>
        </w:rPr>
        <w:t>、</w:t>
      </w:r>
      <w:r>
        <w:rPr>
          <w:rFonts w:hint="default" w:ascii="黑体" w:hAnsi="黑体" w:eastAsia="黑体" w:cs="Times New Roman"/>
          <w:color w:val="auto"/>
          <w:sz w:val="32"/>
          <w:highlight w:val="none"/>
        </w:rPr>
        <w:t>许可</w:t>
      </w:r>
      <w:r>
        <w:rPr>
          <w:rFonts w:hint="eastAsia" w:ascii="黑体" w:hAnsi="黑体" w:eastAsia="黑体" w:cs="Times New Roman"/>
          <w:color w:val="auto"/>
          <w:sz w:val="32"/>
          <w:highlight w:val="none"/>
        </w:rPr>
        <w:t>条件</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本行政许可事项获得批准应当具备下列条件、标准和技术要求：</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color w:val="auto"/>
          <w:sz w:val="32"/>
          <w:highlight w:val="none"/>
        </w:rPr>
      </w:pPr>
      <w:r>
        <w:rPr>
          <w:rFonts w:hint="eastAsia" w:ascii="仿宋" w:hAnsi="仿宋" w:eastAsia="仿宋" w:cs="仿宋"/>
          <w:color w:val="auto"/>
          <w:sz w:val="32"/>
          <w:highlight w:val="none"/>
        </w:rPr>
        <w:t>1.《消毒产品生产企业卫生许可规定》第二条规定：在国内从事消毒产品生产、分装的单位和个人，必须按照本规定要求申领《消毒产品生产企业卫生许可证》（以下简称</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）。消毒产品生产企业一个生产场所一证，一个集团或公司拥有多个生产场所的，应</w:t>
      </w:r>
      <w:r>
        <w:rPr>
          <w:rFonts w:hint="eastAsia" w:ascii="仿宋" w:hAnsi="仿宋" w:eastAsia="仿宋" w:cs="仿宋"/>
          <w:color w:val="auto"/>
          <w:sz w:val="32"/>
          <w:highlight w:val="none"/>
          <w:lang w:eastAsia="zh-CN"/>
        </w:rPr>
        <w:t>当</w:t>
      </w:r>
      <w:r>
        <w:rPr>
          <w:rFonts w:hint="eastAsia" w:ascii="仿宋" w:hAnsi="仿宋" w:eastAsia="仿宋" w:cs="仿宋"/>
          <w:color w:val="auto"/>
          <w:sz w:val="32"/>
          <w:highlight w:val="none"/>
        </w:rPr>
        <w:t>分别申请</w:t>
      </w:r>
      <w:r>
        <w:rPr>
          <w:rFonts w:hint="eastAsia" w:ascii="仿宋" w:hAnsi="仿宋" w:eastAsia="仿宋" w:cs="仿宋"/>
          <w:color w:val="auto"/>
          <w:sz w:val="32"/>
          <w:highlight w:val="none"/>
          <w:lang w:eastAsia="zh-CN"/>
        </w:rPr>
        <w:t>卫生许可证</w:t>
      </w:r>
      <w:r>
        <w:rPr>
          <w:rFonts w:hint="default" w:ascii="仿宋" w:hAnsi="仿宋" w:eastAsia="仿宋" w:cs="仿宋"/>
          <w:color w:val="auto"/>
          <w:sz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2.</w:t>
      </w:r>
      <w:r>
        <w:rPr>
          <w:rFonts w:hint="eastAsia" w:ascii="仿宋" w:hAnsi="仿宋" w:eastAsia="仿宋" w:cs="仿宋"/>
          <w:color w:val="auto"/>
          <w:sz w:val="32"/>
          <w:highlight w:val="none"/>
        </w:rPr>
        <w:t>许可申请提交的材料应当符合《消毒产品生产企业卫生许可规定》的</w:t>
      </w:r>
      <w:r>
        <w:rPr>
          <w:rFonts w:hint="default" w:ascii="仿宋" w:hAnsi="仿宋" w:eastAsia="仿宋" w:cs="仿宋"/>
          <w:color w:val="auto"/>
          <w:sz w:val="32"/>
          <w:highlight w:val="none"/>
        </w:rPr>
        <w:t>要求。</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3</w:t>
      </w:r>
      <w:r>
        <w:rPr>
          <w:rFonts w:hint="eastAsia" w:ascii="仿宋" w:hAnsi="仿宋" w:eastAsia="仿宋" w:cs="仿宋"/>
          <w:color w:val="auto"/>
          <w:sz w:val="32"/>
          <w:highlight w:val="none"/>
        </w:rPr>
        <w:t>.生产场地</w:t>
      </w:r>
      <w:r>
        <w:rPr>
          <w:rFonts w:hint="eastAsia" w:ascii="仿宋" w:hAnsi="仿宋" w:eastAsia="仿宋" w:cs="仿宋"/>
          <w:color w:val="auto"/>
          <w:sz w:val="32"/>
          <w:highlight w:val="none"/>
          <w:lang w:eastAsia="zh-CN"/>
        </w:rPr>
        <w:t>条件</w:t>
      </w:r>
      <w:r>
        <w:rPr>
          <w:rFonts w:hint="eastAsia" w:ascii="仿宋" w:hAnsi="仿宋" w:eastAsia="仿宋" w:cs="仿宋"/>
          <w:color w:val="auto"/>
          <w:sz w:val="32"/>
          <w:highlight w:val="none"/>
        </w:rPr>
        <w:t>应当符合《消毒产品生产企业卫生规范》的</w:t>
      </w:r>
      <w:r>
        <w:rPr>
          <w:rFonts w:hint="default" w:ascii="仿宋" w:hAnsi="仿宋" w:eastAsia="仿宋" w:cs="仿宋"/>
          <w:color w:val="auto"/>
          <w:sz w:val="32"/>
          <w:highlight w:val="none"/>
        </w:rPr>
        <w:t>要求</w:t>
      </w:r>
      <w:r>
        <w:rPr>
          <w:rFonts w:hint="eastAsia" w:ascii="仿宋" w:hAnsi="仿宋" w:eastAsia="仿宋" w:cs="仿宋"/>
          <w:color w:val="auto"/>
          <w:sz w:val="32"/>
          <w:highlight w:val="none"/>
        </w:rPr>
        <w:t>。</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四</w:t>
      </w:r>
      <w:r>
        <w:rPr>
          <w:rFonts w:hint="eastAsia" w:ascii="黑体" w:hAnsi="黑体" w:eastAsia="黑体" w:cs="Times New Roman"/>
          <w:color w:val="auto"/>
          <w:sz w:val="32"/>
          <w:highlight w:val="none"/>
        </w:rPr>
        <w:t>、应当提交的材料</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根据许可依据和法定条件，本行政许可事项获得批准，申请人应当提交下列材料：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highlight w:val="none"/>
        </w:rPr>
        <w:t>1.</w:t>
      </w:r>
      <w:r>
        <w:rPr>
          <w:rFonts w:hint="eastAsia" w:ascii="仿宋" w:hAnsi="仿宋" w:eastAsia="仿宋" w:cs="仿宋"/>
          <w:color w:val="auto"/>
          <w:sz w:val="32"/>
          <w:szCs w:val="32"/>
          <w:highlight w:val="none"/>
        </w:rPr>
        <w:t>卫生行政许可申请表（增加统一社会信用代码）；</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2.生产场地房屋产权证或租赁协议；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3.生产场所厂区平面图、生产车间布局平面图；</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4.生产工艺流程图；　　</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5.生产和检验设备清单；　</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6.质量保证体系文件；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7.拟生产产品目录；</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8.生产环境和生产用水检测报告；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9.消毒产品分装生产企业还需提供：半成品符合相关卫生质量标准的承诺书、分装生产合同协议书、大包装产品生产企业</w:t>
      </w:r>
      <w:r>
        <w:rPr>
          <w:rFonts w:hint="eastAsia" w:ascii="仿宋" w:hAnsi="仿宋" w:eastAsia="仿宋" w:cs="仿宋"/>
          <w:color w:val="auto"/>
          <w:sz w:val="32"/>
          <w:szCs w:val="32"/>
          <w:highlight w:val="none"/>
          <w:lang w:eastAsia="zh-CN"/>
        </w:rPr>
        <w:t>卫生许可证</w:t>
      </w:r>
      <w:r>
        <w:rPr>
          <w:rFonts w:hint="eastAsia" w:ascii="仿宋" w:hAnsi="仿宋" w:eastAsia="仿宋" w:cs="仿宋"/>
          <w:color w:val="auto"/>
          <w:sz w:val="32"/>
          <w:szCs w:val="32"/>
          <w:highlight w:val="none"/>
        </w:rPr>
        <w:t>复印件、消毒产品卫生安全评价报告复印件。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五</w:t>
      </w:r>
      <w:r>
        <w:rPr>
          <w:rFonts w:hint="eastAsia" w:ascii="黑体" w:hAnsi="黑体" w:eastAsia="黑体" w:cs="Times New Roman"/>
          <w:color w:val="auto"/>
          <w:sz w:val="32"/>
          <w:highlight w:val="none"/>
        </w:rPr>
        <w:t>、承诺的效力</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申请人愿意</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rPr>
        <w:t>承诺的，在收到本告知承诺书之日作出承诺。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rPr>
        <w:t>符合上述申请条件的承诺，并提交签章的告知承诺书</w:t>
      </w:r>
      <w:r>
        <w:rPr>
          <w:rFonts w:hint="default" w:ascii="仿宋" w:hAnsi="仿宋" w:eastAsia="仿宋" w:cs="仿宋"/>
          <w:color w:val="auto"/>
          <w:sz w:val="32"/>
          <w:szCs w:val="32"/>
          <w:highlight w:val="none"/>
        </w:rPr>
        <w:t>和符合要求的材料</w:t>
      </w:r>
      <w:r>
        <w:rPr>
          <w:rFonts w:hint="eastAsia" w:ascii="仿宋" w:hAnsi="仿宋" w:eastAsia="仿宋" w:cs="仿宋"/>
          <w:color w:val="auto"/>
          <w:sz w:val="32"/>
          <w:szCs w:val="32"/>
          <w:highlight w:val="none"/>
        </w:rPr>
        <w:t>后，行政许可机关将当场作出许可决定。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申请人不愿承诺或者无法承诺的，行政许可机关将按照一般程序办理行政许可。申请人作出不实承诺的，行政许可机关将依法作出处理，并由申请人依法承担相应的法律责任。</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六</w:t>
      </w:r>
      <w:r>
        <w:rPr>
          <w:rFonts w:hint="eastAsia" w:ascii="黑体" w:hAnsi="黑体" w:eastAsia="黑体" w:cs="Times New Roman"/>
          <w:color w:val="auto"/>
          <w:sz w:val="32"/>
          <w:highlight w:val="none"/>
        </w:rPr>
        <w:t>、监督和法律责任</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本行政许可机关，将在作出行政许可决定后10个工作日内对申请人承诺事项进行现场核查。发现承诺不实的，行政许可机关将</w:t>
      </w:r>
      <w:r>
        <w:rPr>
          <w:rFonts w:hint="default" w:ascii="仿宋" w:hAnsi="仿宋" w:eastAsia="仿宋" w:cs="仿宋"/>
          <w:color w:val="auto"/>
          <w:sz w:val="32"/>
          <w:szCs w:val="32"/>
          <w:highlight w:val="none"/>
        </w:rPr>
        <w:t>依据《行政许可法》第六十九条有关规定</w:t>
      </w:r>
      <w:r>
        <w:rPr>
          <w:rFonts w:hint="eastAsia" w:ascii="仿宋" w:hAnsi="仿宋" w:eastAsia="仿宋" w:cs="仿宋"/>
          <w:color w:val="auto"/>
          <w:sz w:val="32"/>
          <w:szCs w:val="32"/>
          <w:highlight w:val="none"/>
        </w:rPr>
        <w:t>撤销行政许可决定，申请人提交的申请材料不予退回。申请人以欺骗等不正当手段取得行政许可的，三年内不得再次申请本行政许可项目；涉嫌犯罪的，依法</w:t>
      </w:r>
      <w:r>
        <w:rPr>
          <w:rFonts w:hint="default" w:ascii="仿宋" w:hAnsi="仿宋" w:eastAsia="仿宋" w:cs="仿宋"/>
          <w:color w:val="auto"/>
          <w:sz w:val="32"/>
          <w:szCs w:val="32"/>
          <w:highlight w:val="none"/>
        </w:rPr>
        <w:t>追究刑事责任</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七</w:t>
      </w:r>
      <w:r>
        <w:rPr>
          <w:rFonts w:hint="eastAsia" w:ascii="黑体" w:hAnsi="黑体" w:eastAsia="黑体" w:cs="Times New Roman"/>
          <w:color w:val="auto"/>
          <w:sz w:val="32"/>
          <w:highlight w:val="none"/>
        </w:rPr>
        <w:t>、诚信管理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对申请人作出承诺后，行政许可机关在核查、日常监管中发现承诺不实的，将在行政许可机关的诚信档案系统留下记录，该申请人</w:t>
      </w:r>
      <w:r>
        <w:rPr>
          <w:rFonts w:hint="default" w:ascii="仿宋" w:hAnsi="仿宋" w:eastAsia="仿宋" w:cs="仿宋"/>
          <w:color w:val="auto"/>
          <w:sz w:val="32"/>
          <w:szCs w:val="32"/>
          <w:highlight w:val="none"/>
        </w:rPr>
        <w:t>在信用修复前</w:t>
      </w:r>
      <w:r>
        <w:rPr>
          <w:rFonts w:hint="eastAsia" w:ascii="仿宋" w:hAnsi="仿宋" w:eastAsia="仿宋" w:cs="仿宋"/>
          <w:color w:val="auto"/>
          <w:sz w:val="32"/>
          <w:szCs w:val="32"/>
          <w:highlight w:val="none"/>
        </w:rPr>
        <w:t>不适用告知承诺的审批方式。</w:t>
      </w:r>
    </w:p>
    <w:p>
      <w:pPr>
        <w:keepNext w:val="0"/>
        <w:keepLines w:val="0"/>
        <w:pageBreakBefore w:val="0"/>
        <w:kinsoku/>
        <w:topLinePunct w:val="0"/>
        <w:autoSpaceDE/>
        <w:autoSpaceDN/>
        <w:bidi w:val="0"/>
        <w:spacing w:line="600" w:lineRule="exact"/>
        <w:jc w:val="both"/>
        <w:textAlignment w:val="auto"/>
        <w:rPr>
          <w:rFonts w:hint="eastAsia" w:ascii="黑体" w:hAnsi="黑体" w:eastAsia="黑体" w:cs="Times New Roman"/>
          <w:color w:val="auto"/>
          <w:sz w:val="32"/>
          <w:szCs w:val="21"/>
          <w:highlight w:val="none"/>
        </w:rPr>
      </w:pPr>
    </w:p>
    <w:p>
      <w:pPr>
        <w:keepNext w:val="0"/>
        <w:keepLines w:val="0"/>
        <w:pageBreakBefore w:val="0"/>
        <w:kinsoku/>
        <w:topLinePunct w:val="0"/>
        <w:autoSpaceDE/>
        <w:autoSpaceDN/>
        <w:bidi w:val="0"/>
        <w:spacing w:line="600" w:lineRule="exact"/>
        <w:jc w:val="center"/>
        <w:textAlignment w:val="auto"/>
        <w:outlineLvl w:val="9"/>
        <w:rPr>
          <w:rFonts w:hint="eastAsia" w:ascii="黑体" w:hAnsi="黑体" w:eastAsia="黑体" w:cs="黑体"/>
          <w:bCs/>
          <w:color w:val="auto"/>
          <w:sz w:val="44"/>
          <w:szCs w:val="44"/>
          <w:highlight w:val="none"/>
        </w:rPr>
      </w:pPr>
    </w:p>
    <w:p>
      <w:pPr>
        <w:keepNext w:val="0"/>
        <w:keepLines w:val="0"/>
        <w:pageBreakBefore w:val="0"/>
        <w:kinsoku/>
        <w:topLinePunct w:val="0"/>
        <w:autoSpaceDE/>
        <w:autoSpaceDN/>
        <w:bidi w:val="0"/>
        <w:spacing w:line="600" w:lineRule="exact"/>
        <w:jc w:val="center"/>
        <w:textAlignment w:val="auto"/>
        <w:outlineLvl w:val="9"/>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申请人的承诺</w:t>
      </w:r>
    </w:p>
    <w:p>
      <w:pPr>
        <w:keepNext w:val="0"/>
        <w:keepLines w:val="0"/>
        <w:pageBreakBefore w:val="0"/>
        <w:kinsoku/>
        <w:topLinePunct w:val="0"/>
        <w:autoSpaceDE/>
        <w:autoSpaceDN/>
        <w:bidi w:val="0"/>
        <w:spacing w:line="600" w:lineRule="exact"/>
        <w:jc w:val="both"/>
        <w:textAlignment w:val="auto"/>
        <w:rPr>
          <w:rFonts w:ascii="黑体" w:hAnsi="黑体" w:eastAsia="黑体" w:cs="Times New Roman"/>
          <w:color w:val="auto"/>
          <w:sz w:val="32"/>
          <w:szCs w:val="21"/>
          <w:highlight w:val="none"/>
        </w:rPr>
      </w:pP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申请人自主选择告知承诺方式申请本行政许可事项，并作出下列承诺：</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（一）所填写的信息真实、准确；</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（二）已经知晓行政许可机关告知的全部内容；</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（三）认为自身能满足行政许可机关告知的条件、标准和要求；</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（四）上述陈述是申请人真实意思的表示；</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（五）若违反承诺或者作出不实承诺的，愿意承担相应的法律责任。</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申请人（委托代理人）：        行政许可机关：</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ind w:firstLine="320" w:firstLineChars="1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（签字盖章）                 （签字盖章）</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                   年  月  日</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（一式两份）</w:t>
      </w:r>
    </w:p>
    <w:p>
      <w:pPr>
        <w:keepNext w:val="0"/>
        <w:keepLines w:val="0"/>
        <w:pageBreakBefore w:val="0"/>
        <w:kinsoku/>
        <w:topLinePunct w:val="0"/>
        <w:autoSpaceDE/>
        <w:autoSpaceDN/>
        <w:bidi w:val="0"/>
        <w:spacing w:line="600" w:lineRule="exact"/>
        <w:jc w:val="left"/>
        <w:textAlignment w:val="auto"/>
        <w:rPr>
          <w:rFonts w:ascii="黑体" w:hAnsi="黑体" w:eastAsia="黑体" w:cs="黑体"/>
          <w:color w:val="auto"/>
          <w:sz w:val="32"/>
          <w:szCs w:val="32"/>
          <w:highlight w:val="none"/>
        </w:rPr>
      </w:pPr>
      <w:r>
        <w:rPr>
          <w:rFonts w:ascii="仿宋" w:hAnsi="仿宋" w:eastAsia="仿宋" w:cs="仿宋"/>
          <w:color w:val="auto"/>
          <w:sz w:val="32"/>
          <w:szCs w:val="32"/>
          <w:highlight w:val="none"/>
        </w:rPr>
        <w:br w:type="page"/>
      </w:r>
      <w:r>
        <w:rPr>
          <w:rFonts w:hint="eastAsia" w:ascii="黑体" w:hAnsi="黑体" w:eastAsia="黑体" w:cs="黑体"/>
          <w:color w:val="auto"/>
          <w:sz w:val="32"/>
          <w:szCs w:val="32"/>
          <w:highlight w:val="none"/>
        </w:rPr>
        <w:t>附件</w:t>
      </w:r>
      <w:r>
        <w:rPr>
          <w:rFonts w:hint="default" w:ascii="黑体" w:hAnsi="黑体" w:eastAsia="黑体" w:cs="黑体"/>
          <w:color w:val="auto"/>
          <w:sz w:val="32"/>
          <w:szCs w:val="32"/>
          <w:highlight w:val="none"/>
        </w:rPr>
        <w:t>2</w:t>
      </w:r>
    </w:p>
    <w:p>
      <w:pPr>
        <w:keepNext w:val="0"/>
        <w:keepLines w:val="0"/>
        <w:pageBreakBefore w:val="0"/>
        <w:kinsoku/>
        <w:topLinePunct w:val="0"/>
        <w:autoSpaceDE/>
        <w:autoSpaceDN/>
        <w:bidi w:val="0"/>
        <w:spacing w:line="600" w:lineRule="exact"/>
        <w:jc w:val="center"/>
        <w:textAlignment w:val="auto"/>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行政许可告知承诺书</w:t>
      </w:r>
    </w:p>
    <w:p>
      <w:pPr>
        <w:keepNext w:val="0"/>
        <w:keepLines w:val="0"/>
        <w:pageBreakBefore w:val="0"/>
        <w:kinsoku/>
        <w:topLinePunct w:val="0"/>
        <w:autoSpaceDE/>
        <w:autoSpaceDN/>
        <w:bidi w:val="0"/>
        <w:spacing w:line="600" w:lineRule="exact"/>
        <w:jc w:val="center"/>
        <w:textAlignment w:val="auto"/>
        <w:rPr>
          <w:rFonts w:ascii="楷体" w:hAnsi="楷体" w:eastAsia="楷体" w:cs="楷体"/>
          <w:color w:val="auto"/>
          <w:sz w:val="32"/>
          <w:highlight w:val="none"/>
        </w:rPr>
      </w:pPr>
      <w:r>
        <w:rPr>
          <w:rFonts w:hint="eastAsia" w:ascii="楷体" w:hAnsi="楷体" w:eastAsia="楷体" w:cs="楷体"/>
          <w:color w:val="auto"/>
          <w:sz w:val="32"/>
          <w:highlight w:val="none"/>
        </w:rPr>
        <w:t>（《消毒产品生产企业卫生行政许可》（延续））</w:t>
      </w:r>
    </w:p>
    <w:p>
      <w:pPr>
        <w:keepNext w:val="0"/>
        <w:keepLines w:val="0"/>
        <w:pageBreakBefore w:val="0"/>
        <w:kinsoku/>
        <w:wordWrap/>
        <w:topLinePunct w:val="0"/>
        <w:autoSpaceDE/>
        <w:autoSpaceDN/>
        <w:bidi w:val="0"/>
        <w:spacing w:line="600" w:lineRule="exact"/>
        <w:jc w:val="right"/>
        <w:textAlignment w:val="auto"/>
        <w:rPr>
          <w:rFonts w:ascii="仿宋" w:hAnsi="仿宋" w:eastAsia="仿宋" w:cs="仿宋"/>
          <w:color w:val="auto"/>
          <w:sz w:val="32"/>
          <w:highlight w:val="none"/>
        </w:rPr>
      </w:pPr>
      <w:r>
        <w:rPr>
          <w:rFonts w:hint="eastAsia" w:ascii="仿宋_GB2312" w:hAnsi="仿宋_GB2312" w:eastAsia="仿宋_GB2312" w:cs="仿宋_GB2312"/>
          <w:color w:val="auto"/>
          <w:sz w:val="32"/>
          <w:highlight w:val="none"/>
        </w:rPr>
        <w:t>〔</w:t>
      </w:r>
      <w:r>
        <w:rPr>
          <w:rFonts w:hint="eastAsia" w:ascii="仿宋" w:hAnsi="仿宋" w:eastAsia="仿宋" w:cs="仿宋"/>
          <w:color w:val="auto"/>
          <w:sz w:val="32"/>
          <w:highlight w:val="none"/>
          <w:u w:val="single"/>
        </w:rPr>
        <w:t xml:space="preserve">    年</w:t>
      </w:r>
      <w:r>
        <w:rPr>
          <w:rFonts w:hint="eastAsia" w:ascii="仿宋_GB2312" w:hAnsi="仿宋_GB2312" w:eastAsia="仿宋_GB2312" w:cs="仿宋_GB2312"/>
          <w:color w:val="auto"/>
          <w:sz w:val="32"/>
          <w:highlight w:val="none"/>
        </w:rPr>
        <w:t>〕</w:t>
      </w:r>
      <w:r>
        <w:rPr>
          <w:rFonts w:hint="eastAsia" w:ascii="仿宋" w:hAnsi="仿宋" w:eastAsia="仿宋" w:cs="仿宋"/>
          <w:color w:val="auto"/>
          <w:sz w:val="32"/>
          <w:highlight w:val="none"/>
        </w:rPr>
        <w:t>第</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号</w:t>
      </w: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r>
        <w:rPr>
          <w:rFonts w:hint="eastAsia" w:ascii="黑体" w:hAnsi="黑体" w:eastAsia="黑体" w:cs="黑体"/>
          <w:color w:val="auto"/>
          <w:sz w:val="32"/>
          <w:highlight w:val="none"/>
        </w:rPr>
        <w:t>申请人：</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r>
        <w:rPr>
          <w:rFonts w:hint="eastAsia" w:ascii="仿宋" w:hAnsi="仿宋" w:eastAsia="仿宋" w:cs="仿宋"/>
          <w:color w:val="auto"/>
          <w:sz w:val="32"/>
          <w:highlight w:val="none"/>
        </w:rPr>
        <w:t>单位名称：</w:t>
      </w:r>
      <w:r>
        <w:rPr>
          <w:rFonts w:hint="eastAsia" w:ascii="仿宋" w:hAnsi="仿宋" w:eastAsia="仿宋" w:cs="仿宋"/>
          <w:color w:val="auto"/>
          <w:sz w:val="32"/>
          <w:highlight w:val="none"/>
          <w:u w:val="single"/>
        </w:rPr>
        <w:t xml:space="preserve">  </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rPr>
      </w:pPr>
      <w:r>
        <w:rPr>
          <w:rFonts w:hint="eastAsia" w:ascii="仿宋" w:hAnsi="仿宋" w:eastAsia="仿宋" w:cs="仿宋"/>
          <w:color w:val="auto"/>
          <w:sz w:val="32"/>
          <w:highlight w:val="none"/>
        </w:rPr>
        <w:t>地址：</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r>
        <w:rPr>
          <w:rFonts w:hint="eastAsia" w:ascii="仿宋" w:hAnsi="仿宋" w:eastAsia="仿宋" w:cs="仿宋"/>
          <w:color w:val="auto"/>
          <w:sz w:val="32"/>
          <w:highlight w:val="none"/>
        </w:rPr>
        <w:t>法定代表人：           联系方式：</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u w:val="single"/>
        </w:rPr>
      </w:pPr>
      <w:r>
        <w:rPr>
          <w:rFonts w:hint="eastAsia" w:ascii="黑体" w:hAnsi="黑体" w:eastAsia="黑体" w:cs="黑体"/>
          <w:color w:val="auto"/>
          <w:sz w:val="32"/>
          <w:highlight w:val="none"/>
        </w:rPr>
        <w:t xml:space="preserve">委托代理人： </w:t>
      </w:r>
      <w:r>
        <w:rPr>
          <w:rFonts w:ascii="华文仿宋" w:hAnsi="华文仿宋" w:eastAsia="华文仿宋" w:cs="Times New Roman"/>
          <w:color w:val="auto"/>
          <w:sz w:val="32"/>
          <w:highlight w:val="none"/>
          <w:u w:val="single"/>
        </w:rPr>
        <w:t xml:space="preserve">         </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证件类型：             证件号码：</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联系方式：</w:t>
      </w: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黑体" w:hAnsi="黑体" w:eastAsia="黑体" w:cs="黑体"/>
          <w:color w:val="auto"/>
          <w:sz w:val="32"/>
          <w:highlight w:val="none"/>
        </w:rPr>
        <w:t>行政许可机关：</w:t>
      </w:r>
      <w:r>
        <w:rPr>
          <w:rFonts w:hint="eastAsia" w:ascii="华文仿宋" w:hAnsi="华文仿宋" w:eastAsia="华文仿宋" w:cs="Times New Roman"/>
          <w:color w:val="auto"/>
          <w:sz w:val="32"/>
          <w:highlight w:val="none"/>
        </w:rPr>
        <w:t>*</w:t>
      </w:r>
      <w:r>
        <w:rPr>
          <w:rFonts w:ascii="华文仿宋" w:hAnsi="华文仿宋" w:eastAsia="华文仿宋" w:cs="Times New Roman"/>
          <w:color w:val="auto"/>
          <w:sz w:val="32"/>
          <w:highlight w:val="none"/>
        </w:rPr>
        <w:t>***</w:t>
      </w:r>
      <w:r>
        <w:rPr>
          <w:rFonts w:hint="eastAsia" w:ascii="华文仿宋" w:hAnsi="华文仿宋" w:eastAsia="华文仿宋" w:cs="Times New Roman"/>
          <w:color w:val="auto"/>
          <w:sz w:val="32"/>
          <w:highlight w:val="none"/>
        </w:rPr>
        <w:t>卫生健康委员会</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联系人：</w:t>
      </w: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r>
        <w:rPr>
          <w:rFonts w:hint="eastAsia" w:ascii="华文仿宋" w:hAnsi="华文仿宋" w:eastAsia="华文仿宋" w:cs="Times New Roman"/>
          <w:color w:val="auto"/>
          <w:sz w:val="32"/>
          <w:highlight w:val="none"/>
        </w:rPr>
        <w:t>联系方式：</w:t>
      </w: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Cs/>
          <w:color w:val="auto"/>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行政许可机关的告知</w:t>
      </w:r>
    </w:p>
    <w:p>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黑体" w:hAnsi="黑体" w:eastAsia="黑体" w:cs="黑体"/>
          <w:bCs/>
          <w:color w:val="auto"/>
          <w:sz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按照《</w:t>
      </w:r>
      <w:r>
        <w:rPr>
          <w:rFonts w:hint="default" w:ascii="仿宋" w:hAnsi="仿宋" w:eastAsia="仿宋" w:cs="仿宋"/>
          <w:color w:val="auto"/>
          <w:sz w:val="32"/>
          <w:highlight w:val="none"/>
        </w:rPr>
        <w:t>自由贸易试验区</w:t>
      </w:r>
      <w:r>
        <w:rPr>
          <w:rFonts w:hint="eastAsia" w:ascii="仿宋" w:hAnsi="仿宋" w:eastAsia="仿宋" w:cs="仿宋"/>
          <w:color w:val="auto"/>
          <w:sz w:val="32"/>
          <w:highlight w:val="none"/>
        </w:rPr>
        <w:t>消毒产品生产企业卫生行政许可告知承诺管理办法》，本行政许可机关就行政许可事项告知如下：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Times New Roman"/>
          <w:color w:val="auto"/>
          <w:sz w:val="32"/>
          <w:highlight w:val="none"/>
          <w:lang w:eastAsia="zh-CN"/>
        </w:rPr>
      </w:pPr>
      <w:r>
        <w:rPr>
          <w:rFonts w:hint="eastAsia" w:ascii="黑体" w:hAnsi="黑体" w:eastAsia="黑体" w:cs="Times New Roman"/>
          <w:color w:val="auto"/>
          <w:sz w:val="32"/>
          <w:highlight w:val="none"/>
        </w:rPr>
        <w:t>一</w:t>
      </w:r>
      <w:r>
        <w:rPr>
          <w:rFonts w:hint="eastAsia" w:ascii="黑体" w:hAnsi="黑体" w:eastAsia="黑体" w:cs="Times New Roman"/>
          <w:color w:val="auto"/>
          <w:sz w:val="32"/>
          <w:highlight w:val="none"/>
          <w:lang w:eastAsia="zh-CN"/>
        </w:rPr>
        <w:t>、事项名称</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《消毒产品生产企业卫生行政许可》</w:t>
      </w:r>
      <w:r>
        <w:rPr>
          <w:rFonts w:hint="eastAsia" w:ascii="仿宋" w:hAnsi="仿宋" w:eastAsia="仿宋" w:cs="仿宋"/>
          <w:color w:val="auto"/>
          <w:sz w:val="32"/>
          <w:highlight w:val="none"/>
          <w:lang w:eastAsia="zh-CN"/>
        </w:rPr>
        <w:t>（延续办理）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二</w:t>
      </w:r>
      <w:r>
        <w:rPr>
          <w:rFonts w:hint="eastAsia" w:ascii="黑体" w:hAnsi="黑体" w:eastAsia="黑体" w:cs="Times New Roman"/>
          <w:color w:val="auto"/>
          <w:sz w:val="32"/>
          <w:highlight w:val="none"/>
        </w:rPr>
        <w:t>、</w:t>
      </w:r>
      <w:r>
        <w:rPr>
          <w:rFonts w:hint="default" w:ascii="黑体" w:hAnsi="黑体" w:eastAsia="黑体" w:cs="Times New Roman"/>
          <w:color w:val="auto"/>
          <w:sz w:val="32"/>
          <w:highlight w:val="none"/>
        </w:rPr>
        <w:t>设定</w:t>
      </w:r>
      <w:r>
        <w:rPr>
          <w:rFonts w:hint="eastAsia" w:ascii="黑体" w:hAnsi="黑体" w:eastAsia="黑体" w:cs="Times New Roman"/>
          <w:color w:val="auto"/>
          <w:sz w:val="32"/>
          <w:highlight w:val="none"/>
        </w:rPr>
        <w:t>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本行政许可事项的依据为：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1.《中华人民共和国传染病防治法》第二十九条第三款规定：生产用于传染病防治的消毒产品的单位和生产用于传染病防治的消毒产品，应当经省级以上人民政府</w:t>
      </w:r>
      <w:r>
        <w:rPr>
          <w:rFonts w:hint="eastAsia" w:ascii="仿宋" w:hAnsi="仿宋" w:eastAsia="仿宋" w:cs="仿宋"/>
          <w:color w:val="auto"/>
          <w:sz w:val="32"/>
          <w:highlight w:val="none"/>
          <w:lang w:eastAsia="zh-CN"/>
        </w:rPr>
        <w:t>卫生健康行政部门</w:t>
      </w:r>
      <w:r>
        <w:rPr>
          <w:rFonts w:hint="eastAsia" w:ascii="仿宋" w:hAnsi="仿宋" w:eastAsia="仿宋" w:cs="仿宋"/>
          <w:color w:val="auto"/>
          <w:sz w:val="32"/>
          <w:highlight w:val="none"/>
        </w:rPr>
        <w:t>审批。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2.《消毒管理办法》第二十条规定：消毒剂、消毒器械、卫生用品的生产企业应当取得所在地省级</w:t>
      </w:r>
      <w:r>
        <w:rPr>
          <w:rFonts w:hint="eastAsia" w:ascii="仿宋" w:hAnsi="仿宋" w:eastAsia="仿宋" w:cs="仿宋"/>
          <w:color w:val="auto"/>
          <w:sz w:val="32"/>
          <w:highlight w:val="none"/>
          <w:lang w:eastAsia="zh-CN"/>
        </w:rPr>
        <w:t>卫生健康行政部门</w:t>
      </w:r>
      <w:r>
        <w:rPr>
          <w:rFonts w:hint="eastAsia" w:ascii="仿宋" w:hAnsi="仿宋" w:eastAsia="仿宋" w:cs="仿宋"/>
          <w:color w:val="auto"/>
          <w:sz w:val="32"/>
          <w:highlight w:val="none"/>
        </w:rPr>
        <w:t>发放的</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，方可从事消毒产品的生产。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color w:val="auto"/>
          <w:sz w:val="32"/>
          <w:highlight w:val="none"/>
        </w:rPr>
      </w:pPr>
      <w:r>
        <w:rPr>
          <w:rFonts w:hint="eastAsia" w:ascii="仿宋" w:hAnsi="仿宋" w:eastAsia="仿宋" w:cs="仿宋"/>
          <w:color w:val="auto"/>
          <w:sz w:val="32"/>
          <w:highlight w:val="none"/>
        </w:rPr>
        <w:t>第二十三条规定：消毒产品生产企业</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有效期为四年。消毒产品生产企业</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有效期满三十日前，生产企业应当向原发证机关申请延续。经审查符合要求的，予以延续，换发新证。新证延用原</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编号。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法律法规规章如有变动的，以</w:t>
      </w:r>
      <w:r>
        <w:rPr>
          <w:rFonts w:hint="eastAsia" w:ascii="仿宋" w:hAnsi="仿宋" w:eastAsia="仿宋" w:cs="仿宋"/>
          <w:color w:val="auto"/>
          <w:sz w:val="32"/>
          <w:highlight w:val="none"/>
          <w:lang w:eastAsia="zh-CN"/>
        </w:rPr>
        <w:t>现行有效</w:t>
      </w:r>
      <w:r>
        <w:rPr>
          <w:rFonts w:hint="eastAsia" w:ascii="仿宋" w:hAnsi="仿宋" w:eastAsia="仿宋" w:cs="仿宋"/>
          <w:color w:val="auto"/>
          <w:sz w:val="32"/>
          <w:highlight w:val="none"/>
        </w:rPr>
        <w:t>法律法规规章的要求为准。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三</w:t>
      </w:r>
      <w:r>
        <w:rPr>
          <w:rFonts w:hint="eastAsia" w:ascii="黑体" w:hAnsi="黑体" w:eastAsia="黑体" w:cs="Times New Roman"/>
          <w:color w:val="auto"/>
          <w:sz w:val="32"/>
          <w:highlight w:val="none"/>
        </w:rPr>
        <w:t>、</w:t>
      </w:r>
      <w:r>
        <w:rPr>
          <w:rFonts w:hint="default" w:ascii="黑体" w:hAnsi="黑体" w:eastAsia="黑体" w:cs="Times New Roman"/>
          <w:color w:val="auto"/>
          <w:sz w:val="32"/>
          <w:highlight w:val="none"/>
        </w:rPr>
        <w:t>许可</w:t>
      </w:r>
      <w:r>
        <w:rPr>
          <w:rFonts w:hint="eastAsia" w:ascii="黑体" w:hAnsi="黑体" w:eastAsia="黑体" w:cs="Times New Roman"/>
          <w:color w:val="auto"/>
          <w:sz w:val="32"/>
          <w:highlight w:val="none"/>
        </w:rPr>
        <w:t>条件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本行政许可事项获得批准应当具备下列条件、标准和技术要求：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color w:val="auto"/>
          <w:sz w:val="32"/>
          <w:highlight w:val="none"/>
        </w:rPr>
      </w:pPr>
      <w:r>
        <w:rPr>
          <w:rFonts w:hint="eastAsia" w:ascii="仿宋" w:hAnsi="仿宋" w:eastAsia="仿宋" w:cs="仿宋"/>
          <w:color w:val="auto"/>
          <w:sz w:val="32"/>
          <w:highlight w:val="none"/>
        </w:rPr>
        <w:t>1.《消毒产品生产企业卫生许可规定》第二条规定：在国内从事消毒产品生产、分装的单位和个人，必须按照本规定要求申领《消毒产品生产企业卫生许可证》（以下简称</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）。消毒产品生产企业一个生产场所一证，一个集团或公司拥有多个生产场所的，应</w:t>
      </w:r>
      <w:r>
        <w:rPr>
          <w:rFonts w:hint="eastAsia" w:ascii="仿宋" w:hAnsi="仿宋" w:eastAsia="仿宋" w:cs="仿宋"/>
          <w:color w:val="auto"/>
          <w:sz w:val="32"/>
          <w:highlight w:val="none"/>
          <w:lang w:eastAsia="zh-CN"/>
        </w:rPr>
        <w:t>当</w:t>
      </w:r>
      <w:r>
        <w:rPr>
          <w:rFonts w:hint="eastAsia" w:ascii="仿宋" w:hAnsi="仿宋" w:eastAsia="仿宋" w:cs="仿宋"/>
          <w:color w:val="auto"/>
          <w:sz w:val="32"/>
          <w:highlight w:val="none"/>
        </w:rPr>
        <w:t>分别申请</w:t>
      </w:r>
      <w:r>
        <w:rPr>
          <w:rFonts w:hint="eastAsia" w:ascii="仿宋" w:hAnsi="仿宋" w:eastAsia="仿宋" w:cs="仿宋"/>
          <w:color w:val="auto"/>
          <w:sz w:val="32"/>
          <w:highlight w:val="none"/>
          <w:lang w:eastAsia="zh-CN"/>
        </w:rPr>
        <w:t>卫生许可证</w:t>
      </w:r>
      <w:r>
        <w:rPr>
          <w:rFonts w:hint="default" w:ascii="仿宋" w:hAnsi="仿宋" w:eastAsia="仿宋" w:cs="仿宋"/>
          <w:color w:val="auto"/>
          <w:sz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2.</w:t>
      </w:r>
      <w:r>
        <w:rPr>
          <w:rFonts w:hint="eastAsia" w:ascii="仿宋" w:hAnsi="仿宋" w:eastAsia="仿宋" w:cs="仿宋"/>
          <w:color w:val="auto"/>
          <w:sz w:val="32"/>
          <w:highlight w:val="none"/>
        </w:rPr>
        <w:t>《消毒产品生产企业卫生许可证》在有效期届满30日前</w:t>
      </w:r>
      <w:r>
        <w:rPr>
          <w:rFonts w:hint="default" w:ascii="仿宋" w:hAnsi="仿宋" w:eastAsia="仿宋" w:cs="仿宋"/>
          <w:color w:val="auto"/>
          <w:sz w:val="32"/>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3</w:t>
      </w:r>
      <w:r>
        <w:rPr>
          <w:rFonts w:hint="eastAsia" w:ascii="仿宋" w:hAnsi="仿宋" w:eastAsia="仿宋" w:cs="仿宋"/>
          <w:color w:val="auto"/>
          <w:sz w:val="32"/>
          <w:highlight w:val="none"/>
        </w:rPr>
        <w:t>.许可申请提交的材料应当符合《消毒产品生产企业卫生许可规定》的</w:t>
      </w:r>
      <w:r>
        <w:rPr>
          <w:rFonts w:hint="default" w:ascii="仿宋" w:hAnsi="仿宋" w:eastAsia="仿宋" w:cs="仿宋"/>
          <w:color w:val="auto"/>
          <w:sz w:val="32"/>
          <w:highlight w:val="none"/>
        </w:rPr>
        <w:t>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4</w:t>
      </w:r>
      <w:r>
        <w:rPr>
          <w:rFonts w:hint="eastAsia" w:ascii="仿宋" w:hAnsi="仿宋" w:eastAsia="仿宋" w:cs="仿宋"/>
          <w:color w:val="auto"/>
          <w:sz w:val="32"/>
          <w:highlight w:val="none"/>
        </w:rPr>
        <w:t>.生产场地</w:t>
      </w:r>
      <w:r>
        <w:rPr>
          <w:rFonts w:hint="eastAsia" w:ascii="仿宋" w:hAnsi="仿宋" w:eastAsia="仿宋" w:cs="仿宋"/>
          <w:color w:val="auto"/>
          <w:sz w:val="32"/>
          <w:highlight w:val="none"/>
          <w:lang w:eastAsia="zh-CN"/>
        </w:rPr>
        <w:t>条件</w:t>
      </w:r>
      <w:r>
        <w:rPr>
          <w:rFonts w:hint="eastAsia" w:ascii="仿宋" w:hAnsi="仿宋" w:eastAsia="仿宋" w:cs="仿宋"/>
          <w:color w:val="auto"/>
          <w:sz w:val="32"/>
          <w:highlight w:val="none"/>
        </w:rPr>
        <w:t>应当符合《消毒产品生产企业卫生规范》的</w:t>
      </w:r>
      <w:r>
        <w:rPr>
          <w:rFonts w:hint="default" w:ascii="仿宋" w:hAnsi="仿宋" w:eastAsia="仿宋" w:cs="仿宋"/>
          <w:color w:val="auto"/>
          <w:sz w:val="32"/>
          <w:highlight w:val="none"/>
        </w:rPr>
        <w:t>要求</w:t>
      </w:r>
      <w:r>
        <w:rPr>
          <w:rFonts w:hint="eastAsia" w:ascii="仿宋" w:hAnsi="仿宋" w:eastAsia="仿宋" w:cs="仿宋"/>
          <w:color w:val="auto"/>
          <w:sz w:val="32"/>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四</w:t>
      </w:r>
      <w:r>
        <w:rPr>
          <w:rFonts w:hint="eastAsia" w:ascii="黑体" w:hAnsi="黑体" w:eastAsia="黑体" w:cs="Times New Roman"/>
          <w:color w:val="auto"/>
          <w:sz w:val="32"/>
          <w:highlight w:val="none"/>
        </w:rPr>
        <w:t>、应当提交的材料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根据许可依据和法定条件，本行政许可事项获得批准，申请人应当提交下列材料：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highlight w:val="none"/>
        </w:rPr>
        <w:t>1.</w:t>
      </w:r>
      <w:r>
        <w:rPr>
          <w:rFonts w:hint="eastAsia" w:ascii="仿宋" w:hAnsi="仿宋" w:eastAsia="仿宋" w:cs="仿宋"/>
          <w:color w:val="auto"/>
          <w:sz w:val="32"/>
          <w:szCs w:val="32"/>
          <w:highlight w:val="none"/>
        </w:rPr>
        <w:t>卫生行政许可申请表；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2.《消毒产品生产企业卫生许可证》原件；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3.生产场地房屋产权证或租赁协议；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4.生产车间布局平面图和生产工艺流程图；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5.生产和检验设备清单；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6.检验人员、卫生管理人员和从业人员培训</w:t>
      </w:r>
      <w:r>
        <w:rPr>
          <w:rFonts w:hint="eastAsia" w:ascii="仿宋" w:hAnsi="仿宋" w:eastAsia="仿宋" w:cs="仿宋"/>
          <w:color w:val="auto"/>
          <w:sz w:val="32"/>
          <w:szCs w:val="32"/>
          <w:highlight w:val="none"/>
          <w:lang w:eastAsia="zh-CN"/>
        </w:rPr>
        <w:t>资料</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7.产品目录和市售产品标签说明书；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8.生产环境和生产用水检测报告；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9.消毒产品卫生许可批件复印件或卫生安全评价报告；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highlight w:val="none"/>
        </w:rPr>
      </w:pPr>
      <w:r>
        <w:rPr>
          <w:rFonts w:hint="eastAsia" w:ascii="仿宋" w:hAnsi="仿宋" w:eastAsia="仿宋" w:cs="仿宋"/>
          <w:color w:val="auto"/>
          <w:sz w:val="32"/>
          <w:szCs w:val="32"/>
          <w:highlight w:val="none"/>
        </w:rPr>
        <w:t>10.消毒产品分装生产企业还需提供：半成品符合相关卫生质量标准的承诺书、分装生产合同协议书、大包装产品生产企业</w:t>
      </w:r>
      <w:r>
        <w:rPr>
          <w:rFonts w:hint="eastAsia" w:ascii="仿宋" w:hAnsi="仿宋" w:eastAsia="仿宋" w:cs="仿宋"/>
          <w:color w:val="auto"/>
          <w:sz w:val="32"/>
          <w:szCs w:val="32"/>
          <w:highlight w:val="none"/>
          <w:lang w:eastAsia="zh-CN"/>
        </w:rPr>
        <w:t>卫生许可证</w:t>
      </w:r>
      <w:r>
        <w:rPr>
          <w:rFonts w:hint="eastAsia" w:ascii="仿宋" w:hAnsi="仿宋" w:eastAsia="仿宋" w:cs="仿宋"/>
          <w:color w:val="auto"/>
          <w:sz w:val="32"/>
          <w:szCs w:val="32"/>
          <w:highlight w:val="none"/>
        </w:rPr>
        <w:t>复印件、消毒产品卫生安全评价报告复印件。</w:t>
      </w:r>
    </w:p>
    <w:p>
      <w:pPr>
        <w:keepNext w:val="0"/>
        <w:keepLines w:val="0"/>
        <w:pageBreakBefore w:val="0"/>
        <w:widowControl w:val="0"/>
        <w:kinsoku/>
        <w:wordWrap/>
        <w:overflowPunct/>
        <w:topLinePunct w:val="0"/>
        <w:autoSpaceDE/>
        <w:autoSpaceDN/>
        <w:bidi w:val="0"/>
        <w:adjustRightInd/>
        <w:snapToGrid/>
        <w:spacing w:line="600" w:lineRule="exact"/>
        <w:ind w:left="720" w:firstLine="0" w:firstLineChars="0"/>
        <w:jc w:val="both"/>
        <w:textAlignment w:val="auto"/>
        <w:outlineLvl w:val="9"/>
        <w:rPr>
          <w:rFonts w:ascii="黑体" w:hAnsi="黑体" w:eastAsia="黑体" w:cs="Times New Roman"/>
          <w:color w:val="auto"/>
          <w:kern w:val="2"/>
          <w:sz w:val="32"/>
          <w:szCs w:val="24"/>
          <w:highlight w:val="none"/>
          <w:lang w:val="en-US" w:eastAsia="zh-CN" w:bidi="ar-SA"/>
        </w:rPr>
      </w:pPr>
      <w:r>
        <w:rPr>
          <w:rFonts w:hint="eastAsia" w:ascii="黑体" w:hAnsi="黑体" w:eastAsia="黑体" w:cs="Times New Roman"/>
          <w:color w:val="auto"/>
          <w:kern w:val="2"/>
          <w:sz w:val="32"/>
          <w:szCs w:val="24"/>
          <w:highlight w:val="none"/>
          <w:lang w:val="en-US" w:eastAsia="zh-CN" w:bidi="ar-SA"/>
        </w:rPr>
        <w:t>五、承诺的效力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申请人愿意</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rPr>
        <w:t>承诺的，在收到本告知承诺书之日作出承诺。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rPr>
        <w:t>符合上述申请条件的承诺，并提交签章的告知承诺书</w:t>
      </w:r>
      <w:r>
        <w:rPr>
          <w:rFonts w:hint="default" w:ascii="仿宋" w:hAnsi="仿宋" w:eastAsia="仿宋" w:cs="仿宋"/>
          <w:color w:val="auto"/>
          <w:sz w:val="32"/>
          <w:szCs w:val="32"/>
          <w:highlight w:val="none"/>
        </w:rPr>
        <w:t>和符合要求的材料</w:t>
      </w:r>
      <w:r>
        <w:rPr>
          <w:rFonts w:hint="eastAsia" w:ascii="仿宋" w:hAnsi="仿宋" w:eastAsia="仿宋" w:cs="仿宋"/>
          <w:color w:val="auto"/>
          <w:sz w:val="32"/>
          <w:szCs w:val="32"/>
          <w:highlight w:val="none"/>
        </w:rPr>
        <w:t>后，行政许可机关将当场作出许可决定。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华文仿宋" w:hAnsi="华文仿宋" w:eastAsia="华文仿宋" w:cs="Times New Roman"/>
          <w:color w:val="auto"/>
          <w:sz w:val="32"/>
          <w:highlight w:val="none"/>
        </w:rPr>
      </w:pPr>
      <w:r>
        <w:rPr>
          <w:rFonts w:hint="eastAsia" w:ascii="仿宋" w:hAnsi="仿宋" w:eastAsia="仿宋" w:cs="仿宋"/>
          <w:color w:val="auto"/>
          <w:sz w:val="32"/>
          <w:szCs w:val="32"/>
          <w:highlight w:val="none"/>
        </w:rPr>
        <w:t>申请人不愿承诺或者无法承诺的，行政许可机关将按照一般程序办理行政许可。申请人作出不实承诺的，行政许可机关将依法作出处理，并由申请人依法承担相应的法律责任。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六</w:t>
      </w:r>
      <w:r>
        <w:rPr>
          <w:rFonts w:hint="eastAsia" w:ascii="黑体" w:hAnsi="黑体" w:eastAsia="黑体" w:cs="Times New Roman"/>
          <w:color w:val="auto"/>
          <w:sz w:val="32"/>
          <w:highlight w:val="none"/>
        </w:rPr>
        <w:t>、监督和法律责任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本行政许可机关，将在作出行政许可决定后10个工作日内对申请人承诺事项进行现场核查。发现承诺不实的，行政许可机关将</w:t>
      </w:r>
      <w:r>
        <w:rPr>
          <w:rFonts w:hint="default" w:ascii="仿宋" w:hAnsi="仿宋" w:eastAsia="仿宋" w:cs="仿宋"/>
          <w:color w:val="auto"/>
          <w:sz w:val="32"/>
          <w:szCs w:val="32"/>
          <w:highlight w:val="none"/>
        </w:rPr>
        <w:t>依据《行政许可法》第六十九条有关规定</w:t>
      </w:r>
      <w:r>
        <w:rPr>
          <w:rFonts w:hint="eastAsia" w:ascii="仿宋" w:hAnsi="仿宋" w:eastAsia="仿宋" w:cs="仿宋"/>
          <w:color w:val="auto"/>
          <w:sz w:val="32"/>
          <w:szCs w:val="32"/>
          <w:highlight w:val="none"/>
        </w:rPr>
        <w:t>撤销行政许可决定，申请人提交的申请材料不予退回。申请人以欺骗等不正当手段取得行政许可的，三年内不得再次申请本行政许可项目；涉嫌犯罪的，依法</w:t>
      </w:r>
      <w:r>
        <w:rPr>
          <w:rFonts w:hint="default" w:ascii="仿宋" w:hAnsi="仿宋" w:eastAsia="仿宋" w:cs="仿宋"/>
          <w:color w:val="auto"/>
          <w:sz w:val="32"/>
          <w:szCs w:val="32"/>
          <w:highlight w:val="none"/>
        </w:rPr>
        <w:t>追究刑事责任</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七</w:t>
      </w:r>
      <w:r>
        <w:rPr>
          <w:rFonts w:hint="eastAsia" w:ascii="黑体" w:hAnsi="黑体" w:eastAsia="黑体" w:cs="Times New Roman"/>
          <w:color w:val="auto"/>
          <w:sz w:val="32"/>
          <w:highlight w:val="none"/>
        </w:rPr>
        <w:t>、诚信管理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对申请人作出承诺后，行政许可机关在核查、日常监管中发现承诺不实的，将在行政许可机关的诚信档案系统留下记录，该申请人</w:t>
      </w:r>
      <w:r>
        <w:rPr>
          <w:rFonts w:hint="default" w:ascii="仿宋" w:hAnsi="仿宋" w:eastAsia="仿宋" w:cs="仿宋"/>
          <w:color w:val="auto"/>
          <w:sz w:val="32"/>
          <w:szCs w:val="32"/>
          <w:highlight w:val="none"/>
        </w:rPr>
        <w:t>在信用修复前</w:t>
      </w:r>
      <w:r>
        <w:rPr>
          <w:rFonts w:hint="eastAsia" w:ascii="仿宋" w:hAnsi="仿宋" w:eastAsia="仿宋" w:cs="仿宋"/>
          <w:color w:val="auto"/>
          <w:sz w:val="32"/>
          <w:szCs w:val="32"/>
          <w:highlight w:val="none"/>
        </w:rPr>
        <w:t>不适用告知承诺的审批方式。</w:t>
      </w:r>
    </w:p>
    <w:p>
      <w:pPr>
        <w:keepNext w:val="0"/>
        <w:keepLines w:val="0"/>
        <w:pageBreakBefore w:val="0"/>
        <w:kinsoku/>
        <w:topLinePunct w:val="0"/>
        <w:autoSpaceDE/>
        <w:autoSpaceDN/>
        <w:bidi w:val="0"/>
        <w:spacing w:line="600" w:lineRule="exact"/>
        <w:textAlignment w:val="auto"/>
        <w:rPr>
          <w:rFonts w:ascii="黑体" w:hAnsi="黑体" w:eastAsia="黑体" w:cs="Times New Roman"/>
          <w:color w:val="auto"/>
          <w:sz w:val="32"/>
          <w:szCs w:val="21"/>
          <w:highlight w:val="none"/>
        </w:rPr>
      </w:pPr>
      <w:r>
        <w:rPr>
          <w:rFonts w:hint="eastAsia" w:ascii="黑体" w:hAnsi="黑体" w:eastAsia="黑体" w:cs="Times New Roman"/>
          <w:color w:val="auto"/>
          <w:sz w:val="32"/>
          <w:szCs w:val="21"/>
          <w:highlight w:val="none"/>
        </w:rPr>
        <w:br w:type="page"/>
      </w:r>
    </w:p>
    <w:p>
      <w:pPr>
        <w:keepNext w:val="0"/>
        <w:keepLines w:val="0"/>
        <w:pageBreakBefore w:val="0"/>
        <w:kinsoku/>
        <w:topLinePunct w:val="0"/>
        <w:autoSpaceDE/>
        <w:autoSpaceDN/>
        <w:bidi w:val="0"/>
        <w:spacing w:line="600" w:lineRule="exact"/>
        <w:jc w:val="center"/>
        <w:textAlignment w:val="auto"/>
        <w:outlineLvl w:val="9"/>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申请人的承诺</w:t>
      </w:r>
    </w:p>
    <w:p>
      <w:pPr>
        <w:keepNext w:val="0"/>
        <w:keepLines w:val="0"/>
        <w:pageBreakBefore w:val="0"/>
        <w:kinsoku/>
        <w:topLinePunct w:val="0"/>
        <w:autoSpaceDE/>
        <w:autoSpaceDN/>
        <w:bidi w:val="0"/>
        <w:spacing w:line="600" w:lineRule="exact"/>
        <w:jc w:val="both"/>
        <w:textAlignment w:val="auto"/>
        <w:rPr>
          <w:rFonts w:ascii="黑体" w:hAnsi="黑体" w:eastAsia="黑体" w:cs="Times New Roman"/>
          <w:color w:val="auto"/>
          <w:sz w:val="32"/>
          <w:szCs w:val="21"/>
          <w:highlight w:val="none"/>
        </w:rPr>
      </w:pP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申请人自主选择告知承诺方式申请本行政许可事项，并作出下列承诺：</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（一）所填写的信息真实、准确；</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（二）已经知晓行政许可机关告知的全部内容；</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（三）认为自身能满足行政许可机关告知的条件、标准和要求；</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（四）上述陈述是申请人真实意思的表示；</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（五）若违反承诺或者作出不实承诺的，愿意承担相应的法律责任。</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申请人（委托代理人）：        行政许可机关：</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ind w:firstLine="320" w:firstLineChars="1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（签字盖章）                 （签字盖章）</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                   年  月  日</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（一式两份）</w:t>
      </w:r>
    </w:p>
    <w:p>
      <w:pPr>
        <w:keepNext w:val="0"/>
        <w:keepLines w:val="0"/>
        <w:pageBreakBefore w:val="0"/>
        <w:kinsoku/>
        <w:topLinePunct w:val="0"/>
        <w:autoSpaceDE/>
        <w:autoSpaceDN/>
        <w:bidi w:val="0"/>
        <w:spacing w:line="600" w:lineRule="exact"/>
        <w:jc w:val="left"/>
        <w:textAlignment w:val="auto"/>
        <w:rPr>
          <w:rFonts w:ascii="黑体" w:hAnsi="黑体" w:eastAsia="黑体" w:cs="黑体"/>
          <w:color w:val="auto"/>
          <w:sz w:val="32"/>
          <w:szCs w:val="32"/>
          <w:highlight w:val="none"/>
        </w:rPr>
      </w:pPr>
      <w:r>
        <w:rPr>
          <w:rFonts w:hint="eastAsia" w:ascii="仿宋" w:hAnsi="仿宋" w:eastAsia="仿宋" w:cs="仿宋"/>
          <w:color w:val="auto"/>
          <w:sz w:val="32"/>
          <w:szCs w:val="32"/>
          <w:highlight w:val="none"/>
        </w:rPr>
        <w:br w:type="page"/>
      </w:r>
      <w:r>
        <w:rPr>
          <w:rFonts w:hint="eastAsia" w:ascii="黑体" w:hAnsi="黑体" w:eastAsia="黑体" w:cs="黑体"/>
          <w:color w:val="auto"/>
          <w:sz w:val="32"/>
          <w:szCs w:val="32"/>
          <w:highlight w:val="none"/>
        </w:rPr>
        <w:t>附件</w:t>
      </w:r>
      <w:r>
        <w:rPr>
          <w:rFonts w:hint="default" w:ascii="黑体" w:hAnsi="黑体" w:eastAsia="黑体" w:cs="黑体"/>
          <w:color w:val="auto"/>
          <w:sz w:val="32"/>
          <w:szCs w:val="32"/>
          <w:highlight w:val="none"/>
        </w:rPr>
        <w:t>3</w:t>
      </w:r>
    </w:p>
    <w:p>
      <w:pPr>
        <w:keepNext w:val="0"/>
        <w:keepLines w:val="0"/>
        <w:pageBreakBefore w:val="0"/>
        <w:widowControl/>
        <w:kinsoku/>
        <w:topLinePunct w:val="0"/>
        <w:autoSpaceDE/>
        <w:autoSpaceDN/>
        <w:bidi w:val="0"/>
        <w:spacing w:line="600" w:lineRule="exact"/>
        <w:jc w:val="center"/>
        <w:textAlignment w:val="auto"/>
        <w:rPr>
          <w:rFonts w:hint="eastAsia" w:ascii="宋体" w:hAnsi="宋体" w:eastAsia="宋体" w:cs="宋体"/>
          <w:b/>
          <w:bCs/>
          <w:color w:val="auto"/>
          <w:sz w:val="44"/>
          <w:szCs w:val="32"/>
          <w:highlight w:val="none"/>
        </w:rPr>
      </w:pPr>
      <w:r>
        <w:rPr>
          <w:rFonts w:hint="eastAsia" w:ascii="宋体" w:hAnsi="宋体" w:eastAsia="宋体" w:cs="宋体"/>
          <w:b/>
          <w:bCs/>
          <w:color w:val="auto"/>
          <w:sz w:val="44"/>
          <w:szCs w:val="32"/>
          <w:highlight w:val="none"/>
        </w:rPr>
        <w:t>行政许可告知承诺书</w:t>
      </w:r>
    </w:p>
    <w:p>
      <w:pPr>
        <w:keepNext w:val="0"/>
        <w:keepLines w:val="0"/>
        <w:pageBreakBefore w:val="0"/>
        <w:widowControl/>
        <w:kinsoku/>
        <w:topLinePunct w:val="0"/>
        <w:autoSpaceDE/>
        <w:autoSpaceDN/>
        <w:bidi w:val="0"/>
        <w:spacing w:line="600" w:lineRule="exact"/>
        <w:jc w:val="center"/>
        <w:textAlignment w:val="auto"/>
        <w:rPr>
          <w:rFonts w:hint="eastAsia" w:ascii="楷体" w:hAnsi="楷体" w:eastAsia="楷体" w:cs="楷体"/>
          <w:color w:val="auto"/>
          <w:sz w:val="32"/>
          <w:highlight w:val="none"/>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《消毒产品生产企业卫生行政许可》（变更</w:t>
      </w:r>
      <w:r>
        <w:rPr>
          <w:rFonts w:hint="eastAsia" w:ascii="楷体" w:hAnsi="楷体" w:eastAsia="楷体" w:cs="楷体"/>
          <w:color w:val="auto"/>
          <w:sz w:val="32"/>
          <w:highlight w:val="none"/>
          <w:lang w:eastAsia="zh-CN"/>
        </w:rPr>
        <w:t>一</w:t>
      </w:r>
      <w:r>
        <w:rPr>
          <w:rFonts w:hint="eastAsia" w:ascii="楷体" w:hAnsi="楷体" w:eastAsia="楷体" w:cs="楷体"/>
          <w:color w:val="auto"/>
          <w:sz w:val="32"/>
          <w:highlight w:val="none"/>
        </w:rPr>
        <w:t>）</w:t>
      </w:r>
    </w:p>
    <w:p>
      <w:pPr>
        <w:keepNext w:val="0"/>
        <w:keepLines w:val="0"/>
        <w:pageBreakBefore w:val="0"/>
        <w:widowControl/>
        <w:kinsoku/>
        <w:topLinePunct w:val="0"/>
        <w:autoSpaceDE/>
        <w:autoSpaceDN/>
        <w:bidi w:val="0"/>
        <w:spacing w:line="600" w:lineRule="exact"/>
        <w:jc w:val="center"/>
        <w:textAlignment w:val="auto"/>
        <w:rPr>
          <w:rFonts w:hint="eastAsia" w:ascii="楷体" w:hAnsi="楷体" w:eastAsia="楷体" w:cs="楷体"/>
          <w:color w:val="auto"/>
          <w:sz w:val="32"/>
          <w:highlight w:val="none"/>
        </w:rPr>
      </w:pPr>
      <w:r>
        <w:rPr>
          <w:rFonts w:hint="eastAsia" w:ascii="楷体" w:hAnsi="楷体" w:eastAsia="楷体" w:cs="楷体"/>
          <w:color w:val="auto"/>
          <w:sz w:val="32"/>
          <w:highlight w:val="none"/>
        </w:rPr>
        <w:t>（单位名称、法定代表人(负责人)、注册地址</w:t>
      </w:r>
      <w:r>
        <w:rPr>
          <w:rFonts w:hint="default" w:ascii="楷体" w:hAnsi="楷体" w:eastAsia="楷体" w:cs="楷体"/>
          <w:color w:val="auto"/>
          <w:sz w:val="32"/>
          <w:highlight w:val="none"/>
        </w:rPr>
        <w:t>路名路牌</w:t>
      </w:r>
      <w:r>
        <w:rPr>
          <w:rFonts w:hint="eastAsia" w:ascii="楷体" w:hAnsi="楷体" w:eastAsia="楷体" w:cs="楷体"/>
          <w:color w:val="auto"/>
          <w:sz w:val="32"/>
          <w:highlight w:val="none"/>
        </w:rPr>
        <w:t>、</w:t>
      </w:r>
    </w:p>
    <w:p>
      <w:pPr>
        <w:keepNext w:val="0"/>
        <w:keepLines w:val="0"/>
        <w:pageBreakBefore w:val="0"/>
        <w:widowControl/>
        <w:kinsoku/>
        <w:topLinePunct w:val="0"/>
        <w:autoSpaceDE/>
        <w:autoSpaceDN/>
        <w:bidi w:val="0"/>
        <w:spacing w:line="600" w:lineRule="exact"/>
        <w:jc w:val="center"/>
        <w:textAlignment w:val="auto"/>
        <w:rPr>
          <w:rFonts w:hint="eastAsia" w:ascii="楷体" w:hAnsi="楷体" w:eastAsia="楷体" w:cs="楷体"/>
          <w:color w:val="auto"/>
          <w:sz w:val="32"/>
          <w:highlight w:val="none"/>
          <w:lang w:eastAsia="zh-CN"/>
        </w:rPr>
      </w:pPr>
      <w:r>
        <w:rPr>
          <w:rFonts w:hint="eastAsia" w:ascii="楷体" w:hAnsi="楷体" w:eastAsia="楷体" w:cs="楷体"/>
          <w:color w:val="auto"/>
          <w:sz w:val="32"/>
          <w:highlight w:val="none"/>
        </w:rPr>
        <w:t>生产地址路名路牌发生改变）</w:t>
      </w:r>
      <w:r>
        <w:rPr>
          <w:rFonts w:hint="eastAsia" w:ascii="楷体" w:hAnsi="楷体" w:eastAsia="楷体" w:cs="楷体"/>
          <w:color w:val="auto"/>
          <w:sz w:val="32"/>
          <w:highlight w:val="none"/>
          <w:lang w:eastAsia="zh-CN"/>
        </w:rPr>
        <w:t>）</w:t>
      </w:r>
    </w:p>
    <w:p>
      <w:pPr>
        <w:keepNext w:val="0"/>
        <w:keepLines w:val="0"/>
        <w:pageBreakBefore w:val="0"/>
        <w:kinsoku/>
        <w:wordWrap/>
        <w:topLinePunct w:val="0"/>
        <w:autoSpaceDE/>
        <w:autoSpaceDN/>
        <w:bidi w:val="0"/>
        <w:spacing w:line="600" w:lineRule="exact"/>
        <w:jc w:val="right"/>
        <w:textAlignment w:val="auto"/>
        <w:rPr>
          <w:rFonts w:ascii="仿宋" w:hAnsi="仿宋" w:eastAsia="仿宋" w:cs="仿宋"/>
          <w:color w:val="auto"/>
          <w:sz w:val="32"/>
          <w:highlight w:val="none"/>
        </w:rPr>
      </w:pPr>
      <w:r>
        <w:rPr>
          <w:rFonts w:hint="eastAsia" w:ascii="仿宋_GB2312" w:hAnsi="仿宋_GB2312" w:eastAsia="仿宋_GB2312" w:cs="仿宋_GB2312"/>
          <w:color w:val="auto"/>
          <w:sz w:val="32"/>
          <w:highlight w:val="none"/>
        </w:rPr>
        <w:t>〔</w:t>
      </w:r>
      <w:r>
        <w:rPr>
          <w:rFonts w:hint="eastAsia" w:ascii="仿宋" w:hAnsi="仿宋" w:eastAsia="仿宋" w:cs="仿宋"/>
          <w:color w:val="auto"/>
          <w:sz w:val="32"/>
          <w:highlight w:val="none"/>
          <w:u w:val="single"/>
        </w:rPr>
        <w:t xml:space="preserve">    年</w:t>
      </w:r>
      <w:r>
        <w:rPr>
          <w:rFonts w:hint="eastAsia" w:ascii="仿宋_GB2312" w:hAnsi="仿宋_GB2312" w:eastAsia="仿宋_GB2312" w:cs="仿宋_GB2312"/>
          <w:color w:val="auto"/>
          <w:sz w:val="32"/>
          <w:highlight w:val="none"/>
        </w:rPr>
        <w:t>〕</w:t>
      </w:r>
      <w:r>
        <w:rPr>
          <w:rFonts w:hint="eastAsia" w:ascii="仿宋" w:hAnsi="仿宋" w:eastAsia="仿宋" w:cs="仿宋"/>
          <w:color w:val="auto"/>
          <w:sz w:val="32"/>
          <w:highlight w:val="none"/>
        </w:rPr>
        <w:t>第</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号</w:t>
      </w: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r>
        <w:rPr>
          <w:rFonts w:hint="eastAsia" w:ascii="黑体" w:hAnsi="黑体" w:eastAsia="黑体" w:cs="黑体"/>
          <w:color w:val="auto"/>
          <w:sz w:val="32"/>
          <w:highlight w:val="none"/>
        </w:rPr>
        <w:t>申请人：</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r>
        <w:rPr>
          <w:rFonts w:hint="eastAsia" w:ascii="仿宋" w:hAnsi="仿宋" w:eastAsia="仿宋" w:cs="仿宋"/>
          <w:color w:val="auto"/>
          <w:sz w:val="32"/>
          <w:highlight w:val="none"/>
        </w:rPr>
        <w:t>单位名称：</w:t>
      </w:r>
      <w:r>
        <w:rPr>
          <w:rFonts w:hint="eastAsia" w:ascii="仿宋" w:hAnsi="仿宋" w:eastAsia="仿宋" w:cs="仿宋"/>
          <w:color w:val="auto"/>
          <w:sz w:val="32"/>
          <w:highlight w:val="none"/>
          <w:u w:val="single"/>
        </w:rPr>
        <w:t xml:space="preserve">  </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rPr>
      </w:pPr>
      <w:r>
        <w:rPr>
          <w:rFonts w:hint="eastAsia" w:ascii="仿宋" w:hAnsi="仿宋" w:eastAsia="仿宋" w:cs="仿宋"/>
          <w:color w:val="auto"/>
          <w:sz w:val="32"/>
          <w:highlight w:val="none"/>
        </w:rPr>
        <w:t>地址：</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r>
        <w:rPr>
          <w:rFonts w:hint="eastAsia" w:ascii="仿宋" w:hAnsi="仿宋" w:eastAsia="仿宋" w:cs="仿宋"/>
          <w:color w:val="auto"/>
          <w:sz w:val="32"/>
          <w:highlight w:val="none"/>
        </w:rPr>
        <w:t>法定代表人：           联系方式：</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u w:val="single"/>
        </w:rPr>
      </w:pPr>
      <w:r>
        <w:rPr>
          <w:rFonts w:hint="eastAsia" w:ascii="黑体" w:hAnsi="黑体" w:eastAsia="黑体" w:cs="黑体"/>
          <w:color w:val="auto"/>
          <w:sz w:val="32"/>
          <w:highlight w:val="none"/>
        </w:rPr>
        <w:t xml:space="preserve">委托代理人： </w:t>
      </w:r>
      <w:r>
        <w:rPr>
          <w:rFonts w:ascii="华文仿宋" w:hAnsi="华文仿宋" w:eastAsia="华文仿宋" w:cs="Times New Roman"/>
          <w:color w:val="auto"/>
          <w:sz w:val="32"/>
          <w:highlight w:val="none"/>
          <w:u w:val="single"/>
        </w:rPr>
        <w:t xml:space="preserve">         </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证件类型：             证件号码：</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联系方式：</w:t>
      </w: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黑体" w:hAnsi="黑体" w:eastAsia="黑体" w:cs="黑体"/>
          <w:color w:val="auto"/>
          <w:sz w:val="32"/>
          <w:highlight w:val="none"/>
        </w:rPr>
        <w:t>行政许可机关：</w:t>
      </w:r>
      <w:r>
        <w:rPr>
          <w:rFonts w:hint="eastAsia" w:ascii="华文仿宋" w:hAnsi="华文仿宋" w:eastAsia="华文仿宋" w:cs="Times New Roman"/>
          <w:color w:val="auto"/>
          <w:sz w:val="32"/>
          <w:highlight w:val="none"/>
        </w:rPr>
        <w:t>*</w:t>
      </w:r>
      <w:r>
        <w:rPr>
          <w:rFonts w:ascii="华文仿宋" w:hAnsi="华文仿宋" w:eastAsia="华文仿宋" w:cs="Times New Roman"/>
          <w:color w:val="auto"/>
          <w:sz w:val="32"/>
          <w:highlight w:val="none"/>
        </w:rPr>
        <w:t>***</w:t>
      </w:r>
      <w:r>
        <w:rPr>
          <w:rFonts w:hint="eastAsia" w:ascii="华文仿宋" w:hAnsi="华文仿宋" w:eastAsia="华文仿宋" w:cs="Times New Roman"/>
          <w:color w:val="auto"/>
          <w:sz w:val="32"/>
          <w:highlight w:val="none"/>
        </w:rPr>
        <w:t>卫生健康委员会</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联系人：</w:t>
      </w: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r>
        <w:rPr>
          <w:rFonts w:hint="eastAsia" w:ascii="华文仿宋" w:hAnsi="华文仿宋" w:eastAsia="华文仿宋" w:cs="Times New Roman"/>
          <w:color w:val="auto"/>
          <w:sz w:val="32"/>
          <w:highlight w:val="none"/>
        </w:rPr>
        <w:t>联系方式：</w:t>
      </w: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Cs/>
          <w:color w:val="auto"/>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行政许可机关的告知</w:t>
      </w:r>
    </w:p>
    <w:p>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黑体" w:hAnsi="黑体" w:eastAsia="黑体" w:cs="黑体"/>
          <w:bCs/>
          <w:color w:val="auto"/>
          <w:sz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按照《</w:t>
      </w:r>
      <w:r>
        <w:rPr>
          <w:rFonts w:hint="default" w:ascii="仿宋" w:hAnsi="仿宋" w:eastAsia="仿宋" w:cs="仿宋"/>
          <w:color w:val="auto"/>
          <w:sz w:val="32"/>
          <w:highlight w:val="none"/>
        </w:rPr>
        <w:t>自由贸易试验区</w:t>
      </w:r>
      <w:r>
        <w:rPr>
          <w:rFonts w:hint="eastAsia" w:ascii="仿宋" w:hAnsi="仿宋" w:eastAsia="仿宋" w:cs="仿宋"/>
          <w:color w:val="auto"/>
          <w:sz w:val="32"/>
          <w:highlight w:val="none"/>
        </w:rPr>
        <w:t>消毒产品生产企业卫生行政许可告知承诺管理办法》，本行政许可机关就行政许可事项告知如下：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Times New Roman"/>
          <w:color w:val="auto"/>
          <w:sz w:val="32"/>
          <w:highlight w:val="none"/>
          <w:lang w:eastAsia="zh-CN"/>
        </w:rPr>
      </w:pPr>
      <w:r>
        <w:rPr>
          <w:rFonts w:hint="eastAsia" w:ascii="黑体" w:hAnsi="黑体" w:eastAsia="黑体" w:cs="Times New Roman"/>
          <w:color w:val="auto"/>
          <w:sz w:val="32"/>
          <w:highlight w:val="none"/>
        </w:rPr>
        <w:t>一</w:t>
      </w:r>
      <w:r>
        <w:rPr>
          <w:rFonts w:hint="eastAsia" w:ascii="黑体" w:hAnsi="黑体" w:eastAsia="黑体" w:cs="Times New Roman"/>
          <w:color w:val="auto"/>
          <w:sz w:val="32"/>
          <w:highlight w:val="none"/>
          <w:lang w:eastAsia="zh-CN"/>
        </w:rPr>
        <w:t>、事项名称</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《消毒产品生产企业卫生行政许可》</w:t>
      </w:r>
      <w:r>
        <w:rPr>
          <w:rFonts w:hint="eastAsia" w:ascii="仿宋" w:hAnsi="仿宋" w:eastAsia="仿宋" w:cs="仿宋"/>
          <w:color w:val="auto"/>
          <w:sz w:val="32"/>
          <w:highlight w:val="none"/>
          <w:lang w:eastAsia="zh-CN"/>
        </w:rPr>
        <w:t>（变更办理）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二</w:t>
      </w:r>
      <w:r>
        <w:rPr>
          <w:rFonts w:hint="eastAsia" w:ascii="黑体" w:hAnsi="黑体" w:eastAsia="黑体" w:cs="Times New Roman"/>
          <w:color w:val="auto"/>
          <w:sz w:val="32"/>
          <w:highlight w:val="none"/>
        </w:rPr>
        <w:t>、</w:t>
      </w:r>
      <w:r>
        <w:rPr>
          <w:rFonts w:hint="default" w:ascii="黑体" w:hAnsi="黑体" w:eastAsia="黑体" w:cs="Times New Roman"/>
          <w:color w:val="auto"/>
          <w:sz w:val="32"/>
          <w:highlight w:val="none"/>
        </w:rPr>
        <w:t>设定</w:t>
      </w:r>
      <w:r>
        <w:rPr>
          <w:rFonts w:hint="eastAsia" w:ascii="黑体" w:hAnsi="黑体" w:eastAsia="黑体" w:cs="Times New Roman"/>
          <w:color w:val="auto"/>
          <w:sz w:val="32"/>
          <w:highlight w:val="none"/>
        </w:rPr>
        <w:t>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本行政许可事项的依据为：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1.《中华人民共和国传染病防治法》第二十九条第三款规定：生产用于传染病防治的消毒产品的单位和生产用于传染病防治的消毒产品，应当经省级以上人民政府</w:t>
      </w:r>
      <w:r>
        <w:rPr>
          <w:rFonts w:hint="eastAsia" w:ascii="仿宋" w:hAnsi="仿宋" w:eastAsia="仿宋" w:cs="仿宋"/>
          <w:color w:val="auto"/>
          <w:sz w:val="32"/>
          <w:highlight w:val="none"/>
          <w:lang w:eastAsia="zh-CN"/>
        </w:rPr>
        <w:t>卫生健康行政部门</w:t>
      </w:r>
      <w:r>
        <w:rPr>
          <w:rFonts w:hint="eastAsia" w:ascii="仿宋" w:hAnsi="仿宋" w:eastAsia="仿宋" w:cs="仿宋"/>
          <w:color w:val="auto"/>
          <w:sz w:val="32"/>
          <w:highlight w:val="none"/>
        </w:rPr>
        <w:t>审批。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2.《消毒管理办法》第二十条规定：消毒剂、消毒器械和卫生用品生产企业取得工商行政管理部门颁发的营业执照后，还应当取得所在地省级</w:t>
      </w:r>
      <w:r>
        <w:rPr>
          <w:rFonts w:hint="eastAsia" w:ascii="仿宋" w:hAnsi="仿宋" w:eastAsia="仿宋" w:cs="仿宋"/>
          <w:color w:val="auto"/>
          <w:sz w:val="32"/>
          <w:highlight w:val="none"/>
          <w:lang w:eastAsia="zh-CN"/>
        </w:rPr>
        <w:t>卫生健康行政部门</w:t>
      </w:r>
      <w:r>
        <w:rPr>
          <w:rFonts w:hint="eastAsia" w:ascii="仿宋" w:hAnsi="仿宋" w:eastAsia="仿宋" w:cs="仿宋"/>
          <w:color w:val="auto"/>
          <w:sz w:val="32"/>
          <w:highlight w:val="none"/>
        </w:rPr>
        <w:t>发放的</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，方可从事消毒产品的生产。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法律法规规章如有变动的，以</w:t>
      </w:r>
      <w:r>
        <w:rPr>
          <w:rFonts w:hint="eastAsia" w:ascii="仿宋" w:hAnsi="仿宋" w:eastAsia="仿宋" w:cs="仿宋"/>
          <w:color w:val="auto"/>
          <w:sz w:val="32"/>
          <w:highlight w:val="none"/>
          <w:lang w:eastAsia="zh-CN"/>
        </w:rPr>
        <w:t>现行有效</w:t>
      </w:r>
      <w:r>
        <w:rPr>
          <w:rFonts w:hint="eastAsia" w:ascii="仿宋" w:hAnsi="仿宋" w:eastAsia="仿宋" w:cs="仿宋"/>
          <w:color w:val="auto"/>
          <w:sz w:val="32"/>
          <w:highlight w:val="none"/>
        </w:rPr>
        <w:t>法律法规规章的要求为准。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三</w:t>
      </w:r>
      <w:r>
        <w:rPr>
          <w:rFonts w:hint="eastAsia" w:ascii="黑体" w:hAnsi="黑体" w:eastAsia="黑体" w:cs="Times New Roman"/>
          <w:color w:val="auto"/>
          <w:sz w:val="32"/>
          <w:highlight w:val="none"/>
        </w:rPr>
        <w:t>、</w:t>
      </w:r>
      <w:r>
        <w:rPr>
          <w:rFonts w:hint="default" w:ascii="黑体" w:hAnsi="黑体" w:eastAsia="黑体" w:cs="Times New Roman"/>
          <w:color w:val="auto"/>
          <w:sz w:val="32"/>
          <w:highlight w:val="none"/>
        </w:rPr>
        <w:t>许可</w:t>
      </w:r>
      <w:r>
        <w:rPr>
          <w:rFonts w:hint="eastAsia" w:ascii="黑体" w:hAnsi="黑体" w:eastAsia="黑体" w:cs="Times New Roman"/>
          <w:color w:val="auto"/>
          <w:sz w:val="32"/>
          <w:highlight w:val="none"/>
        </w:rPr>
        <w:t>条件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本行政许可事项获得批准应当具备下列条件、标准和技术要求：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1.《消毒产品生产企业卫生许可规定》第二条规定：在国内从事消毒产品生产、分装的单位和个人，必须按照本规定要求申领《消毒产品生产企业卫生许可证》（以下简称</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）。消毒产品生产企业一个生产场所一证，一个集团或公司拥有多个生产场所的，应</w:t>
      </w:r>
      <w:r>
        <w:rPr>
          <w:rFonts w:hint="eastAsia" w:ascii="仿宋" w:hAnsi="仿宋" w:eastAsia="仿宋" w:cs="仿宋"/>
          <w:color w:val="auto"/>
          <w:sz w:val="32"/>
          <w:highlight w:val="none"/>
          <w:lang w:eastAsia="zh-CN"/>
        </w:rPr>
        <w:t>当</w:t>
      </w:r>
      <w:r>
        <w:rPr>
          <w:rFonts w:hint="eastAsia" w:ascii="仿宋" w:hAnsi="仿宋" w:eastAsia="仿宋" w:cs="仿宋"/>
          <w:color w:val="auto"/>
          <w:sz w:val="32"/>
          <w:highlight w:val="none"/>
        </w:rPr>
        <w:t>分别申请</w:t>
      </w:r>
      <w:r>
        <w:rPr>
          <w:rFonts w:hint="eastAsia" w:ascii="仿宋" w:hAnsi="仿宋" w:eastAsia="仿宋" w:cs="仿宋"/>
          <w:color w:val="auto"/>
          <w:sz w:val="32"/>
          <w:highlight w:val="none"/>
          <w:lang w:eastAsia="zh-CN"/>
        </w:rPr>
        <w:t>卫生许可证</w:t>
      </w:r>
      <w:r>
        <w:rPr>
          <w:rFonts w:hint="default" w:ascii="仿宋" w:hAnsi="仿宋" w:eastAsia="仿宋" w:cs="仿宋"/>
          <w:color w:val="auto"/>
          <w:sz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color w:val="auto"/>
          <w:sz w:val="32"/>
          <w:highlight w:val="none"/>
        </w:rPr>
      </w:pPr>
      <w:r>
        <w:rPr>
          <w:rFonts w:hint="default" w:ascii="仿宋" w:hAnsi="仿宋" w:eastAsia="仿宋" w:cs="仿宋"/>
          <w:color w:val="auto"/>
          <w:sz w:val="32"/>
          <w:highlight w:val="none"/>
        </w:rPr>
        <w:t>2.</w:t>
      </w:r>
      <w:r>
        <w:rPr>
          <w:rFonts w:hint="eastAsia" w:ascii="仿宋" w:hAnsi="仿宋" w:eastAsia="仿宋" w:cs="仿宋"/>
          <w:color w:val="auto"/>
          <w:sz w:val="32"/>
          <w:highlight w:val="none"/>
        </w:rPr>
        <w:t>取得</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后，单位名称、法定代表人(负责人)、注册地址</w:t>
      </w:r>
      <w:r>
        <w:rPr>
          <w:rFonts w:hint="default" w:ascii="仿宋" w:hAnsi="仿宋" w:eastAsia="仿宋" w:cs="仿宋"/>
          <w:color w:val="auto"/>
          <w:sz w:val="32"/>
          <w:highlight w:val="none"/>
        </w:rPr>
        <w:t>路名路牌</w:t>
      </w:r>
      <w:r>
        <w:rPr>
          <w:rFonts w:hint="eastAsia" w:ascii="仿宋" w:hAnsi="仿宋" w:eastAsia="仿宋" w:cs="仿宋"/>
          <w:color w:val="auto"/>
          <w:sz w:val="32"/>
          <w:highlight w:val="none"/>
        </w:rPr>
        <w:t>、生产地址路名路牌发生改变的，应当向省级</w:t>
      </w:r>
      <w:r>
        <w:rPr>
          <w:rFonts w:hint="eastAsia" w:ascii="仿宋" w:hAnsi="仿宋" w:eastAsia="仿宋" w:cs="仿宋"/>
          <w:color w:val="auto"/>
          <w:sz w:val="32"/>
          <w:highlight w:val="none"/>
          <w:lang w:eastAsia="zh-CN"/>
        </w:rPr>
        <w:t>卫生健康行政部门</w:t>
      </w:r>
      <w:r>
        <w:rPr>
          <w:rFonts w:hint="eastAsia" w:ascii="仿宋" w:hAnsi="仿宋" w:eastAsia="仿宋" w:cs="仿宋"/>
          <w:color w:val="auto"/>
          <w:sz w:val="32"/>
          <w:highlight w:val="none"/>
        </w:rPr>
        <w:t>提出变更申请</w:t>
      </w:r>
      <w:r>
        <w:rPr>
          <w:rFonts w:hint="default" w:ascii="仿宋" w:hAnsi="仿宋" w:eastAsia="仿宋" w:cs="仿宋"/>
          <w:color w:val="auto"/>
          <w:sz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3.</w:t>
      </w:r>
      <w:r>
        <w:rPr>
          <w:rFonts w:hint="eastAsia" w:ascii="仿宋" w:hAnsi="仿宋" w:eastAsia="仿宋" w:cs="仿宋"/>
          <w:color w:val="auto"/>
          <w:sz w:val="32"/>
          <w:highlight w:val="none"/>
        </w:rPr>
        <w:t>《消毒产品生产企业卫生许可证》在有效期内</w:t>
      </w:r>
      <w:r>
        <w:rPr>
          <w:rFonts w:hint="default" w:ascii="仿宋" w:hAnsi="仿宋" w:eastAsia="仿宋" w:cs="仿宋"/>
          <w:color w:val="auto"/>
          <w:sz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4</w:t>
      </w:r>
      <w:r>
        <w:rPr>
          <w:rFonts w:hint="eastAsia" w:ascii="仿宋" w:hAnsi="仿宋" w:eastAsia="仿宋" w:cs="仿宋"/>
          <w:color w:val="auto"/>
          <w:sz w:val="32"/>
          <w:highlight w:val="none"/>
        </w:rPr>
        <w:t>.变更情况具有真实性</w:t>
      </w:r>
      <w:r>
        <w:rPr>
          <w:rFonts w:hint="default" w:ascii="仿宋" w:hAnsi="仿宋" w:eastAsia="仿宋" w:cs="仿宋"/>
          <w:color w:val="auto"/>
          <w:sz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color w:val="auto"/>
          <w:sz w:val="32"/>
          <w:highlight w:val="none"/>
          <w:lang w:eastAsia="zh-CN"/>
        </w:rPr>
      </w:pPr>
      <w:r>
        <w:rPr>
          <w:rFonts w:hint="default" w:ascii="仿宋" w:hAnsi="仿宋" w:eastAsia="仿宋" w:cs="仿宋"/>
          <w:color w:val="auto"/>
          <w:sz w:val="32"/>
          <w:highlight w:val="none"/>
        </w:rPr>
        <w:t>5</w:t>
      </w:r>
      <w:r>
        <w:rPr>
          <w:rFonts w:hint="eastAsia" w:ascii="仿宋" w:hAnsi="仿宋" w:eastAsia="仿宋" w:cs="仿宋"/>
          <w:color w:val="auto"/>
          <w:sz w:val="32"/>
          <w:highlight w:val="none"/>
        </w:rPr>
        <w:t>.许可申请提交的材料应当符合《消毒产品生产企业卫生许可规定》的</w:t>
      </w:r>
      <w:r>
        <w:rPr>
          <w:rFonts w:hint="default" w:ascii="仿宋" w:hAnsi="仿宋" w:eastAsia="仿宋" w:cs="仿宋"/>
          <w:color w:val="auto"/>
          <w:sz w:val="32"/>
          <w:highlight w:val="none"/>
        </w:rPr>
        <w:t>要求</w:t>
      </w:r>
      <w:r>
        <w:rPr>
          <w:rFonts w:hint="eastAsia" w:ascii="仿宋" w:hAnsi="仿宋" w:eastAsia="仿宋" w:cs="仿宋"/>
          <w:color w:val="auto"/>
          <w:sz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四</w:t>
      </w:r>
      <w:r>
        <w:rPr>
          <w:rFonts w:hint="eastAsia" w:ascii="黑体" w:hAnsi="黑体" w:eastAsia="黑体" w:cs="Times New Roman"/>
          <w:color w:val="auto"/>
          <w:sz w:val="32"/>
          <w:highlight w:val="none"/>
        </w:rPr>
        <w:t>、应当提交的材料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根据许可依据和法定条件，本行政许可事项获得批准，申请人应当提交下列材料：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highlight w:val="none"/>
        </w:rPr>
        <w:t>1.《消毒产品生产企业卫生许可证》变更申请表</w:t>
      </w:r>
      <w:r>
        <w:rPr>
          <w:rFonts w:hint="eastAsia" w:ascii="仿宋" w:hAnsi="仿宋" w:eastAsia="仿宋" w:cs="仿宋"/>
          <w:color w:val="auto"/>
          <w:sz w:val="32"/>
          <w:szCs w:val="32"/>
          <w:highlight w:val="none"/>
        </w:rPr>
        <w:t>（增加统一社会信用代码）；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2.变更情况的</w:t>
      </w:r>
      <w:r>
        <w:rPr>
          <w:rFonts w:hint="default" w:ascii="仿宋" w:hAnsi="仿宋" w:eastAsia="仿宋" w:cs="仿宋"/>
          <w:color w:val="auto"/>
          <w:sz w:val="32"/>
          <w:szCs w:val="32"/>
          <w:highlight w:val="none"/>
        </w:rPr>
        <w:t>有关</w:t>
      </w:r>
      <w:r>
        <w:rPr>
          <w:rFonts w:hint="eastAsia" w:ascii="仿宋" w:hAnsi="仿宋" w:eastAsia="仿宋" w:cs="仿宋"/>
          <w:color w:val="auto"/>
          <w:sz w:val="32"/>
          <w:szCs w:val="32"/>
          <w:highlight w:val="none"/>
        </w:rPr>
        <w:t>材料</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3.</w:t>
      </w:r>
      <w:r>
        <w:rPr>
          <w:rFonts w:hint="eastAsia" w:ascii="仿宋" w:hAnsi="仿宋" w:eastAsia="仿宋" w:cs="仿宋"/>
          <w:color w:val="auto"/>
          <w:sz w:val="32"/>
          <w:highlight w:val="none"/>
        </w:rPr>
        <w:t>《消毒产品生产企业卫生许可证》原件</w:t>
      </w:r>
      <w:r>
        <w:rPr>
          <w:rFonts w:hint="eastAsia" w:ascii="仿宋" w:hAnsi="仿宋" w:eastAsia="仿宋" w:cs="仿宋"/>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720" w:firstLine="0" w:firstLineChars="0"/>
        <w:jc w:val="both"/>
        <w:textAlignment w:val="auto"/>
        <w:outlineLvl w:val="9"/>
        <w:rPr>
          <w:rFonts w:ascii="黑体" w:hAnsi="黑体" w:eastAsia="黑体" w:cs="Times New Roman"/>
          <w:color w:val="auto"/>
          <w:kern w:val="2"/>
          <w:sz w:val="32"/>
          <w:szCs w:val="24"/>
          <w:highlight w:val="none"/>
          <w:lang w:val="en-US" w:eastAsia="zh-CN" w:bidi="ar-SA"/>
        </w:rPr>
      </w:pPr>
      <w:r>
        <w:rPr>
          <w:rFonts w:hint="eastAsia" w:ascii="黑体" w:hAnsi="黑体" w:eastAsia="黑体" w:cs="Times New Roman"/>
          <w:color w:val="auto"/>
          <w:kern w:val="2"/>
          <w:sz w:val="32"/>
          <w:szCs w:val="24"/>
          <w:highlight w:val="none"/>
          <w:lang w:val="en-US" w:eastAsia="zh-CN" w:bidi="ar-SA"/>
        </w:rPr>
        <w:t>五、承诺的效力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申请人愿意</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rPr>
        <w:t>承诺的，在收到本告知承诺书之日作出承诺。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rPr>
        <w:t>符合上述申请条件的承诺，并提交签章的告知承诺书后</w:t>
      </w:r>
      <w:r>
        <w:rPr>
          <w:rFonts w:hint="default" w:ascii="仿宋" w:hAnsi="仿宋" w:eastAsia="仿宋" w:cs="仿宋"/>
          <w:color w:val="auto"/>
          <w:sz w:val="32"/>
          <w:szCs w:val="32"/>
          <w:highlight w:val="none"/>
        </w:rPr>
        <w:t>和符合要求的材料</w:t>
      </w:r>
      <w:r>
        <w:rPr>
          <w:rFonts w:hint="eastAsia" w:ascii="仿宋" w:hAnsi="仿宋" w:eastAsia="仿宋" w:cs="仿宋"/>
          <w:color w:val="auto"/>
          <w:sz w:val="32"/>
          <w:szCs w:val="32"/>
          <w:highlight w:val="none"/>
        </w:rPr>
        <w:t>，行政许可机关将当场作出许可决定。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华文仿宋" w:hAnsi="华文仿宋" w:eastAsia="华文仿宋" w:cs="Times New Roman"/>
          <w:color w:val="auto"/>
          <w:sz w:val="32"/>
          <w:highlight w:val="none"/>
        </w:rPr>
      </w:pPr>
      <w:r>
        <w:rPr>
          <w:rFonts w:hint="eastAsia" w:ascii="仿宋" w:hAnsi="仿宋" w:eastAsia="仿宋" w:cs="仿宋"/>
          <w:color w:val="auto"/>
          <w:sz w:val="32"/>
          <w:szCs w:val="32"/>
          <w:highlight w:val="none"/>
        </w:rPr>
        <w:t>申请人不愿承诺或者无法承诺的，行政许可机关将按照一般程序办理行政许可。申请人作出不实承诺的，行政许可机关将依法作出处理，并由申请人依法承担相应的法律责任。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六</w:t>
      </w:r>
      <w:r>
        <w:rPr>
          <w:rFonts w:hint="eastAsia" w:ascii="黑体" w:hAnsi="黑体" w:eastAsia="黑体" w:cs="Times New Roman"/>
          <w:color w:val="auto"/>
          <w:sz w:val="32"/>
          <w:highlight w:val="none"/>
        </w:rPr>
        <w:t>、监督和法律责任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本行政许可机关，将在作出行政许可决定后10个工作日内对申请人承诺事项进行现场核查。发现承诺不实的，行政许可机关将</w:t>
      </w:r>
      <w:r>
        <w:rPr>
          <w:rFonts w:hint="default" w:ascii="仿宋" w:hAnsi="仿宋" w:eastAsia="仿宋" w:cs="仿宋"/>
          <w:color w:val="auto"/>
          <w:sz w:val="32"/>
          <w:szCs w:val="32"/>
          <w:highlight w:val="none"/>
        </w:rPr>
        <w:t>依据《行政许可法》第六十九条有关规定</w:t>
      </w:r>
      <w:r>
        <w:rPr>
          <w:rFonts w:hint="eastAsia" w:ascii="仿宋" w:hAnsi="仿宋" w:eastAsia="仿宋" w:cs="仿宋"/>
          <w:color w:val="auto"/>
          <w:sz w:val="32"/>
          <w:szCs w:val="32"/>
          <w:highlight w:val="none"/>
        </w:rPr>
        <w:t>撤销行政许可决定，申请人提交的申请材料不予退回。申请人以欺骗等不正当手段取得行政许可的，三年内不得再次申请本行政许可项目；涉嫌犯罪的，依法</w:t>
      </w:r>
      <w:r>
        <w:rPr>
          <w:rFonts w:hint="default" w:ascii="仿宋" w:hAnsi="仿宋" w:eastAsia="仿宋" w:cs="仿宋"/>
          <w:color w:val="auto"/>
          <w:sz w:val="32"/>
          <w:szCs w:val="32"/>
          <w:highlight w:val="none"/>
        </w:rPr>
        <w:t>追究刑事责任</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七</w:t>
      </w:r>
      <w:r>
        <w:rPr>
          <w:rFonts w:hint="eastAsia" w:ascii="黑体" w:hAnsi="黑体" w:eastAsia="黑体" w:cs="Times New Roman"/>
          <w:color w:val="auto"/>
          <w:sz w:val="32"/>
          <w:highlight w:val="none"/>
        </w:rPr>
        <w:t>、诚信管理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对申请人作出承诺后，行政许可机关在核查、日常监管中发现承诺不实的，将在行政许可机关的诚信档案系统留下记录，该申请人</w:t>
      </w:r>
      <w:r>
        <w:rPr>
          <w:rFonts w:hint="default" w:ascii="仿宋" w:hAnsi="仿宋" w:eastAsia="仿宋" w:cs="仿宋"/>
          <w:color w:val="auto"/>
          <w:sz w:val="32"/>
          <w:szCs w:val="32"/>
          <w:highlight w:val="none"/>
        </w:rPr>
        <w:t>在信用修复前</w:t>
      </w:r>
      <w:r>
        <w:rPr>
          <w:rFonts w:hint="eastAsia" w:ascii="仿宋" w:hAnsi="仿宋" w:eastAsia="仿宋" w:cs="仿宋"/>
          <w:color w:val="auto"/>
          <w:sz w:val="32"/>
          <w:szCs w:val="32"/>
          <w:highlight w:val="none"/>
        </w:rPr>
        <w:t>不适用告知承诺的审批方式。</w:t>
      </w:r>
    </w:p>
    <w:p>
      <w:pPr>
        <w:keepNext w:val="0"/>
        <w:keepLines w:val="0"/>
        <w:pageBreakBefore w:val="0"/>
        <w:kinsoku/>
        <w:topLinePunct w:val="0"/>
        <w:autoSpaceDE/>
        <w:autoSpaceDN/>
        <w:bidi w:val="0"/>
        <w:spacing w:line="600" w:lineRule="exact"/>
        <w:jc w:val="center"/>
        <w:textAlignment w:val="auto"/>
        <w:outlineLvl w:val="9"/>
        <w:rPr>
          <w:rFonts w:hint="eastAsia" w:ascii="黑体" w:hAnsi="黑体" w:eastAsia="黑体" w:cs="黑体"/>
          <w:bCs/>
          <w:color w:val="auto"/>
          <w:sz w:val="44"/>
          <w:szCs w:val="44"/>
          <w:highlight w:val="none"/>
        </w:rPr>
      </w:pPr>
      <w:r>
        <w:rPr>
          <w:rFonts w:hint="eastAsia" w:ascii="仿宋" w:hAnsi="仿宋" w:eastAsia="仿宋" w:cs="仿宋"/>
          <w:color w:val="auto"/>
          <w:sz w:val="32"/>
          <w:szCs w:val="32"/>
          <w:highlight w:val="none"/>
        </w:rPr>
        <w:br w:type="page"/>
      </w:r>
      <w:r>
        <w:rPr>
          <w:rFonts w:hint="eastAsia" w:ascii="黑体" w:hAnsi="黑体" w:eastAsia="黑体" w:cs="黑体"/>
          <w:bCs/>
          <w:color w:val="auto"/>
          <w:sz w:val="44"/>
          <w:szCs w:val="44"/>
          <w:highlight w:val="none"/>
        </w:rPr>
        <w:t>申请人的承诺</w:t>
      </w:r>
    </w:p>
    <w:p>
      <w:pPr>
        <w:keepNext w:val="0"/>
        <w:keepLines w:val="0"/>
        <w:pageBreakBefore w:val="0"/>
        <w:kinsoku/>
        <w:topLinePunct w:val="0"/>
        <w:autoSpaceDE/>
        <w:autoSpaceDN/>
        <w:bidi w:val="0"/>
        <w:spacing w:line="600" w:lineRule="exact"/>
        <w:jc w:val="center"/>
        <w:textAlignment w:val="auto"/>
        <w:rPr>
          <w:rFonts w:hint="eastAsia" w:ascii="黑体" w:hAnsi="黑体" w:eastAsia="黑体" w:cs="Times New Roman"/>
          <w:color w:val="auto"/>
          <w:sz w:val="32"/>
          <w:szCs w:val="21"/>
          <w:highlight w:val="none"/>
        </w:rPr>
      </w:pP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申请人自主选择告知承诺方式申请本行政许可事项，并作出下列承诺：</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（一）所填写的信息真实、准确；</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（二）已经知晓行政许可机关告知的全部内容；</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（三）认为自身能满足行政许可机关告知的条件、标准和要求；</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（四）上述陈述是申请人真实意思的表示；</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（五）若违反承诺或者作出不实承诺的，愿意承担相应的法律责任。</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申请人（委托代理人）：        行政许可机关：</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ind w:firstLine="320" w:firstLineChars="1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（签字盖章）                 （签字盖章）</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年  月  日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  月  日</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（一式两份）</w:t>
      </w:r>
    </w:p>
    <w:p>
      <w:pPr>
        <w:keepNext w:val="0"/>
        <w:keepLines w:val="0"/>
        <w:pageBreakBefore w:val="0"/>
        <w:kinsoku/>
        <w:topLinePunct w:val="0"/>
        <w:autoSpaceDE/>
        <w:autoSpaceDN/>
        <w:bidi w:val="0"/>
        <w:spacing w:line="600" w:lineRule="exact"/>
        <w:textAlignment w:val="auto"/>
        <w:rPr>
          <w:rFonts w:hint="eastAsia" w:ascii="黑体" w:hAnsi="黑体" w:eastAsia="黑体" w:cs="黑体"/>
          <w:color w:val="auto"/>
          <w:sz w:val="32"/>
          <w:szCs w:val="32"/>
          <w:highlight w:val="none"/>
          <w:lang w:eastAsia="zh-CN"/>
        </w:rPr>
      </w:pPr>
      <w:r>
        <w:rPr>
          <w:rFonts w:hint="eastAsia" w:ascii="仿宋" w:hAnsi="仿宋" w:eastAsia="仿宋" w:cs="仿宋"/>
          <w:color w:val="auto"/>
          <w:sz w:val="32"/>
          <w:szCs w:val="32"/>
          <w:highlight w:val="none"/>
        </w:rPr>
        <w:br w:type="page"/>
      </w:r>
      <w:r>
        <w:rPr>
          <w:rFonts w:hint="eastAsia" w:ascii="黑体" w:hAnsi="黑体" w:eastAsia="黑体" w:cs="黑体"/>
          <w:color w:val="auto"/>
          <w:sz w:val="32"/>
          <w:szCs w:val="32"/>
          <w:highlight w:val="none"/>
        </w:rPr>
        <w:t>附件</w:t>
      </w:r>
      <w:r>
        <w:rPr>
          <w:rFonts w:hint="default" w:ascii="黑体" w:hAnsi="黑体" w:eastAsia="黑体" w:cs="黑体"/>
          <w:color w:val="auto"/>
          <w:sz w:val="32"/>
          <w:szCs w:val="32"/>
          <w:highlight w:val="none"/>
        </w:rPr>
        <w:t>4</w:t>
      </w:r>
    </w:p>
    <w:p>
      <w:pPr>
        <w:keepNext w:val="0"/>
        <w:keepLines w:val="0"/>
        <w:pageBreakBefore w:val="0"/>
        <w:widowControl/>
        <w:kinsoku/>
        <w:topLinePunct w:val="0"/>
        <w:autoSpaceDE/>
        <w:autoSpaceDN/>
        <w:bidi w:val="0"/>
        <w:spacing w:line="600" w:lineRule="exact"/>
        <w:jc w:val="center"/>
        <w:textAlignment w:val="auto"/>
        <w:rPr>
          <w:rFonts w:hint="eastAsia" w:ascii="宋体" w:hAnsi="宋体" w:eastAsia="宋体" w:cs="宋体"/>
          <w:b/>
          <w:bCs/>
          <w:color w:val="auto"/>
          <w:sz w:val="44"/>
          <w:szCs w:val="32"/>
          <w:highlight w:val="none"/>
        </w:rPr>
      </w:pPr>
      <w:r>
        <w:rPr>
          <w:rFonts w:hint="eastAsia" w:ascii="宋体" w:hAnsi="宋体" w:eastAsia="宋体" w:cs="宋体"/>
          <w:b/>
          <w:bCs/>
          <w:color w:val="auto"/>
          <w:sz w:val="44"/>
          <w:szCs w:val="32"/>
          <w:highlight w:val="none"/>
        </w:rPr>
        <w:t>行政许可告知承诺书</w:t>
      </w:r>
    </w:p>
    <w:p>
      <w:pPr>
        <w:keepNext w:val="0"/>
        <w:keepLines w:val="0"/>
        <w:pageBreakBefore w:val="0"/>
        <w:widowControl/>
        <w:kinsoku/>
        <w:topLinePunct w:val="0"/>
        <w:autoSpaceDE/>
        <w:autoSpaceDN/>
        <w:bidi w:val="0"/>
        <w:spacing w:line="600" w:lineRule="exact"/>
        <w:jc w:val="center"/>
        <w:textAlignment w:val="auto"/>
        <w:rPr>
          <w:rFonts w:hint="eastAsia" w:ascii="楷体" w:hAnsi="楷体" w:eastAsia="楷体" w:cs="楷体"/>
          <w:color w:val="auto"/>
          <w:sz w:val="32"/>
          <w:highlight w:val="none"/>
        </w:rPr>
      </w:pPr>
      <w:r>
        <w:rPr>
          <w:rFonts w:hint="default" w:ascii="微软雅黑" w:hAnsi="微软雅黑" w:eastAsia="微软雅黑" w:cs="楷体"/>
          <w:color w:val="auto"/>
          <w:sz w:val="32"/>
          <w:highlight w:val="none"/>
        </w:rPr>
        <w:t>（</w:t>
      </w:r>
      <w:r>
        <w:rPr>
          <w:rFonts w:hint="eastAsia" w:ascii="楷体" w:hAnsi="楷体" w:eastAsia="楷体" w:cs="楷体"/>
          <w:color w:val="auto"/>
          <w:sz w:val="32"/>
          <w:highlight w:val="none"/>
        </w:rPr>
        <w:t>《消毒产品生产企业卫生行政许可》（变更</w:t>
      </w:r>
      <w:r>
        <w:rPr>
          <w:rFonts w:hint="eastAsia" w:ascii="楷体" w:hAnsi="楷体" w:eastAsia="楷体" w:cs="楷体"/>
          <w:color w:val="auto"/>
          <w:sz w:val="32"/>
          <w:highlight w:val="none"/>
          <w:lang w:eastAsia="zh-CN"/>
        </w:rPr>
        <w:t>二</w:t>
      </w:r>
      <w:r>
        <w:rPr>
          <w:rFonts w:hint="eastAsia" w:ascii="楷体" w:hAnsi="楷体" w:eastAsia="楷体" w:cs="楷体"/>
          <w:color w:val="auto"/>
          <w:sz w:val="32"/>
          <w:highlight w:val="none"/>
        </w:rPr>
        <w:t>）</w:t>
      </w:r>
    </w:p>
    <w:p>
      <w:pPr>
        <w:keepNext w:val="0"/>
        <w:keepLines w:val="0"/>
        <w:pageBreakBefore w:val="0"/>
        <w:widowControl/>
        <w:kinsoku/>
        <w:topLinePunct w:val="0"/>
        <w:autoSpaceDE/>
        <w:autoSpaceDN/>
        <w:bidi w:val="0"/>
        <w:spacing w:line="600" w:lineRule="exact"/>
        <w:jc w:val="center"/>
        <w:textAlignment w:val="auto"/>
        <w:rPr>
          <w:rFonts w:hint="eastAsia" w:ascii="楷体" w:hAnsi="楷体" w:eastAsia="楷体" w:cs="楷体"/>
          <w:color w:val="auto"/>
          <w:sz w:val="32"/>
          <w:highlight w:val="none"/>
        </w:rPr>
      </w:pPr>
      <w:r>
        <w:rPr>
          <w:rFonts w:hint="eastAsia" w:ascii="楷体" w:hAnsi="楷体" w:eastAsia="楷体" w:cs="楷体"/>
          <w:color w:val="auto"/>
          <w:sz w:val="32"/>
          <w:highlight w:val="none"/>
        </w:rPr>
        <w:t>（生产方式、生产项目、生产类别、生产工艺、</w:t>
      </w:r>
    </w:p>
    <w:p>
      <w:pPr>
        <w:keepNext w:val="0"/>
        <w:keepLines w:val="0"/>
        <w:pageBreakBefore w:val="0"/>
        <w:widowControl/>
        <w:kinsoku/>
        <w:topLinePunct w:val="0"/>
        <w:autoSpaceDE/>
        <w:autoSpaceDN/>
        <w:bidi w:val="0"/>
        <w:spacing w:line="600" w:lineRule="exact"/>
        <w:jc w:val="center"/>
        <w:textAlignment w:val="auto"/>
        <w:rPr>
          <w:rFonts w:ascii="楷体" w:hAnsi="楷体" w:eastAsia="楷体" w:cs="楷体"/>
          <w:color w:val="auto"/>
          <w:sz w:val="32"/>
          <w:highlight w:val="none"/>
        </w:rPr>
      </w:pPr>
      <w:r>
        <w:rPr>
          <w:rFonts w:hint="eastAsia" w:ascii="楷体" w:hAnsi="楷体" w:eastAsia="楷体" w:cs="楷体"/>
          <w:color w:val="auto"/>
          <w:sz w:val="32"/>
          <w:highlight w:val="none"/>
        </w:rPr>
        <w:t>生产车间布局发生改变）</w:t>
      </w:r>
      <w:r>
        <w:rPr>
          <w:rFonts w:hint="default" w:ascii="微软雅黑" w:hAnsi="微软雅黑" w:eastAsia="微软雅黑" w:cs="楷体"/>
          <w:color w:val="auto"/>
          <w:sz w:val="32"/>
          <w:highlight w:val="none"/>
        </w:rPr>
        <w:t>）</w:t>
      </w:r>
    </w:p>
    <w:p>
      <w:pPr>
        <w:keepNext w:val="0"/>
        <w:keepLines w:val="0"/>
        <w:pageBreakBefore w:val="0"/>
        <w:kinsoku/>
        <w:wordWrap/>
        <w:topLinePunct w:val="0"/>
        <w:autoSpaceDE/>
        <w:autoSpaceDN/>
        <w:bidi w:val="0"/>
        <w:spacing w:line="600" w:lineRule="exact"/>
        <w:jc w:val="right"/>
        <w:textAlignment w:val="auto"/>
        <w:rPr>
          <w:rFonts w:ascii="仿宋" w:hAnsi="仿宋" w:eastAsia="仿宋" w:cs="仿宋"/>
          <w:color w:val="auto"/>
          <w:sz w:val="32"/>
          <w:highlight w:val="none"/>
        </w:rPr>
      </w:pPr>
      <w:r>
        <w:rPr>
          <w:rFonts w:hint="eastAsia" w:ascii="仿宋_GB2312" w:hAnsi="仿宋_GB2312" w:eastAsia="仿宋_GB2312" w:cs="仿宋_GB2312"/>
          <w:color w:val="auto"/>
          <w:sz w:val="32"/>
          <w:highlight w:val="none"/>
        </w:rPr>
        <w:t>〔</w:t>
      </w:r>
      <w:r>
        <w:rPr>
          <w:rFonts w:hint="eastAsia" w:ascii="仿宋" w:hAnsi="仿宋" w:eastAsia="仿宋" w:cs="仿宋"/>
          <w:color w:val="auto"/>
          <w:sz w:val="32"/>
          <w:highlight w:val="none"/>
          <w:u w:val="single"/>
        </w:rPr>
        <w:t xml:space="preserve">    年</w:t>
      </w:r>
      <w:r>
        <w:rPr>
          <w:rFonts w:hint="eastAsia" w:ascii="仿宋_GB2312" w:hAnsi="仿宋_GB2312" w:eastAsia="仿宋_GB2312" w:cs="仿宋_GB2312"/>
          <w:color w:val="auto"/>
          <w:sz w:val="32"/>
          <w:highlight w:val="none"/>
        </w:rPr>
        <w:t>〕</w:t>
      </w:r>
      <w:r>
        <w:rPr>
          <w:rFonts w:hint="eastAsia" w:ascii="仿宋" w:hAnsi="仿宋" w:eastAsia="仿宋" w:cs="仿宋"/>
          <w:color w:val="auto"/>
          <w:sz w:val="32"/>
          <w:highlight w:val="none"/>
        </w:rPr>
        <w:t>第</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号</w:t>
      </w: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r>
        <w:rPr>
          <w:rFonts w:hint="eastAsia" w:ascii="黑体" w:hAnsi="黑体" w:eastAsia="黑体" w:cs="黑体"/>
          <w:color w:val="auto"/>
          <w:sz w:val="32"/>
          <w:highlight w:val="none"/>
        </w:rPr>
        <w:t>申请人：</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r>
        <w:rPr>
          <w:rFonts w:hint="eastAsia" w:ascii="仿宋" w:hAnsi="仿宋" w:eastAsia="仿宋" w:cs="仿宋"/>
          <w:color w:val="auto"/>
          <w:sz w:val="32"/>
          <w:highlight w:val="none"/>
        </w:rPr>
        <w:t>单位名称：</w:t>
      </w:r>
      <w:r>
        <w:rPr>
          <w:rFonts w:hint="eastAsia" w:ascii="仿宋" w:hAnsi="仿宋" w:eastAsia="仿宋" w:cs="仿宋"/>
          <w:color w:val="auto"/>
          <w:sz w:val="32"/>
          <w:highlight w:val="none"/>
          <w:u w:val="single"/>
        </w:rPr>
        <w:t xml:space="preserve">  </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rPr>
      </w:pPr>
      <w:r>
        <w:rPr>
          <w:rFonts w:hint="eastAsia" w:ascii="仿宋" w:hAnsi="仿宋" w:eastAsia="仿宋" w:cs="仿宋"/>
          <w:color w:val="auto"/>
          <w:sz w:val="32"/>
          <w:highlight w:val="none"/>
        </w:rPr>
        <w:t>地址：</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r>
        <w:rPr>
          <w:rFonts w:hint="eastAsia" w:ascii="仿宋" w:hAnsi="仿宋" w:eastAsia="仿宋" w:cs="仿宋"/>
          <w:color w:val="auto"/>
          <w:sz w:val="32"/>
          <w:highlight w:val="none"/>
        </w:rPr>
        <w:t>法定代表人：           联系方式：</w:t>
      </w: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highlight w:val="none"/>
          <w:u w:val="single"/>
        </w:rPr>
      </w:pP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u w:val="single"/>
        </w:rPr>
      </w:pPr>
      <w:r>
        <w:rPr>
          <w:rFonts w:hint="eastAsia" w:ascii="黑体" w:hAnsi="黑体" w:eastAsia="黑体" w:cs="黑体"/>
          <w:color w:val="auto"/>
          <w:sz w:val="32"/>
          <w:highlight w:val="none"/>
        </w:rPr>
        <w:t xml:space="preserve">委托代理人： </w:t>
      </w:r>
      <w:r>
        <w:rPr>
          <w:rFonts w:ascii="华文仿宋" w:hAnsi="华文仿宋" w:eastAsia="华文仿宋" w:cs="Times New Roman"/>
          <w:color w:val="auto"/>
          <w:sz w:val="32"/>
          <w:highlight w:val="none"/>
          <w:u w:val="single"/>
        </w:rPr>
        <w:t xml:space="preserve">         </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证件类型：             证件号码：</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联系方式：</w:t>
      </w:r>
    </w:p>
    <w:p>
      <w:pPr>
        <w:keepNext w:val="0"/>
        <w:keepLines w:val="0"/>
        <w:pageBreakBefore w:val="0"/>
        <w:kinsoku/>
        <w:topLinePunct w:val="0"/>
        <w:autoSpaceDE/>
        <w:autoSpaceDN/>
        <w:bidi w:val="0"/>
        <w:spacing w:line="600" w:lineRule="exact"/>
        <w:jc w:val="both"/>
        <w:textAlignment w:val="auto"/>
        <w:rPr>
          <w:rFonts w:ascii="黑体" w:hAnsi="黑体" w:eastAsia="黑体" w:cs="黑体"/>
          <w:color w:val="auto"/>
          <w:sz w:val="32"/>
          <w:highlight w:val="none"/>
        </w:rPr>
      </w:pP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黑体" w:hAnsi="黑体" w:eastAsia="黑体" w:cs="黑体"/>
          <w:color w:val="auto"/>
          <w:sz w:val="32"/>
          <w:highlight w:val="none"/>
        </w:rPr>
        <w:t>行政许可机关：</w:t>
      </w:r>
      <w:r>
        <w:rPr>
          <w:rFonts w:hint="eastAsia" w:ascii="华文仿宋" w:hAnsi="华文仿宋" w:eastAsia="华文仿宋" w:cs="Times New Roman"/>
          <w:color w:val="auto"/>
          <w:sz w:val="32"/>
          <w:highlight w:val="none"/>
        </w:rPr>
        <w:t>*</w:t>
      </w:r>
      <w:r>
        <w:rPr>
          <w:rFonts w:ascii="华文仿宋" w:hAnsi="华文仿宋" w:eastAsia="华文仿宋" w:cs="Times New Roman"/>
          <w:color w:val="auto"/>
          <w:sz w:val="32"/>
          <w:highlight w:val="none"/>
        </w:rPr>
        <w:t>***</w:t>
      </w:r>
      <w:r>
        <w:rPr>
          <w:rFonts w:hint="eastAsia" w:ascii="华文仿宋" w:hAnsi="华文仿宋" w:eastAsia="华文仿宋" w:cs="Times New Roman"/>
          <w:color w:val="auto"/>
          <w:sz w:val="32"/>
          <w:highlight w:val="none"/>
        </w:rPr>
        <w:t>卫生健康委员会</w:t>
      </w:r>
    </w:p>
    <w:p>
      <w:pPr>
        <w:keepNext w:val="0"/>
        <w:keepLines w:val="0"/>
        <w:pageBreakBefore w:val="0"/>
        <w:kinsoku/>
        <w:topLinePunct w:val="0"/>
        <w:autoSpaceDE/>
        <w:autoSpaceDN/>
        <w:bidi w:val="0"/>
        <w:spacing w:line="600" w:lineRule="exact"/>
        <w:jc w:val="both"/>
        <w:textAlignment w:val="auto"/>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联系人：</w:t>
      </w: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r>
        <w:rPr>
          <w:rFonts w:hint="eastAsia" w:ascii="华文仿宋" w:hAnsi="华文仿宋" w:eastAsia="华文仿宋" w:cs="Times New Roman"/>
          <w:color w:val="auto"/>
          <w:sz w:val="32"/>
          <w:highlight w:val="none"/>
        </w:rPr>
        <w:t>联系方式：</w:t>
      </w: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方正仿宋_GBK" w:hAnsi="仿宋"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Cs/>
          <w:color w:val="auto"/>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Cs/>
          <w:color w:val="auto"/>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行政许可机关的告知</w:t>
      </w:r>
    </w:p>
    <w:p>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黑体" w:hAnsi="黑体" w:eastAsia="黑体" w:cs="黑体"/>
          <w:bCs/>
          <w:color w:val="auto"/>
          <w:sz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按照《</w:t>
      </w:r>
      <w:r>
        <w:rPr>
          <w:rFonts w:hint="default" w:ascii="仿宋" w:hAnsi="仿宋" w:eastAsia="仿宋" w:cs="仿宋"/>
          <w:color w:val="auto"/>
          <w:sz w:val="32"/>
          <w:highlight w:val="none"/>
        </w:rPr>
        <w:t>自由贸易试验区</w:t>
      </w:r>
      <w:r>
        <w:rPr>
          <w:rFonts w:hint="eastAsia" w:ascii="仿宋" w:hAnsi="仿宋" w:eastAsia="仿宋" w:cs="仿宋"/>
          <w:color w:val="auto"/>
          <w:sz w:val="32"/>
          <w:highlight w:val="none"/>
        </w:rPr>
        <w:t>消毒产品生产企业卫生行政许可告知承诺管理办法》，本行政许可机关就行政许可事项告知如下：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Times New Roman"/>
          <w:color w:val="auto"/>
          <w:sz w:val="32"/>
          <w:highlight w:val="none"/>
          <w:lang w:eastAsia="zh-CN"/>
        </w:rPr>
      </w:pPr>
      <w:r>
        <w:rPr>
          <w:rFonts w:hint="eastAsia" w:ascii="黑体" w:hAnsi="黑体" w:eastAsia="黑体" w:cs="Times New Roman"/>
          <w:color w:val="auto"/>
          <w:sz w:val="32"/>
          <w:highlight w:val="none"/>
        </w:rPr>
        <w:t>一</w:t>
      </w:r>
      <w:r>
        <w:rPr>
          <w:rFonts w:hint="eastAsia" w:ascii="黑体" w:hAnsi="黑体" w:eastAsia="黑体" w:cs="Times New Roman"/>
          <w:color w:val="auto"/>
          <w:sz w:val="32"/>
          <w:highlight w:val="none"/>
          <w:lang w:eastAsia="zh-CN"/>
        </w:rPr>
        <w:t>、事项名称</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《消毒产品生产企业卫生行政许可》</w:t>
      </w:r>
      <w:r>
        <w:rPr>
          <w:rFonts w:hint="eastAsia" w:ascii="仿宋" w:hAnsi="仿宋" w:eastAsia="仿宋" w:cs="仿宋"/>
          <w:color w:val="auto"/>
          <w:sz w:val="32"/>
          <w:highlight w:val="none"/>
          <w:lang w:eastAsia="zh-CN"/>
        </w:rPr>
        <w:t>（变更办理）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二</w:t>
      </w:r>
      <w:r>
        <w:rPr>
          <w:rFonts w:hint="eastAsia" w:ascii="黑体" w:hAnsi="黑体" w:eastAsia="黑体" w:cs="Times New Roman"/>
          <w:color w:val="auto"/>
          <w:sz w:val="32"/>
          <w:highlight w:val="none"/>
        </w:rPr>
        <w:t>、</w:t>
      </w:r>
      <w:r>
        <w:rPr>
          <w:rFonts w:hint="default" w:ascii="黑体" w:hAnsi="黑体" w:eastAsia="黑体" w:cs="Times New Roman"/>
          <w:color w:val="auto"/>
          <w:sz w:val="32"/>
          <w:highlight w:val="none"/>
        </w:rPr>
        <w:t>设定</w:t>
      </w:r>
      <w:r>
        <w:rPr>
          <w:rFonts w:hint="eastAsia" w:ascii="黑体" w:hAnsi="黑体" w:eastAsia="黑体" w:cs="Times New Roman"/>
          <w:color w:val="auto"/>
          <w:sz w:val="32"/>
          <w:highlight w:val="none"/>
        </w:rPr>
        <w:t>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本行政许可事项的依据为：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1.《中华人民共和国传染病防治法》第二十九条第三款规定：生产用于传染病防治的消毒产品的单位和生产用于传染病防治的消毒产品，应当经省级以上人民政府</w:t>
      </w:r>
      <w:r>
        <w:rPr>
          <w:rFonts w:hint="eastAsia" w:ascii="仿宋" w:hAnsi="仿宋" w:eastAsia="仿宋" w:cs="仿宋"/>
          <w:color w:val="auto"/>
          <w:sz w:val="32"/>
          <w:highlight w:val="none"/>
          <w:lang w:eastAsia="zh-CN"/>
        </w:rPr>
        <w:t>卫生健康行政部门</w:t>
      </w:r>
      <w:r>
        <w:rPr>
          <w:rFonts w:hint="eastAsia" w:ascii="仿宋" w:hAnsi="仿宋" w:eastAsia="仿宋" w:cs="仿宋"/>
          <w:color w:val="auto"/>
          <w:sz w:val="32"/>
          <w:highlight w:val="none"/>
        </w:rPr>
        <w:t>审批。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2.《消毒管理办法》第二十条规定：消毒剂、消毒器械和卫生用品生产企业取得工商行政管理部门颁发的营业执照后，还应当取得所在地省级</w:t>
      </w:r>
      <w:r>
        <w:rPr>
          <w:rFonts w:hint="eastAsia" w:ascii="仿宋" w:hAnsi="仿宋" w:eastAsia="仿宋" w:cs="仿宋"/>
          <w:color w:val="auto"/>
          <w:sz w:val="32"/>
          <w:highlight w:val="none"/>
          <w:lang w:eastAsia="zh-CN"/>
        </w:rPr>
        <w:t>卫生健康行政部门</w:t>
      </w:r>
      <w:r>
        <w:rPr>
          <w:rFonts w:hint="eastAsia" w:ascii="仿宋" w:hAnsi="仿宋" w:eastAsia="仿宋" w:cs="仿宋"/>
          <w:color w:val="auto"/>
          <w:sz w:val="32"/>
          <w:highlight w:val="none"/>
        </w:rPr>
        <w:t>发放的</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，方可从事消毒产品的生产。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法律法规规章如有变动的，以</w:t>
      </w:r>
      <w:r>
        <w:rPr>
          <w:rFonts w:hint="eastAsia" w:ascii="仿宋" w:hAnsi="仿宋" w:eastAsia="仿宋" w:cs="仿宋"/>
          <w:color w:val="auto"/>
          <w:sz w:val="32"/>
          <w:highlight w:val="none"/>
          <w:lang w:eastAsia="zh-CN"/>
        </w:rPr>
        <w:t>现行有效</w:t>
      </w:r>
      <w:r>
        <w:rPr>
          <w:rFonts w:hint="eastAsia" w:ascii="仿宋" w:hAnsi="仿宋" w:eastAsia="仿宋" w:cs="仿宋"/>
          <w:color w:val="auto"/>
          <w:sz w:val="32"/>
          <w:highlight w:val="none"/>
        </w:rPr>
        <w:t>法律法规规章的要求为准。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三</w:t>
      </w:r>
      <w:r>
        <w:rPr>
          <w:rFonts w:hint="eastAsia" w:ascii="黑体" w:hAnsi="黑体" w:eastAsia="黑体" w:cs="Times New Roman"/>
          <w:color w:val="auto"/>
          <w:sz w:val="32"/>
          <w:highlight w:val="none"/>
        </w:rPr>
        <w:t>、</w:t>
      </w:r>
      <w:r>
        <w:rPr>
          <w:rFonts w:hint="default" w:ascii="黑体" w:hAnsi="黑体" w:eastAsia="黑体" w:cs="Times New Roman"/>
          <w:color w:val="auto"/>
          <w:sz w:val="32"/>
          <w:highlight w:val="none"/>
        </w:rPr>
        <w:t>许可</w:t>
      </w:r>
      <w:r>
        <w:rPr>
          <w:rFonts w:hint="eastAsia" w:ascii="黑体" w:hAnsi="黑体" w:eastAsia="黑体" w:cs="Times New Roman"/>
          <w:color w:val="auto"/>
          <w:sz w:val="32"/>
          <w:highlight w:val="none"/>
        </w:rPr>
        <w:t>条件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本行政许可事项获得批准应当具备下列条件、标准和技术要求：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eastAsia" w:ascii="仿宋" w:hAnsi="仿宋" w:eastAsia="仿宋" w:cs="仿宋"/>
          <w:color w:val="auto"/>
          <w:sz w:val="32"/>
          <w:highlight w:val="none"/>
        </w:rPr>
        <w:t>1.《消毒产品生产企业卫生许可规定》第二条规定：在国内从事消毒产品生产、分装的单位和个人，必须按照本规定要求申领《消毒产品生产企业卫生许可证》（以下简称</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）。消毒产品生产企业一个生产场所一证，一个集团或公司拥有多个生产场所的，应</w:t>
      </w:r>
      <w:r>
        <w:rPr>
          <w:rFonts w:hint="eastAsia" w:ascii="仿宋" w:hAnsi="仿宋" w:eastAsia="仿宋" w:cs="仿宋"/>
          <w:color w:val="auto"/>
          <w:sz w:val="32"/>
          <w:highlight w:val="none"/>
          <w:lang w:eastAsia="zh-CN"/>
        </w:rPr>
        <w:t>当</w:t>
      </w:r>
      <w:r>
        <w:rPr>
          <w:rFonts w:hint="eastAsia" w:ascii="仿宋" w:hAnsi="仿宋" w:eastAsia="仿宋" w:cs="仿宋"/>
          <w:color w:val="auto"/>
          <w:sz w:val="32"/>
          <w:highlight w:val="none"/>
        </w:rPr>
        <w:t>分别申请</w:t>
      </w:r>
      <w:r>
        <w:rPr>
          <w:rFonts w:hint="eastAsia" w:ascii="仿宋" w:hAnsi="仿宋" w:eastAsia="仿宋" w:cs="仿宋"/>
          <w:color w:val="auto"/>
          <w:sz w:val="32"/>
          <w:highlight w:val="none"/>
          <w:lang w:eastAsia="zh-CN"/>
        </w:rPr>
        <w:t>卫生许可证</w:t>
      </w:r>
      <w:r>
        <w:rPr>
          <w:rFonts w:hint="default" w:ascii="仿宋" w:hAnsi="仿宋" w:eastAsia="仿宋" w:cs="仿宋"/>
          <w:color w:val="auto"/>
          <w:sz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2</w:t>
      </w:r>
      <w:r>
        <w:rPr>
          <w:rFonts w:hint="eastAsia" w:ascii="仿宋" w:hAnsi="仿宋" w:eastAsia="仿宋" w:cs="仿宋"/>
          <w:color w:val="auto"/>
          <w:sz w:val="32"/>
          <w:highlight w:val="none"/>
        </w:rPr>
        <w:t>.《消毒产品生产企业卫生许可规定》第十九条规定：消毒产品生产企业应当按照批准的内容从事生产活动，只限于在许可范围内生产，不得擅自改变经核准的生产方式、生产项目、生产类别、生产工艺、生产车间布局。取得</w:t>
      </w:r>
      <w:r>
        <w:rPr>
          <w:rFonts w:hint="eastAsia" w:ascii="仿宋" w:hAnsi="仿宋" w:eastAsia="仿宋" w:cs="仿宋"/>
          <w:color w:val="auto"/>
          <w:sz w:val="32"/>
          <w:highlight w:val="none"/>
          <w:lang w:eastAsia="zh-CN"/>
        </w:rPr>
        <w:t>卫生许可证</w:t>
      </w:r>
      <w:r>
        <w:rPr>
          <w:rFonts w:hint="eastAsia" w:ascii="仿宋" w:hAnsi="仿宋" w:eastAsia="仿宋" w:cs="仿宋"/>
          <w:color w:val="auto"/>
          <w:sz w:val="32"/>
          <w:highlight w:val="none"/>
        </w:rPr>
        <w:t>后，生产方式、生产项目、生产类别发生改变的，应当向省级</w:t>
      </w:r>
      <w:r>
        <w:rPr>
          <w:rFonts w:hint="eastAsia" w:ascii="仿宋" w:hAnsi="仿宋" w:eastAsia="仿宋" w:cs="仿宋"/>
          <w:color w:val="auto"/>
          <w:sz w:val="32"/>
          <w:highlight w:val="none"/>
          <w:lang w:eastAsia="zh-CN"/>
        </w:rPr>
        <w:t>卫生健康行政部门</w:t>
      </w:r>
      <w:r>
        <w:rPr>
          <w:rFonts w:hint="eastAsia" w:ascii="仿宋" w:hAnsi="仿宋" w:eastAsia="仿宋" w:cs="仿宋"/>
          <w:color w:val="auto"/>
          <w:sz w:val="32"/>
          <w:highlight w:val="none"/>
        </w:rPr>
        <w:t>提出变更申请，按照本规定第五条提交材料及《消毒产品生产企业卫生许可证》原件。省级</w:t>
      </w:r>
      <w:r>
        <w:rPr>
          <w:rFonts w:hint="eastAsia" w:ascii="仿宋" w:hAnsi="仿宋" w:eastAsia="仿宋" w:cs="仿宋"/>
          <w:color w:val="auto"/>
          <w:sz w:val="32"/>
          <w:highlight w:val="none"/>
          <w:lang w:eastAsia="zh-CN"/>
        </w:rPr>
        <w:t>卫生健康行政部门</w:t>
      </w:r>
      <w:r>
        <w:rPr>
          <w:rFonts w:hint="eastAsia" w:ascii="仿宋" w:hAnsi="仿宋" w:eastAsia="仿宋" w:cs="仿宋"/>
          <w:color w:val="auto"/>
          <w:sz w:val="32"/>
          <w:highlight w:val="none"/>
        </w:rPr>
        <w:t>应当按照本规定第八条进行审查核实。</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color w:val="auto"/>
          <w:sz w:val="32"/>
          <w:highlight w:val="none"/>
        </w:rPr>
      </w:pPr>
      <w:r>
        <w:rPr>
          <w:rFonts w:hint="eastAsia" w:ascii="仿宋" w:hAnsi="仿宋" w:eastAsia="仿宋" w:cs="仿宋"/>
          <w:color w:val="auto"/>
          <w:sz w:val="32"/>
          <w:szCs w:val="32"/>
          <w:highlight w:val="none"/>
        </w:rPr>
        <w:t>生产工艺、生产车间布局发生改变的，应当向省级</w:t>
      </w:r>
      <w:r>
        <w:rPr>
          <w:rFonts w:hint="eastAsia" w:ascii="仿宋" w:hAnsi="仿宋" w:eastAsia="仿宋" w:cs="仿宋"/>
          <w:color w:val="auto"/>
          <w:sz w:val="32"/>
          <w:szCs w:val="32"/>
          <w:highlight w:val="none"/>
          <w:lang w:eastAsia="zh-CN"/>
        </w:rPr>
        <w:t>卫生健康行政部门</w:t>
      </w:r>
      <w:r>
        <w:rPr>
          <w:rFonts w:hint="eastAsia" w:ascii="仿宋" w:hAnsi="仿宋" w:eastAsia="仿宋" w:cs="仿宋"/>
          <w:color w:val="auto"/>
          <w:sz w:val="32"/>
          <w:szCs w:val="32"/>
          <w:highlight w:val="none"/>
        </w:rPr>
        <w:t>提交新的生产工艺流程图或生产车间布局图等材料，经审核符合</w:t>
      </w:r>
      <w:r>
        <w:rPr>
          <w:rFonts w:hint="eastAsia" w:ascii="仿宋" w:hAnsi="仿宋" w:eastAsia="仿宋" w:cs="仿宋"/>
          <w:color w:val="auto"/>
          <w:sz w:val="32"/>
          <w:highlight w:val="none"/>
        </w:rPr>
        <w:t>《消毒产品生产企业卫生规范》的，将企业提交的材料归入原档案</w:t>
      </w:r>
      <w:r>
        <w:rPr>
          <w:rFonts w:hint="default" w:ascii="仿宋" w:hAnsi="仿宋" w:eastAsia="仿宋" w:cs="仿宋"/>
          <w:color w:val="auto"/>
          <w:sz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3.</w:t>
      </w:r>
      <w:r>
        <w:rPr>
          <w:rFonts w:hint="eastAsia" w:ascii="仿宋" w:hAnsi="仿宋" w:eastAsia="仿宋" w:cs="仿宋"/>
          <w:color w:val="auto"/>
          <w:sz w:val="32"/>
          <w:highlight w:val="none"/>
        </w:rPr>
        <w:t>《消毒产品生产企业卫生许可证》在有效期内</w:t>
      </w:r>
      <w:r>
        <w:rPr>
          <w:rFonts w:hint="default" w:ascii="仿宋" w:hAnsi="仿宋" w:eastAsia="仿宋" w:cs="仿宋"/>
          <w:color w:val="auto"/>
          <w:sz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4</w:t>
      </w:r>
      <w:r>
        <w:rPr>
          <w:rFonts w:hint="eastAsia" w:ascii="仿宋" w:hAnsi="仿宋" w:eastAsia="仿宋" w:cs="仿宋"/>
          <w:color w:val="auto"/>
          <w:sz w:val="32"/>
          <w:highlight w:val="none"/>
        </w:rPr>
        <w:t>.变更情况具有真实性</w:t>
      </w:r>
      <w:r>
        <w:rPr>
          <w:rFonts w:hint="default" w:ascii="仿宋" w:hAnsi="仿宋" w:eastAsia="仿宋" w:cs="仿宋"/>
          <w:color w:val="auto"/>
          <w:sz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5</w:t>
      </w:r>
      <w:r>
        <w:rPr>
          <w:rFonts w:hint="eastAsia" w:ascii="仿宋" w:hAnsi="仿宋" w:eastAsia="仿宋" w:cs="仿宋"/>
          <w:color w:val="auto"/>
          <w:sz w:val="32"/>
          <w:highlight w:val="none"/>
        </w:rPr>
        <w:t>.许可申请提交的材料应当符合《消毒产品生产企业卫生许可规定》的</w:t>
      </w:r>
      <w:r>
        <w:rPr>
          <w:rFonts w:hint="default" w:ascii="仿宋" w:hAnsi="仿宋" w:eastAsia="仿宋" w:cs="仿宋"/>
          <w:color w:val="auto"/>
          <w:sz w:val="32"/>
          <w:highlight w:val="none"/>
        </w:rPr>
        <w:t>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color w:val="auto"/>
          <w:sz w:val="32"/>
          <w:highlight w:val="none"/>
        </w:rPr>
      </w:pPr>
      <w:r>
        <w:rPr>
          <w:rFonts w:hint="default" w:ascii="仿宋" w:hAnsi="仿宋" w:eastAsia="仿宋" w:cs="仿宋"/>
          <w:color w:val="auto"/>
          <w:sz w:val="32"/>
          <w:highlight w:val="none"/>
        </w:rPr>
        <w:t>6</w:t>
      </w:r>
      <w:r>
        <w:rPr>
          <w:rFonts w:hint="eastAsia" w:ascii="仿宋" w:hAnsi="仿宋" w:eastAsia="仿宋" w:cs="仿宋"/>
          <w:color w:val="auto"/>
          <w:sz w:val="32"/>
          <w:highlight w:val="none"/>
        </w:rPr>
        <w:t>.生产场地</w:t>
      </w:r>
      <w:r>
        <w:rPr>
          <w:rFonts w:hint="eastAsia" w:ascii="仿宋" w:hAnsi="仿宋" w:eastAsia="仿宋" w:cs="仿宋"/>
          <w:color w:val="auto"/>
          <w:sz w:val="32"/>
          <w:highlight w:val="none"/>
          <w:lang w:eastAsia="zh-CN"/>
        </w:rPr>
        <w:t>条件</w:t>
      </w:r>
      <w:r>
        <w:rPr>
          <w:rFonts w:hint="eastAsia" w:ascii="仿宋" w:hAnsi="仿宋" w:eastAsia="仿宋" w:cs="仿宋"/>
          <w:color w:val="auto"/>
          <w:sz w:val="32"/>
          <w:highlight w:val="none"/>
        </w:rPr>
        <w:t>应当符合《消毒产品生产企业卫生规范》的</w:t>
      </w:r>
      <w:r>
        <w:rPr>
          <w:rFonts w:hint="default" w:ascii="仿宋" w:hAnsi="仿宋" w:eastAsia="仿宋" w:cs="仿宋"/>
          <w:color w:val="auto"/>
          <w:sz w:val="32"/>
          <w:highlight w:val="none"/>
        </w:rPr>
        <w:t>要求</w:t>
      </w:r>
      <w:r>
        <w:rPr>
          <w:rFonts w:hint="eastAsia" w:ascii="仿宋" w:hAnsi="仿宋" w:eastAsia="仿宋" w:cs="仿宋"/>
          <w:color w:val="auto"/>
          <w:sz w:val="32"/>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四</w:t>
      </w:r>
      <w:r>
        <w:rPr>
          <w:rFonts w:hint="eastAsia" w:ascii="黑体" w:hAnsi="黑体" w:eastAsia="黑体" w:cs="Times New Roman"/>
          <w:color w:val="auto"/>
          <w:sz w:val="32"/>
          <w:highlight w:val="none"/>
        </w:rPr>
        <w:t>、应当提交的材料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华文仿宋" w:hAnsi="华文仿宋" w:eastAsia="华文仿宋" w:cs="Times New Roman"/>
          <w:color w:val="auto"/>
          <w:sz w:val="32"/>
          <w:highlight w:val="none"/>
        </w:rPr>
      </w:pPr>
      <w:r>
        <w:rPr>
          <w:rFonts w:hint="eastAsia" w:ascii="华文仿宋" w:hAnsi="华文仿宋" w:eastAsia="华文仿宋" w:cs="Times New Roman"/>
          <w:color w:val="auto"/>
          <w:sz w:val="32"/>
          <w:highlight w:val="none"/>
        </w:rPr>
        <w:t>根据许可依据和法定条件，本行政许可事项获得批准，申请人应当提交下列材料：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highlight w:val="none"/>
        </w:rPr>
        <w:t>1.</w:t>
      </w:r>
      <w:r>
        <w:rPr>
          <w:rFonts w:hint="eastAsia" w:ascii="仿宋" w:hAnsi="仿宋" w:eastAsia="仿宋" w:cs="仿宋"/>
          <w:color w:val="auto"/>
          <w:sz w:val="32"/>
          <w:szCs w:val="32"/>
          <w:highlight w:val="none"/>
        </w:rPr>
        <w:t>卫生行政许可申请表（增加统一社会信用代码）；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highlight w:val="none"/>
        </w:rPr>
        <w:t>《消毒产品生产企业卫生许可证》原件；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3.生产场地房屋产权证或租赁协议；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4.生产场所厂区平面图、生产车间布局平面图；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5.生产工艺流程图；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6.生产和检验设备清单；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7.质量保证体系文件；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8.拟生产产品目录；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9.生产环境和生产用水检测报告；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10.消毒产品分装生产企业还需提供：半成品符合相关卫生质量标准的承诺书、分装生产合同协议书、大包装产品生产企业</w:t>
      </w:r>
      <w:r>
        <w:rPr>
          <w:rFonts w:hint="eastAsia" w:ascii="仿宋" w:hAnsi="仿宋" w:eastAsia="仿宋" w:cs="仿宋"/>
          <w:color w:val="auto"/>
          <w:sz w:val="32"/>
          <w:szCs w:val="32"/>
          <w:highlight w:val="none"/>
          <w:lang w:eastAsia="zh-CN"/>
        </w:rPr>
        <w:t>卫生许可证</w:t>
      </w:r>
      <w:r>
        <w:rPr>
          <w:rFonts w:hint="eastAsia" w:ascii="仿宋" w:hAnsi="仿宋" w:eastAsia="仿宋" w:cs="仿宋"/>
          <w:color w:val="auto"/>
          <w:sz w:val="32"/>
          <w:szCs w:val="32"/>
          <w:highlight w:val="none"/>
        </w:rPr>
        <w:t>复印件、消毒产品卫生安全评价报告复印件。</w:t>
      </w:r>
    </w:p>
    <w:p>
      <w:pPr>
        <w:keepNext w:val="0"/>
        <w:keepLines w:val="0"/>
        <w:pageBreakBefore w:val="0"/>
        <w:widowControl w:val="0"/>
        <w:kinsoku/>
        <w:wordWrap/>
        <w:overflowPunct/>
        <w:topLinePunct w:val="0"/>
        <w:autoSpaceDE/>
        <w:autoSpaceDN/>
        <w:bidi w:val="0"/>
        <w:adjustRightInd/>
        <w:snapToGrid/>
        <w:spacing w:line="600" w:lineRule="exact"/>
        <w:ind w:left="720" w:firstLine="0" w:firstLineChars="0"/>
        <w:jc w:val="both"/>
        <w:textAlignment w:val="auto"/>
        <w:outlineLvl w:val="9"/>
        <w:rPr>
          <w:rFonts w:ascii="黑体" w:hAnsi="黑体" w:eastAsia="黑体" w:cs="Times New Roman"/>
          <w:color w:val="auto"/>
          <w:kern w:val="2"/>
          <w:sz w:val="32"/>
          <w:szCs w:val="24"/>
          <w:highlight w:val="none"/>
          <w:lang w:val="en-US" w:eastAsia="zh-CN" w:bidi="ar-SA"/>
        </w:rPr>
      </w:pPr>
      <w:r>
        <w:rPr>
          <w:rFonts w:hint="eastAsia" w:ascii="黑体" w:hAnsi="黑体" w:eastAsia="黑体" w:cs="Times New Roman"/>
          <w:color w:val="auto"/>
          <w:kern w:val="2"/>
          <w:sz w:val="32"/>
          <w:szCs w:val="24"/>
          <w:highlight w:val="none"/>
          <w:lang w:val="en-US" w:eastAsia="zh-CN" w:bidi="ar-SA"/>
        </w:rPr>
        <w:t>五、承诺的效力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申请人愿意</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rPr>
        <w:t>承诺的，在收到本告知承诺书之日作出承诺。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rPr>
        <w:t>符合上述申请条件的承诺，并提交签章的告知承诺书</w:t>
      </w:r>
      <w:r>
        <w:rPr>
          <w:rFonts w:hint="default" w:ascii="仿宋" w:hAnsi="仿宋" w:eastAsia="仿宋" w:cs="仿宋"/>
          <w:color w:val="auto"/>
          <w:sz w:val="32"/>
          <w:szCs w:val="32"/>
          <w:highlight w:val="none"/>
        </w:rPr>
        <w:t>和符合要求的材料</w:t>
      </w:r>
      <w:r>
        <w:rPr>
          <w:rFonts w:hint="eastAsia" w:ascii="仿宋" w:hAnsi="仿宋" w:eastAsia="仿宋" w:cs="仿宋"/>
          <w:color w:val="auto"/>
          <w:sz w:val="32"/>
          <w:szCs w:val="32"/>
          <w:highlight w:val="none"/>
        </w:rPr>
        <w:t>后，行政许可机关将当场作出许可决定。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华文仿宋" w:hAnsi="华文仿宋" w:eastAsia="华文仿宋" w:cs="Times New Roman"/>
          <w:color w:val="auto"/>
          <w:sz w:val="32"/>
          <w:highlight w:val="none"/>
        </w:rPr>
      </w:pPr>
      <w:r>
        <w:rPr>
          <w:rFonts w:hint="eastAsia" w:ascii="仿宋" w:hAnsi="仿宋" w:eastAsia="仿宋" w:cs="仿宋"/>
          <w:color w:val="auto"/>
          <w:sz w:val="32"/>
          <w:szCs w:val="32"/>
          <w:highlight w:val="none"/>
        </w:rPr>
        <w:t>申请人不愿承诺或者无法承诺的，行政许可机关将按照一般程序办理行政许可。申请人作出不实承诺的，行政许可机关将依法作出处理，并由申请人依法承担相应的法律责任。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六</w:t>
      </w:r>
      <w:r>
        <w:rPr>
          <w:rFonts w:hint="eastAsia" w:ascii="黑体" w:hAnsi="黑体" w:eastAsia="黑体" w:cs="Times New Roman"/>
          <w:color w:val="auto"/>
          <w:sz w:val="32"/>
          <w:highlight w:val="none"/>
        </w:rPr>
        <w:t>、监督和法律责任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本行政许可机关，将在作出行政许可决定后10个工作日内对申请人承诺事项进行现场核查。发现承诺不实的，行政许可机关将</w:t>
      </w:r>
      <w:r>
        <w:rPr>
          <w:rFonts w:hint="default" w:ascii="仿宋" w:hAnsi="仿宋" w:eastAsia="仿宋" w:cs="仿宋"/>
          <w:color w:val="auto"/>
          <w:sz w:val="32"/>
          <w:szCs w:val="32"/>
          <w:highlight w:val="none"/>
        </w:rPr>
        <w:t>依据《行政许可法》第六十九条有关规定</w:t>
      </w:r>
      <w:r>
        <w:rPr>
          <w:rFonts w:hint="eastAsia" w:ascii="仿宋" w:hAnsi="仿宋" w:eastAsia="仿宋" w:cs="仿宋"/>
          <w:color w:val="auto"/>
          <w:sz w:val="32"/>
          <w:szCs w:val="32"/>
          <w:highlight w:val="none"/>
        </w:rPr>
        <w:t>撤销行政许可决定，申请人提交的申请材料不予退回。申请人以欺骗等不正当手段取得行政许可的，三年内不得再次申请本行政许可项目；涉嫌犯罪的，依法</w:t>
      </w:r>
      <w:r>
        <w:rPr>
          <w:rFonts w:hint="default" w:ascii="仿宋" w:hAnsi="仿宋" w:eastAsia="仿宋" w:cs="仿宋"/>
          <w:color w:val="auto"/>
          <w:sz w:val="32"/>
          <w:szCs w:val="32"/>
          <w:highlight w:val="none"/>
        </w:rPr>
        <w:t>追究刑事责任</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Times New Roman"/>
          <w:color w:val="auto"/>
          <w:sz w:val="32"/>
          <w:highlight w:val="none"/>
        </w:rPr>
      </w:pPr>
      <w:r>
        <w:rPr>
          <w:rFonts w:hint="eastAsia" w:ascii="黑体" w:hAnsi="黑体" w:eastAsia="黑体" w:cs="Times New Roman"/>
          <w:color w:val="auto"/>
          <w:sz w:val="32"/>
          <w:highlight w:val="none"/>
          <w:lang w:eastAsia="zh-CN"/>
        </w:rPr>
        <w:t>七</w:t>
      </w:r>
      <w:r>
        <w:rPr>
          <w:rFonts w:hint="eastAsia" w:ascii="黑体" w:hAnsi="黑体" w:eastAsia="黑体" w:cs="Times New Roman"/>
          <w:color w:val="auto"/>
          <w:sz w:val="32"/>
          <w:highlight w:val="none"/>
        </w:rPr>
        <w:t>、诚信管理</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仿宋" w:hAnsi="仿宋" w:eastAsia="仿宋" w:cs="仿宋"/>
          <w:color w:val="auto"/>
          <w:sz w:val="24"/>
          <w:szCs w:val="24"/>
          <w:highlight w:val="none"/>
        </w:rPr>
      </w:pPr>
      <w:r>
        <w:rPr>
          <w:rFonts w:hint="default"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对申请人作出承诺后，行政许可机关在核查、日常监管中发现承诺不实的，将在行政许可机关的诚信档案系统留下记录，该申请人</w:t>
      </w:r>
      <w:r>
        <w:rPr>
          <w:rFonts w:hint="default" w:ascii="仿宋" w:hAnsi="仿宋" w:eastAsia="仿宋" w:cs="仿宋"/>
          <w:color w:val="auto"/>
          <w:sz w:val="32"/>
          <w:szCs w:val="32"/>
          <w:highlight w:val="none"/>
        </w:rPr>
        <w:t>在信用修复前</w:t>
      </w:r>
      <w:r>
        <w:rPr>
          <w:rFonts w:hint="eastAsia" w:ascii="仿宋" w:hAnsi="仿宋" w:eastAsia="仿宋" w:cs="仿宋"/>
          <w:color w:val="auto"/>
          <w:sz w:val="32"/>
          <w:szCs w:val="32"/>
          <w:highlight w:val="none"/>
        </w:rPr>
        <w:t>不适用告知承诺的审批方式。</w:t>
      </w:r>
      <w:r>
        <w:rPr>
          <w:rFonts w:hint="eastAsia" w:ascii="仿宋" w:hAnsi="仿宋" w:eastAsia="仿宋" w:cs="仿宋"/>
          <w:color w:val="auto"/>
          <w:sz w:val="32"/>
          <w:szCs w:val="32"/>
          <w:highlight w:val="none"/>
        </w:rPr>
        <w:br w:type="page"/>
      </w:r>
    </w:p>
    <w:p>
      <w:pPr>
        <w:keepNext w:val="0"/>
        <w:keepLines w:val="0"/>
        <w:pageBreakBefore w:val="0"/>
        <w:kinsoku/>
        <w:topLinePunct w:val="0"/>
        <w:autoSpaceDE/>
        <w:autoSpaceDN/>
        <w:bidi w:val="0"/>
        <w:spacing w:line="600" w:lineRule="exact"/>
        <w:jc w:val="center"/>
        <w:textAlignment w:val="auto"/>
        <w:rPr>
          <w:rFonts w:hint="eastAsia" w:ascii="黑体" w:hAnsi="黑体" w:eastAsia="黑体" w:cs="Times New Roman"/>
          <w:color w:val="auto"/>
          <w:sz w:val="40"/>
          <w:szCs w:val="24"/>
          <w:highlight w:val="none"/>
        </w:rPr>
      </w:pPr>
      <w:r>
        <w:rPr>
          <w:rFonts w:hint="eastAsia" w:ascii="黑体" w:hAnsi="黑体" w:eastAsia="黑体" w:cs="Times New Roman"/>
          <w:color w:val="auto"/>
          <w:sz w:val="40"/>
          <w:szCs w:val="24"/>
          <w:highlight w:val="none"/>
        </w:rPr>
        <w:t>申请人的承诺</w:t>
      </w:r>
    </w:p>
    <w:p>
      <w:pPr>
        <w:keepNext w:val="0"/>
        <w:keepLines w:val="0"/>
        <w:pageBreakBefore w:val="0"/>
        <w:kinsoku/>
        <w:topLinePunct w:val="0"/>
        <w:autoSpaceDE/>
        <w:autoSpaceDN/>
        <w:bidi w:val="0"/>
        <w:spacing w:line="600" w:lineRule="exact"/>
        <w:jc w:val="center"/>
        <w:textAlignment w:val="auto"/>
        <w:rPr>
          <w:rFonts w:hint="eastAsia" w:ascii="黑体" w:hAnsi="黑体" w:eastAsia="黑体" w:cs="Times New Roman"/>
          <w:color w:val="auto"/>
          <w:sz w:val="40"/>
          <w:szCs w:val="24"/>
          <w:highlight w:val="none"/>
        </w:rPr>
      </w:pP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申请人自主选择告知承诺方式申请本行政许可事项，并作出下列承诺：</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（一）所填写的信息真实、准确；</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（二）已经知晓行政许可机关告知的全部内容；</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（三）认为自身能满足行政许可机关告知的条件、标准和要求；</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（四）上述陈述是申请人真实意思的表示；</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（五）若违反承诺或者作出不实承诺的，愿意承担相应的法律责任。</w:t>
      </w: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申请人（委托代理人）：        行政许可机关：</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ind w:firstLine="320" w:firstLineChars="1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（签字盖章）                 （签字盖章）</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年  月  日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  月  日</w:t>
      </w: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textAlignment w:val="auto"/>
        <w:rPr>
          <w:rFonts w:ascii="仿宋" w:hAnsi="仿宋" w:eastAsia="仿宋" w:cs="仿宋"/>
          <w:color w:val="auto"/>
          <w:sz w:val="32"/>
          <w:szCs w:val="32"/>
          <w:highlight w:val="none"/>
        </w:rPr>
      </w:pPr>
    </w:p>
    <w:p>
      <w:pPr>
        <w:keepNext w:val="0"/>
        <w:keepLines w:val="0"/>
        <w:pageBreakBefore w:val="0"/>
        <w:kinsoku/>
        <w:topLinePunct w:val="0"/>
        <w:autoSpaceDE/>
        <w:autoSpaceDN/>
        <w:bidi w:val="0"/>
        <w:spacing w:line="600" w:lineRule="exact"/>
        <w:jc w:val="both"/>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（一式两份）</w:t>
      </w:r>
    </w:p>
    <w:p>
      <w:pPr>
        <w:keepNext w:val="0"/>
        <w:keepLines w:val="0"/>
        <w:pageBreakBefore w:val="0"/>
        <w:kinsoku/>
        <w:wordWrap/>
        <w:topLinePunct w:val="0"/>
        <w:autoSpaceDE/>
        <w:autoSpaceDN/>
        <w:bidi w:val="0"/>
        <w:spacing w:line="640" w:lineRule="exact"/>
        <w:ind w:firstLine="640"/>
        <w:jc w:val="both"/>
        <w:textAlignment w:val="auto"/>
        <w:rPr>
          <w:rFonts w:hint="default" w:ascii="仿宋_GB2312" w:hAnsi="仿宋_GB2312" w:eastAsia="仿宋_GB2312" w:cs="仿宋_GB2312"/>
          <w:sz w:val="32"/>
          <w:szCs w:val="32"/>
        </w:rPr>
      </w:pPr>
    </w:p>
    <w:p/>
    <w:p>
      <w:pPr>
        <w:keepNext w:val="0"/>
        <w:keepLines w:val="0"/>
        <w:pageBreakBefore w:val="0"/>
        <w:widowControl/>
        <w:kinsoku/>
        <w:wordWrap/>
        <w:topLinePunct w:val="0"/>
        <w:autoSpaceDE/>
        <w:autoSpaceDN/>
        <w:bidi w:val="0"/>
        <w:spacing w:line="600" w:lineRule="exact"/>
        <w:ind w:firstLine="630"/>
        <w:textAlignment w:val="auto"/>
        <w:rPr>
          <w:rFonts w:hint="eastAsia" w:ascii="仿宋_GB2312" w:hAnsi="仿宋_GB2312" w:cs="仿宋_GB2312"/>
          <w:kern w:val="0"/>
          <w:szCs w:val="32"/>
          <w:lang w:val="en" w:eastAsia="zh-C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00"/>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3230D"/>
    <w:rsid w:val="0513230D"/>
    <w:rsid w:val="6638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2021-10-12T05:40:00Z</dcterms:created>
  <dc:creator>monkeyhappy</dc:creator>
  <cp:lastModifiedBy>monkeyhappy</cp:lastModifiedBy>
  <dcterms:modified xsi:type="dcterms:W3CDTF">2021-10-12T05:47:24Z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E46744D5A3444420B046CCBBDF839886</vt:lpwstr>
  </property>
</Properties>
</file>