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1"/>
        <w:gridCol w:w="1856"/>
        <w:gridCol w:w="831"/>
        <w:gridCol w:w="2101"/>
        <w:gridCol w:w="831"/>
        <w:gridCol w:w="1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500" w:type="pct"/>
            <w:shd w:val="clear"/>
            <w:vAlign w:val="center"/>
          </w:tcPr>
          <w:p>
            <w:pPr>
              <w:keepNext w:val="0"/>
              <w:keepLines w:val="0"/>
              <w:widowControl/>
              <w:suppressLineNumbers w:val="0"/>
              <w:spacing w:line="540" w:lineRule="atLeast"/>
              <w:jc w:val="right"/>
              <w:rPr>
                <w:rFonts w:ascii="Helvetica" w:hAnsi="Helvetica" w:eastAsia="Helvetica" w:cs="Helvetica"/>
                <w:b w:val="0"/>
                <w:i w:val="0"/>
                <w:color w:val="777777"/>
                <w:sz w:val="21"/>
                <w:szCs w:val="21"/>
              </w:rPr>
            </w:pPr>
            <w:r>
              <w:rPr>
                <w:rFonts w:hint="default" w:ascii="Helvetica" w:hAnsi="Helvetica" w:eastAsia="Helvetica" w:cs="Helvetica"/>
                <w:b w:val="0"/>
                <w:i w:val="0"/>
                <w:color w:val="777777"/>
                <w:kern w:val="0"/>
                <w:sz w:val="21"/>
                <w:szCs w:val="21"/>
                <w:bdr w:val="none" w:color="auto" w:sz="0" w:space="0"/>
                <w:lang w:val="en-US" w:eastAsia="zh-CN" w:bidi="ar"/>
              </w:rPr>
              <w:t>引号：</w:t>
            </w:r>
          </w:p>
        </w:tc>
        <w:tc>
          <w:tcPr>
            <w:tcW w:w="0" w:type="auto"/>
            <w:shd w:val="clear"/>
            <w:vAlign w:val="center"/>
          </w:tcPr>
          <w:p>
            <w:pPr>
              <w:keepNext w:val="0"/>
              <w:keepLines w:val="0"/>
              <w:widowControl/>
              <w:suppressLineNumbers w:val="0"/>
              <w:jc w:val="left"/>
              <w:rPr>
                <w:rFonts w:hint="default" w:ascii="Helvetica" w:hAnsi="Helvetica" w:eastAsia="Helvetica" w:cs="Helvetica"/>
                <w:b w:val="0"/>
                <w:i w:val="0"/>
                <w:color w:val="777777"/>
                <w:sz w:val="21"/>
                <w:szCs w:val="21"/>
              </w:rPr>
            </w:pPr>
            <w:r>
              <w:rPr>
                <w:rFonts w:hint="default" w:ascii="Helvetica" w:hAnsi="Helvetica" w:eastAsia="Helvetica" w:cs="Helvetica"/>
                <w:b w:val="0"/>
                <w:i w:val="0"/>
                <w:color w:val="777777"/>
                <w:kern w:val="0"/>
                <w:sz w:val="21"/>
                <w:szCs w:val="21"/>
                <w:bdr w:val="none" w:color="auto" w:sz="0" w:space="0"/>
                <w:lang w:val="en-US" w:eastAsia="zh-CN" w:bidi="ar"/>
              </w:rPr>
              <w:t>3/2021-00186</w:t>
            </w:r>
          </w:p>
        </w:tc>
        <w:tc>
          <w:tcPr>
            <w:tcW w:w="500" w:type="pct"/>
            <w:shd w:val="clear"/>
            <w:vAlign w:val="center"/>
          </w:tcPr>
          <w:p>
            <w:pPr>
              <w:keepNext w:val="0"/>
              <w:keepLines w:val="0"/>
              <w:widowControl/>
              <w:suppressLineNumbers w:val="0"/>
              <w:spacing w:line="540" w:lineRule="atLeast"/>
              <w:jc w:val="right"/>
              <w:rPr>
                <w:rFonts w:hint="default" w:ascii="Helvetica" w:hAnsi="Helvetica" w:eastAsia="Helvetica" w:cs="Helvetica"/>
                <w:b w:val="0"/>
                <w:i w:val="0"/>
                <w:color w:val="777777"/>
                <w:sz w:val="21"/>
                <w:szCs w:val="21"/>
              </w:rPr>
            </w:pPr>
            <w:r>
              <w:rPr>
                <w:rFonts w:hint="default" w:ascii="Helvetica" w:hAnsi="Helvetica" w:eastAsia="Helvetica" w:cs="Helvetica"/>
                <w:b w:val="0"/>
                <w:i w:val="0"/>
                <w:color w:val="777777"/>
                <w:kern w:val="0"/>
                <w:sz w:val="21"/>
                <w:szCs w:val="21"/>
                <w:bdr w:val="none" w:color="auto" w:sz="0" w:space="0"/>
                <w:lang w:val="en-US" w:eastAsia="zh-CN" w:bidi="ar"/>
              </w:rPr>
              <w:t>主题分类：</w:t>
            </w:r>
          </w:p>
        </w:tc>
        <w:tc>
          <w:tcPr>
            <w:tcW w:w="0" w:type="auto"/>
            <w:shd w:val="clear"/>
            <w:vAlign w:val="center"/>
          </w:tcPr>
          <w:p>
            <w:pPr>
              <w:keepNext w:val="0"/>
              <w:keepLines w:val="0"/>
              <w:widowControl/>
              <w:suppressLineNumbers w:val="0"/>
              <w:jc w:val="left"/>
              <w:rPr>
                <w:rFonts w:hint="default" w:ascii="Helvetica" w:hAnsi="Helvetica" w:eastAsia="Helvetica" w:cs="Helvetica"/>
                <w:b w:val="0"/>
                <w:i w:val="0"/>
                <w:color w:val="777777"/>
                <w:sz w:val="21"/>
                <w:szCs w:val="21"/>
              </w:rPr>
            </w:pPr>
            <w:r>
              <w:rPr>
                <w:rFonts w:hint="default" w:ascii="Helvetica" w:hAnsi="Helvetica" w:eastAsia="Helvetica" w:cs="Helvetica"/>
                <w:b w:val="0"/>
                <w:i w:val="0"/>
                <w:color w:val="777777"/>
                <w:kern w:val="0"/>
                <w:sz w:val="21"/>
                <w:szCs w:val="21"/>
                <w:bdr w:val="none" w:color="auto" w:sz="0" w:space="0"/>
                <w:lang w:val="en-US" w:eastAsia="zh-CN" w:bidi="ar"/>
              </w:rPr>
              <w:t>规划财务</w:t>
            </w:r>
          </w:p>
        </w:tc>
        <w:tc>
          <w:tcPr>
            <w:tcW w:w="500" w:type="pct"/>
            <w:shd w:val="clear"/>
            <w:vAlign w:val="center"/>
          </w:tcPr>
          <w:p>
            <w:pPr>
              <w:keepNext w:val="0"/>
              <w:keepLines w:val="0"/>
              <w:widowControl/>
              <w:suppressLineNumbers w:val="0"/>
              <w:spacing w:line="540" w:lineRule="atLeast"/>
              <w:jc w:val="right"/>
              <w:rPr>
                <w:rFonts w:hint="default" w:ascii="Helvetica" w:hAnsi="Helvetica" w:eastAsia="Helvetica" w:cs="Helvetica"/>
                <w:b w:val="0"/>
                <w:i w:val="0"/>
                <w:color w:val="777777"/>
                <w:sz w:val="21"/>
                <w:szCs w:val="21"/>
              </w:rPr>
            </w:pPr>
            <w:r>
              <w:rPr>
                <w:rFonts w:hint="default" w:ascii="Helvetica" w:hAnsi="Helvetica" w:eastAsia="Helvetica" w:cs="Helvetica"/>
                <w:b w:val="0"/>
                <w:i w:val="0"/>
                <w:color w:val="777777"/>
                <w:kern w:val="0"/>
                <w:sz w:val="21"/>
                <w:szCs w:val="21"/>
                <w:bdr w:val="none" w:color="auto" w:sz="0" w:space="0"/>
                <w:lang w:val="en-US" w:eastAsia="zh-CN" w:bidi="ar"/>
              </w:rPr>
              <w:t>发文单位：</w:t>
            </w:r>
          </w:p>
        </w:tc>
        <w:tc>
          <w:tcPr>
            <w:tcW w:w="0" w:type="auto"/>
            <w:shd w:val="clear"/>
            <w:vAlign w:val="center"/>
          </w:tcPr>
          <w:p>
            <w:pPr>
              <w:keepNext w:val="0"/>
              <w:keepLines w:val="0"/>
              <w:widowControl/>
              <w:suppressLineNumbers w:val="0"/>
              <w:jc w:val="left"/>
              <w:rPr>
                <w:rFonts w:hint="default" w:ascii="Helvetica" w:hAnsi="Helvetica" w:eastAsia="Helvetica" w:cs="Helvetica"/>
                <w:b w:val="0"/>
                <w:i w:val="0"/>
                <w:color w:val="777777"/>
                <w:sz w:val="21"/>
                <w:szCs w:val="21"/>
              </w:rPr>
            </w:pPr>
            <w:r>
              <w:rPr>
                <w:rFonts w:hint="default" w:ascii="Helvetica" w:hAnsi="Helvetica" w:eastAsia="Helvetica" w:cs="Helvetica"/>
                <w:b w:val="0"/>
                <w:i w:val="0"/>
                <w:color w:val="777777"/>
                <w:kern w:val="0"/>
                <w:sz w:val="21"/>
                <w:szCs w:val="21"/>
                <w:bdr w:val="none" w:color="auto" w:sz="0" w:space="0"/>
                <w:lang w:val="en-US" w:eastAsia="zh-CN" w:bidi="ar"/>
              </w:rPr>
              <w:t>应急管理部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00" w:type="pct"/>
            <w:shd w:val="clear"/>
            <w:vAlign w:val="center"/>
          </w:tcPr>
          <w:p>
            <w:pPr>
              <w:keepNext w:val="0"/>
              <w:keepLines w:val="0"/>
              <w:widowControl/>
              <w:suppressLineNumbers w:val="0"/>
              <w:spacing w:line="540" w:lineRule="atLeast"/>
              <w:jc w:val="right"/>
              <w:rPr>
                <w:rFonts w:hint="default" w:ascii="Helvetica" w:hAnsi="Helvetica" w:eastAsia="Helvetica" w:cs="Helvetica"/>
                <w:b w:val="0"/>
                <w:i w:val="0"/>
                <w:color w:val="777777"/>
                <w:sz w:val="21"/>
                <w:szCs w:val="21"/>
              </w:rPr>
            </w:pPr>
            <w:r>
              <w:rPr>
                <w:rFonts w:hint="default" w:ascii="Helvetica" w:hAnsi="Helvetica" w:eastAsia="Helvetica" w:cs="Helvetica"/>
                <w:b w:val="0"/>
                <w:i w:val="0"/>
                <w:color w:val="777777"/>
                <w:kern w:val="0"/>
                <w:sz w:val="21"/>
                <w:szCs w:val="21"/>
                <w:bdr w:val="none" w:color="auto" w:sz="0" w:space="0"/>
                <w:lang w:val="en-US" w:eastAsia="zh-CN" w:bidi="ar"/>
              </w:rPr>
              <w:t>成文日期：</w:t>
            </w:r>
          </w:p>
        </w:tc>
        <w:tc>
          <w:tcPr>
            <w:tcW w:w="0" w:type="auto"/>
            <w:shd w:val="clear"/>
            <w:vAlign w:val="center"/>
          </w:tcPr>
          <w:p>
            <w:pPr>
              <w:keepNext w:val="0"/>
              <w:keepLines w:val="0"/>
              <w:widowControl/>
              <w:suppressLineNumbers w:val="0"/>
              <w:jc w:val="left"/>
              <w:rPr>
                <w:rFonts w:hint="default" w:ascii="Helvetica" w:hAnsi="Helvetica" w:eastAsia="Helvetica" w:cs="Helvetica"/>
                <w:b w:val="0"/>
                <w:i w:val="0"/>
                <w:color w:val="777777"/>
                <w:sz w:val="21"/>
                <w:szCs w:val="21"/>
              </w:rPr>
            </w:pPr>
            <w:r>
              <w:rPr>
                <w:rFonts w:hint="default" w:ascii="Helvetica" w:hAnsi="Helvetica" w:eastAsia="Helvetica" w:cs="Helvetica"/>
                <w:b w:val="0"/>
                <w:i w:val="0"/>
                <w:color w:val="777777"/>
                <w:kern w:val="0"/>
                <w:sz w:val="21"/>
                <w:szCs w:val="21"/>
                <w:bdr w:val="none" w:color="auto" w:sz="0" w:space="0"/>
                <w:lang w:val="en-US" w:eastAsia="zh-CN" w:bidi="ar"/>
              </w:rPr>
              <w:t>2021年9月6日</w:t>
            </w:r>
          </w:p>
        </w:tc>
        <w:tc>
          <w:tcPr>
            <w:tcW w:w="500" w:type="pct"/>
            <w:shd w:val="clear"/>
            <w:vAlign w:val="center"/>
          </w:tcPr>
          <w:p>
            <w:pPr>
              <w:keepNext w:val="0"/>
              <w:keepLines w:val="0"/>
              <w:widowControl/>
              <w:suppressLineNumbers w:val="0"/>
              <w:spacing w:line="540" w:lineRule="atLeast"/>
              <w:jc w:val="right"/>
              <w:rPr>
                <w:rFonts w:hint="default" w:ascii="Helvetica" w:hAnsi="Helvetica" w:eastAsia="Helvetica" w:cs="Helvetica"/>
                <w:b w:val="0"/>
                <w:i w:val="0"/>
                <w:color w:val="777777"/>
                <w:sz w:val="21"/>
                <w:szCs w:val="21"/>
              </w:rPr>
            </w:pPr>
            <w:r>
              <w:rPr>
                <w:rFonts w:hint="default" w:ascii="Helvetica" w:hAnsi="Helvetica" w:eastAsia="Helvetica" w:cs="Helvetica"/>
                <w:b w:val="0"/>
                <w:i w:val="0"/>
                <w:color w:val="777777"/>
                <w:kern w:val="0"/>
                <w:sz w:val="21"/>
                <w:szCs w:val="21"/>
                <w:bdr w:val="none" w:color="auto" w:sz="0" w:space="0"/>
                <w:lang w:val="en-US" w:eastAsia="zh-CN" w:bidi="ar"/>
              </w:rPr>
              <w:t>发文字号：</w:t>
            </w:r>
          </w:p>
        </w:tc>
        <w:tc>
          <w:tcPr>
            <w:tcW w:w="0" w:type="auto"/>
            <w:shd w:val="clear"/>
            <w:vAlign w:val="center"/>
          </w:tcPr>
          <w:p>
            <w:pPr>
              <w:keepNext w:val="0"/>
              <w:keepLines w:val="0"/>
              <w:widowControl/>
              <w:suppressLineNumbers w:val="0"/>
              <w:jc w:val="left"/>
              <w:rPr>
                <w:rFonts w:hint="default" w:ascii="Helvetica" w:hAnsi="Helvetica" w:eastAsia="Helvetica" w:cs="Helvetica"/>
                <w:b w:val="0"/>
                <w:i w:val="0"/>
                <w:color w:val="777777"/>
                <w:sz w:val="21"/>
                <w:szCs w:val="21"/>
              </w:rPr>
            </w:pPr>
            <w:r>
              <w:rPr>
                <w:rFonts w:hint="default" w:ascii="Helvetica" w:hAnsi="Helvetica" w:eastAsia="Helvetica" w:cs="Helvetica"/>
                <w:b w:val="0"/>
                <w:i w:val="0"/>
                <w:color w:val="777777"/>
                <w:kern w:val="0"/>
                <w:sz w:val="21"/>
                <w:szCs w:val="21"/>
                <w:bdr w:val="none" w:color="auto" w:sz="0" w:space="0"/>
                <w:lang w:val="en-US" w:eastAsia="zh-CN" w:bidi="ar"/>
              </w:rPr>
              <w:t>应急（2021）61号</w:t>
            </w:r>
          </w:p>
        </w:tc>
        <w:tc>
          <w:tcPr>
            <w:tcW w:w="500" w:type="pct"/>
            <w:shd w:val="clear"/>
            <w:vAlign w:val="center"/>
          </w:tcPr>
          <w:p>
            <w:pPr>
              <w:keepNext w:val="0"/>
              <w:keepLines w:val="0"/>
              <w:widowControl/>
              <w:suppressLineNumbers w:val="0"/>
              <w:spacing w:line="540" w:lineRule="atLeast"/>
              <w:jc w:val="right"/>
              <w:rPr>
                <w:rFonts w:hint="default" w:ascii="Helvetica" w:hAnsi="Helvetica" w:eastAsia="Helvetica" w:cs="Helvetica"/>
                <w:b w:val="0"/>
                <w:i w:val="0"/>
                <w:color w:val="777777"/>
                <w:sz w:val="21"/>
                <w:szCs w:val="21"/>
              </w:rPr>
            </w:pPr>
            <w:r>
              <w:rPr>
                <w:rFonts w:hint="default" w:ascii="Helvetica" w:hAnsi="Helvetica" w:eastAsia="Helvetica" w:cs="Helvetica"/>
                <w:b w:val="0"/>
                <w:i w:val="0"/>
                <w:color w:val="777777"/>
                <w:kern w:val="0"/>
                <w:sz w:val="21"/>
                <w:szCs w:val="21"/>
                <w:bdr w:val="none" w:color="auto" w:sz="0" w:space="0"/>
                <w:lang w:val="en-US" w:eastAsia="zh-CN" w:bidi="ar"/>
              </w:rPr>
              <w:t>发布日期：</w:t>
            </w:r>
          </w:p>
        </w:tc>
        <w:tc>
          <w:tcPr>
            <w:tcW w:w="0" w:type="auto"/>
            <w:shd w:val="clear"/>
            <w:vAlign w:val="center"/>
          </w:tcPr>
          <w:p>
            <w:pPr>
              <w:keepNext w:val="0"/>
              <w:keepLines w:val="0"/>
              <w:widowControl/>
              <w:suppressLineNumbers w:val="0"/>
              <w:jc w:val="left"/>
              <w:rPr>
                <w:rFonts w:hint="default" w:ascii="Helvetica" w:hAnsi="Helvetica" w:eastAsia="Helvetica" w:cs="Helvetica"/>
                <w:b w:val="0"/>
                <w:i w:val="0"/>
                <w:color w:val="777777"/>
                <w:sz w:val="21"/>
                <w:szCs w:val="21"/>
              </w:rPr>
            </w:pPr>
            <w:r>
              <w:rPr>
                <w:rFonts w:hint="default" w:ascii="Helvetica" w:hAnsi="Helvetica" w:eastAsia="Helvetica" w:cs="Helvetica"/>
                <w:b w:val="0"/>
                <w:i w:val="0"/>
                <w:color w:val="777777"/>
                <w:kern w:val="0"/>
                <w:sz w:val="21"/>
                <w:szCs w:val="21"/>
                <w:bdr w:val="none" w:color="auto" w:sz="0" w:space="0"/>
                <w:lang w:val="en-US" w:eastAsia="zh-CN" w:bidi="ar"/>
              </w:rPr>
              <w:t>2021年9月7日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00" w:type="pct"/>
            <w:shd w:val="clear"/>
            <w:vAlign w:val="center"/>
          </w:tcPr>
          <w:p>
            <w:pPr>
              <w:keepNext w:val="0"/>
              <w:keepLines w:val="0"/>
              <w:widowControl/>
              <w:suppressLineNumbers w:val="0"/>
              <w:spacing w:line="540" w:lineRule="atLeast"/>
              <w:jc w:val="right"/>
              <w:rPr>
                <w:rFonts w:hint="default" w:ascii="Helvetica" w:hAnsi="Helvetica" w:eastAsia="Helvetica" w:cs="Helvetica"/>
                <w:b w:val="0"/>
                <w:i w:val="0"/>
                <w:color w:val="777777"/>
                <w:sz w:val="21"/>
                <w:szCs w:val="21"/>
              </w:rPr>
            </w:pPr>
            <w:r>
              <w:rPr>
                <w:rFonts w:hint="default" w:ascii="Helvetica" w:hAnsi="Helvetica" w:eastAsia="Helvetica" w:cs="Helvetica"/>
                <w:b w:val="0"/>
                <w:i w:val="0"/>
                <w:color w:val="777777"/>
                <w:kern w:val="0"/>
                <w:sz w:val="21"/>
                <w:szCs w:val="21"/>
                <w:bdr w:val="none" w:color="auto" w:sz="0" w:space="0"/>
                <w:lang w:val="en-US" w:eastAsia="zh-CN" w:bidi="ar"/>
              </w:rPr>
              <w:t>标题：</w:t>
            </w:r>
          </w:p>
        </w:tc>
        <w:tc>
          <w:tcPr>
            <w:tcW w:w="0" w:type="auto"/>
            <w:gridSpan w:val="5"/>
            <w:shd w:val="clear"/>
            <w:vAlign w:val="center"/>
          </w:tcPr>
          <w:p>
            <w:pPr>
              <w:keepNext w:val="0"/>
              <w:keepLines w:val="0"/>
              <w:widowControl/>
              <w:suppressLineNumbers w:val="0"/>
              <w:jc w:val="left"/>
              <w:rPr>
                <w:rFonts w:hint="default" w:ascii="Helvetica" w:hAnsi="Helvetica" w:eastAsia="Helvetica" w:cs="Helvetica"/>
                <w:b w:val="0"/>
                <w:i w:val="0"/>
                <w:color w:val="777777"/>
                <w:sz w:val="21"/>
                <w:szCs w:val="21"/>
              </w:rPr>
            </w:pPr>
            <w:r>
              <w:rPr>
                <w:rFonts w:hint="default" w:ascii="Helvetica" w:hAnsi="Helvetica" w:eastAsia="Helvetica" w:cs="Helvetica"/>
                <w:b w:val="0"/>
                <w:i w:val="0"/>
                <w:color w:val="777777"/>
                <w:kern w:val="0"/>
                <w:sz w:val="21"/>
                <w:szCs w:val="21"/>
                <w:bdr w:val="none" w:color="auto" w:sz="0" w:space="0"/>
                <w:lang w:val="en-US" w:eastAsia="zh-CN" w:bidi="ar"/>
              </w:rPr>
              <w:t>应急管理部关于进一步做好安全生产责任保险工作的紧急通知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00" w:type="pct"/>
            <w:shd w:val="clear"/>
            <w:vAlign w:val="center"/>
          </w:tcPr>
          <w:p>
            <w:pPr>
              <w:keepNext w:val="0"/>
              <w:keepLines w:val="0"/>
              <w:widowControl/>
              <w:suppressLineNumbers w:val="0"/>
              <w:spacing w:line="540" w:lineRule="atLeast"/>
              <w:jc w:val="right"/>
              <w:rPr>
                <w:rFonts w:hint="default" w:ascii="Helvetica" w:hAnsi="Helvetica" w:eastAsia="Helvetica" w:cs="Helvetica"/>
                <w:b w:val="0"/>
                <w:i w:val="0"/>
                <w:color w:val="777777"/>
                <w:sz w:val="21"/>
                <w:szCs w:val="21"/>
              </w:rPr>
            </w:pPr>
            <w:r>
              <w:rPr>
                <w:rFonts w:hint="default" w:ascii="Helvetica" w:hAnsi="Helvetica" w:eastAsia="Helvetica" w:cs="Helvetica"/>
                <w:b w:val="0"/>
                <w:i w:val="0"/>
                <w:color w:val="777777"/>
                <w:kern w:val="0"/>
                <w:sz w:val="21"/>
                <w:szCs w:val="21"/>
                <w:bdr w:val="none" w:color="auto" w:sz="0" w:space="0"/>
                <w:lang w:val="en-US" w:eastAsia="zh-CN" w:bidi="ar"/>
              </w:rPr>
              <w:t>公文种类：</w:t>
            </w:r>
          </w:p>
        </w:tc>
        <w:tc>
          <w:tcPr>
            <w:tcW w:w="0" w:type="auto"/>
            <w:shd w:val="clear"/>
            <w:vAlign w:val="center"/>
          </w:tcPr>
          <w:p>
            <w:pPr>
              <w:keepNext w:val="0"/>
              <w:keepLines w:val="0"/>
              <w:widowControl/>
              <w:suppressLineNumbers w:val="0"/>
              <w:jc w:val="left"/>
              <w:rPr>
                <w:rFonts w:hint="default" w:ascii="Helvetica" w:hAnsi="Helvetica" w:eastAsia="Helvetica" w:cs="Helvetica"/>
                <w:b w:val="0"/>
                <w:i w:val="0"/>
                <w:color w:val="777777"/>
                <w:sz w:val="21"/>
                <w:szCs w:val="21"/>
              </w:rPr>
            </w:pPr>
            <w:r>
              <w:rPr>
                <w:rFonts w:hint="default" w:ascii="Helvetica" w:hAnsi="Helvetica" w:eastAsia="Helvetica" w:cs="Helvetica"/>
                <w:b w:val="0"/>
                <w:i w:val="0"/>
                <w:color w:val="777777"/>
                <w:kern w:val="0"/>
                <w:sz w:val="21"/>
                <w:szCs w:val="21"/>
                <w:bdr w:val="none" w:color="auto" w:sz="0" w:space="0"/>
                <w:lang w:val="en-US" w:eastAsia="zh-CN" w:bidi="ar"/>
              </w:rPr>
              <w:t>通知</w:t>
            </w:r>
          </w:p>
        </w:tc>
        <w:tc>
          <w:tcPr>
            <w:tcW w:w="500" w:type="pct"/>
            <w:shd w:val="clear"/>
            <w:vAlign w:val="center"/>
          </w:tcPr>
          <w:p>
            <w:pPr>
              <w:keepNext w:val="0"/>
              <w:keepLines w:val="0"/>
              <w:widowControl/>
              <w:suppressLineNumbers w:val="0"/>
              <w:spacing w:line="540" w:lineRule="atLeast"/>
              <w:jc w:val="right"/>
              <w:rPr>
                <w:rFonts w:hint="default" w:ascii="Helvetica" w:hAnsi="Helvetica" w:eastAsia="Helvetica" w:cs="Helvetica"/>
                <w:b w:val="0"/>
                <w:i w:val="0"/>
                <w:color w:val="777777"/>
                <w:sz w:val="21"/>
                <w:szCs w:val="21"/>
              </w:rPr>
            </w:pPr>
            <w:r>
              <w:rPr>
                <w:rFonts w:hint="default" w:ascii="Helvetica" w:hAnsi="Helvetica" w:eastAsia="Helvetica" w:cs="Helvetica"/>
                <w:b w:val="0"/>
                <w:i w:val="0"/>
                <w:color w:val="777777"/>
                <w:kern w:val="0"/>
                <w:sz w:val="21"/>
                <w:szCs w:val="21"/>
                <w:bdr w:val="none" w:color="auto" w:sz="0" w:space="0"/>
                <w:lang w:val="en-US" w:eastAsia="zh-CN" w:bidi="ar"/>
              </w:rPr>
              <w:t>效力：</w:t>
            </w:r>
          </w:p>
        </w:tc>
        <w:tc>
          <w:tcPr>
            <w:tcW w:w="0" w:type="auto"/>
            <w:shd w:val="clear"/>
            <w:vAlign w:val="center"/>
          </w:tcPr>
          <w:p>
            <w:pPr>
              <w:keepNext w:val="0"/>
              <w:keepLines w:val="0"/>
              <w:widowControl/>
              <w:suppressLineNumbers w:val="0"/>
              <w:jc w:val="left"/>
              <w:rPr>
                <w:rFonts w:hint="default" w:ascii="Helvetica" w:hAnsi="Helvetica" w:eastAsia="Helvetica" w:cs="Helvetica"/>
                <w:b w:val="0"/>
                <w:i w:val="0"/>
                <w:color w:val="777777"/>
                <w:sz w:val="21"/>
                <w:szCs w:val="21"/>
              </w:rPr>
            </w:pPr>
            <w:r>
              <w:rPr>
                <w:rFonts w:hint="default" w:ascii="Helvetica" w:hAnsi="Helvetica" w:eastAsia="Helvetica" w:cs="Helvetica"/>
                <w:b w:val="0"/>
                <w:i w:val="0"/>
                <w:color w:val="777777"/>
                <w:kern w:val="0"/>
                <w:sz w:val="21"/>
                <w:szCs w:val="21"/>
                <w:bdr w:val="none" w:color="auto" w:sz="0" w:space="0"/>
                <w:lang w:val="en-US" w:eastAsia="zh-CN" w:bidi="ar"/>
              </w:rPr>
              <w:t>有效</w:t>
            </w:r>
          </w:p>
        </w:tc>
        <w:tc>
          <w:tcPr>
            <w:tcW w:w="0" w:type="auto"/>
            <w:shd w:val="clear"/>
            <w:vAlign w:val="center"/>
          </w:tcPr>
          <w:p>
            <w:pPr>
              <w:rPr>
                <w:rFonts w:hint="default" w:ascii="Helvetica" w:hAnsi="Helvetica" w:eastAsia="Helvetica" w:cs="Helvetica"/>
                <w:b w:val="0"/>
                <w:i w:val="0"/>
                <w:color w:val="444444"/>
                <w:sz w:val="21"/>
                <w:szCs w:val="21"/>
              </w:rPr>
            </w:pPr>
          </w:p>
        </w:tc>
        <w:tc>
          <w:tcPr>
            <w:tcW w:w="0" w:type="auto"/>
            <w:shd w:val="clear"/>
            <w:vAlign w:val="center"/>
          </w:tcPr>
          <w:p>
            <w:pPr>
              <w:rPr>
                <w:rFonts w:hint="default" w:ascii="Helvetica" w:hAnsi="Helvetica" w:eastAsia="Helvetica" w:cs="Helvetica"/>
                <w:b w:val="0"/>
                <w:i w:val="0"/>
                <w:color w:val="44444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5"/>
            <w:shd w:val="clear"/>
            <w:vAlign w:val="center"/>
          </w:tcPr>
          <w:p>
            <w:pPr>
              <w:rPr>
                <w:rFonts w:hint="default" w:ascii="Helvetica" w:hAnsi="Helvetica" w:eastAsia="Helvetica" w:cs="Helvetica"/>
                <w:b w:val="0"/>
                <w:i w:val="0"/>
                <w:color w:val="777777"/>
                <w:sz w:val="21"/>
                <w:szCs w:val="21"/>
              </w:rPr>
            </w:pPr>
          </w:p>
        </w:tc>
        <w:tc>
          <w:tcPr>
            <w:tcW w:w="0" w:type="auto"/>
            <w:shd w:val="clear"/>
            <w:vAlign w:val="center"/>
          </w:tcPr>
          <w:p>
            <w:pPr>
              <w:rPr>
                <w:rFonts w:hint="default" w:ascii="Helvetica" w:hAnsi="Helvetica" w:eastAsia="Helvetica" w:cs="Helvetica"/>
                <w:b w:val="0"/>
                <w:i w:val="0"/>
                <w:color w:val="444444"/>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40" w:lineRule="exact"/>
        <w:ind w:left="0" w:right="0"/>
        <w:jc w:val="center"/>
        <w:rPr>
          <w:rFonts w:ascii="宋体 ! important" w:hAnsi="宋体 ! important" w:eastAsia="宋体 ! important" w:cs="宋体 ! important"/>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40" w:lineRule="exact"/>
        <w:ind w:left="0" w:right="0"/>
        <w:jc w:val="center"/>
        <w:rPr>
          <w:rFonts w:hint="default" w:ascii="宋体 ! important" w:hAnsi="宋体 ! important" w:eastAsia="宋体 ! important" w:cs="宋体 ! important"/>
        </w:rPr>
      </w:pPr>
      <w:bookmarkStart w:id="0" w:name="_GoBack"/>
      <w:r>
        <w:rPr>
          <w:rFonts w:hint="eastAsia" w:ascii="宋体" w:hAnsi="宋体" w:eastAsia="宋体" w:cs="宋体"/>
          <w:b/>
          <w:bCs w:val="0"/>
          <w:i w:val="0"/>
          <w:color w:val="000000"/>
          <w:kern w:val="0"/>
          <w:sz w:val="44"/>
          <w:szCs w:val="44"/>
          <w:bdr w:val="none" w:color="auto" w:sz="0" w:space="0"/>
          <w:shd w:val="clear" w:fill="FFFFFF"/>
        </w:rPr>
        <w:t>应急管理部关于进一步做好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40" w:lineRule="exact"/>
        <w:ind w:left="0" w:right="0"/>
        <w:jc w:val="center"/>
        <w:rPr>
          <w:rFonts w:hint="default" w:ascii="宋体 ! important" w:hAnsi="宋体 ! important" w:eastAsia="宋体 ! important" w:cs="宋体 ! important"/>
        </w:rPr>
      </w:pPr>
      <w:r>
        <w:rPr>
          <w:rFonts w:hint="eastAsia" w:ascii="宋体" w:hAnsi="宋体" w:eastAsia="宋体" w:cs="宋体"/>
          <w:b/>
          <w:bCs w:val="0"/>
          <w:i w:val="0"/>
          <w:color w:val="000000"/>
          <w:kern w:val="0"/>
          <w:sz w:val="44"/>
          <w:szCs w:val="44"/>
          <w:bdr w:val="none" w:color="auto" w:sz="0" w:space="0"/>
          <w:shd w:val="clear" w:fill="FFFFFF"/>
        </w:rPr>
        <w:t>安全生产责任保险工作的紧急通知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exact"/>
        <w:ind w:left="0" w:right="0"/>
        <w:jc w:val="center"/>
        <w:rPr>
          <w:rFonts w:hint="default" w:ascii="宋体 ! important" w:hAnsi="宋体 ! important" w:eastAsia="宋体 ! important" w:cs="宋体 ! important"/>
        </w:rPr>
      </w:pPr>
      <w:r>
        <w:rPr>
          <w:rFonts w:hint="eastAsia" w:ascii="宋体" w:hAnsi="宋体" w:eastAsia="宋体" w:cs="宋体"/>
          <w:b w:val="0"/>
          <w:i w:val="0"/>
          <w:color w:val="000000"/>
          <w:kern w:val="0"/>
          <w:sz w:val="32"/>
          <w:szCs w:val="32"/>
          <w:bdr w:val="none" w:color="auto" w:sz="0" w:space="0"/>
          <w:shd w:val="clear" w:fill="FFFFFF"/>
        </w:rPr>
        <w:t>应急〔2021〕61号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exact"/>
        <w:ind w:left="0" w:right="0"/>
        <w:jc w:val="both"/>
        <w:rPr>
          <w:rFonts w:hint="default" w:ascii="宋体 ! important" w:hAnsi="宋体 ! important" w:eastAsia="宋体 ! important" w:cs="宋体 ! important"/>
        </w:rPr>
      </w:pPr>
      <w:r>
        <w:rPr>
          <w:rFonts w:hint="eastAsia" w:ascii="宋体" w:hAnsi="宋体" w:eastAsia="宋体" w:cs="宋体"/>
          <w:b w:val="0"/>
          <w:i w:val="0"/>
          <w:color w:val="000000"/>
          <w:kern w:val="0"/>
          <w:sz w:val="32"/>
          <w:szCs w:val="32"/>
          <w:bdr w:val="none" w:color="auto" w:sz="0" w:space="0"/>
          <w:shd w:val="clear" w:fill="FFFFFF"/>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各省、自治区、直辖市应急管理厅（局），新疆生产建设兵团应急管理局：</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default" w:ascii="宋体 ! important" w:hAnsi="宋体 ! important" w:eastAsia="宋体 ! important" w:cs="宋体 ! important"/>
        </w:rPr>
      </w:pPr>
      <w:r>
        <w:rPr>
          <w:rFonts w:hint="eastAsia" w:ascii="宋体" w:hAnsi="宋体" w:eastAsia="宋体" w:cs="宋体"/>
          <w:b w:val="0"/>
          <w:i w:val="0"/>
          <w:color w:val="444444"/>
          <w:kern w:val="0"/>
          <w:sz w:val="32"/>
          <w:szCs w:val="32"/>
          <w:bdr w:val="none" w:color="auto" w:sz="0" w:space="0"/>
          <w:shd w:val="clear" w:fill="FFFFFF"/>
          <w:lang w:val="en-US" w:eastAsia="zh-CN" w:bidi="ar"/>
        </w:rPr>
        <w:t>    近期，国务院第八次大督查第十六督查组检查发现宁夏石嘴山市安全生产责任保险实施过程中存在“</w:t>
      </w:r>
      <w:r>
        <w:rPr>
          <w:rFonts w:hint="eastAsia" w:ascii="宋体" w:hAnsi="宋体" w:eastAsia="宋体" w:cs="宋体"/>
          <w:b w:val="0"/>
          <w:i w:val="0"/>
          <w:color w:val="444444"/>
          <w:spacing w:val="8"/>
          <w:kern w:val="0"/>
          <w:sz w:val="32"/>
          <w:szCs w:val="32"/>
          <w:bdr w:val="none" w:color="auto" w:sz="0" w:space="0"/>
          <w:shd w:val="clear" w:fill="FFFFFF"/>
          <w:lang w:val="en-US" w:eastAsia="zh-CN" w:bidi="ar"/>
        </w:rPr>
        <w:t>应急管理部门涉嫌搞垄断</w:t>
      </w:r>
      <w:r>
        <w:rPr>
          <w:rFonts w:hint="default" w:ascii="宋体 ! important" w:hAnsi="宋体 ! important" w:eastAsia="宋体 ! important" w:cs="宋体 ! important"/>
          <w:b w:val="0"/>
          <w:i w:val="0"/>
          <w:color w:val="444444"/>
          <w:spacing w:val="8"/>
          <w:kern w:val="0"/>
          <w:sz w:val="32"/>
          <w:szCs w:val="32"/>
          <w:bdr w:val="none" w:color="auto" w:sz="0" w:space="0"/>
          <w:shd w:val="clear" w:fill="FFFFFF"/>
          <w:lang w:val="en-US" w:eastAsia="zh-CN" w:bidi="ar"/>
        </w:rPr>
        <w:t xml:space="preserve"> </w:t>
      </w:r>
      <w:r>
        <w:rPr>
          <w:rFonts w:hint="eastAsia" w:ascii="宋体" w:hAnsi="宋体" w:eastAsia="宋体" w:cs="宋体"/>
          <w:b w:val="0"/>
          <w:i w:val="0"/>
          <w:color w:val="444444"/>
          <w:spacing w:val="8"/>
          <w:kern w:val="0"/>
          <w:sz w:val="32"/>
          <w:szCs w:val="32"/>
          <w:bdr w:val="none" w:color="auto" w:sz="0" w:space="0"/>
          <w:shd w:val="clear" w:fill="FFFFFF"/>
          <w:lang w:val="en-US" w:eastAsia="zh-CN" w:bidi="ar"/>
        </w:rPr>
        <w:t>石嘴山企业安责险只能通过一家中介买”的</w:t>
      </w:r>
      <w:r>
        <w:rPr>
          <w:rFonts w:hint="eastAsia" w:ascii="宋体" w:hAnsi="宋体" w:eastAsia="宋体" w:cs="宋体"/>
          <w:b w:val="0"/>
          <w:i w:val="0"/>
          <w:color w:val="444444"/>
          <w:kern w:val="0"/>
          <w:sz w:val="32"/>
          <w:szCs w:val="32"/>
          <w:bdr w:val="none" w:color="auto" w:sz="0" w:space="0"/>
          <w:shd w:val="clear" w:fill="FFFFFF"/>
          <w:lang w:val="en-US" w:eastAsia="zh-CN" w:bidi="ar"/>
        </w:rPr>
        <w:t>问题，反映出个别基层部门单位法制观念淡薄，服务群众意识不强，执行安全生产责任保险制度走偏走样，与当前正在深入开展的党史学习教育和“我为群众办实事”实践活动要求不相符。对此，应急管理部党委高度重视、专门作出部署，要求提高政治站位，举一反三，规范全国应急管理部门行为；必须严格守法，决不允许任性妄为；要加强自查督查，对存在的问题要立即纠正，并自觉接受监督。现就有关事项紧急通知如下：</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一、依法依规做好安全生产责任保险实施工作。建立和实施安全生产责任保险制度是党中央、国务院为加强安全生产社会治理提出的一项重要政策和法治措施，是发挥保险机构参与开展风险评估和事故预防功能、防范化解重大安全风险、提高企业安全生产能力的重要举措。《中华人民共和国安全生产法》、《安全生产责任保险实施办法》、《安全生产责任保险事故预防技术服务规范》等都提出了明确要求，必须严格执行。各级应急管理部门一定要从维护人民群众生命财产安全的政治高度，提高对依法依规实施安全生产责任保险重要性的认识，正确理解内涵要义，严格规范操作，坚决防止和纠正以各种名目垄断安全生产责任保险市场等违法违规行为，确保安全生产责任保险健康有序发展，切实发挥其对安全生产工作的积极作用。要紧密结合“我为群众办实事”实践活动，坚持把好事办实、实事办好，防止在实施过程出现不当和错误做法，损害企业和群众利益。要注重把保险机构依照标准规范为企业开展事故预防服务作为重点监管内容，决不能出现强制企业投保而企业又得不到应有服务的不公正不合理现象。要以保险为纽带，通过市场化手段加快建立社会化安全生产技术服务体系，加强安全风险管控，帮助企业提升安全生产技术和管理水平。</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二、立即开展自查督查。要针对国务院督查组检查发现的问题，严格按照《中华人民共和国安全生产法》和相关规定，认真开展自查自纠，重点对照以下6个方面深入排查和纠正：</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 xml:space="preserve">（一）是否存在以共保体或入围招标方式涉嫌市场垄断以及保险经纪公司“独家代理”垄断市场的问题。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（二）是否存在事故预防技术服务费用管理和使用不规范，将事故预防技术服务费用打入应急管理部门账户或由应急管理部门指定账户等违反国家有关规定和财经纪律的问题。</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（三）是否存在安全生产责任保险事故预防技术服务内容缺失或者服务不到位、质量差的问题。</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（四）是否存在将安全生产责任保险作为取得安全生产许可证前置条件的问题。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0"/>
          <w:sz w:val="32"/>
          <w:szCs w:val="32"/>
          <w:bdr w:val="none" w:color="auto" w:sz="0" w:space="0"/>
          <w:shd w:val="clear" w:fill="FFFFFF"/>
        </w:rPr>
        <w:t>（五）是否存在</w:t>
      </w:r>
      <w:r>
        <w:rPr>
          <w:rFonts w:hint="eastAsia" w:ascii="宋体" w:hAnsi="宋体" w:eastAsia="宋体" w:cs="宋体"/>
          <w:b w:val="0"/>
          <w:i w:val="0"/>
          <w:color w:val="000000"/>
          <w:kern w:val="2"/>
          <w:sz w:val="32"/>
          <w:szCs w:val="32"/>
          <w:bdr w:val="none" w:color="auto" w:sz="0" w:space="0"/>
          <w:shd w:val="clear" w:fill="FFFFFF"/>
        </w:rPr>
        <w:t>安全生产责任保险产品条款和费率厘定、保障范围、保险额度不合理，侵害生产经营单位及有关人员权益的问题。</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（六）是否违反安全生产责任保险有关规定，存在失职渎职、贪污腐败等违法违纪问题。</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三、严肃查处各类问题和违法违规行为。各级应急管理部门对自查发现的问题，必须立行立改、坚决整改到位。对存在的违法违规行为，发现一起查处一起，绝不姑息迁就；同时要坚持以问题为导向、以强化服务功能为目标，加快健全完善规章制度。</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（一）对涉嫌违反《中华人民共和国反垄断法》规定，存在安全生产责任保险垄断经营行为的，要及时移送市场监管部门立案查处。</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（二）对将企业投保安全生产责任保险作为取得安全生产许可证前置条件的要坚决取消。</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（三）对存在事故预防技术服务费用管理和使用不规范，安全生产责任保险产品条款和费率厘定、保障范围、保险额度不合理等问题的，要组织专家加大监督检查力度，及时纠正，依法依规严格规范。</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四）加快建立全国联网的安全生产责任保险信息化管理平台、第三方评估制度和公开制度，全过程加强对安全生产责任保险实施情况的监督，对保险机构弄虚作假，预防费用投入不足、未履行事故预防责任、委托不合法的社会化服务机构开展事故预防工作的，要严格查处、责令整改，对拒不整改的，将其纳入安全生产领域联合惩戒“黑名单”管理，并向社会公开；对违反相关法律法规规定的，要会同有关部门依法追究法律责任。</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（五）对在安全生产责任保险制度实施过程中存在的领导干部违规插手干预项目实施、权钱交易、“利益输送”等腐败问题线索，要及时移交纪检监察和司法机关，确保一查到底、以案促改。</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四、切实加强组织领导。各级应急管理部门要强化政治责任，将规范做好安全生产责任保险工作作为一项重要任务，主要负责同志要亲自安排部署并组织实施，亲自盯进度、抓落实，专人负责，自查督查要查得准、查得实，不走过场、不留死角，确保取得实实在在成效。</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一）要结合贯彻落实新修订的《中华人民共和国安全生产法》，强化责任落实，细化配套措施，科学制定实施方案，真正将安全生产责任保险制度转化为保障和维护企业合法权益、提升企业安全生产能力的有力支持政策。</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（二）要严格按照本通知要求，迅速行动，会同有关部门开展专项检查，发现问题及时整改；同时要举一反三，规范安全生产责任保险制度落实各环节行为，切实发挥安全生产责任保险事故预防技术服务作用。</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（三）要健全内部管理制度，堵塞执行过程中的各种漏洞；各级应急管理干部要严守廉洁自律各项规定，依法行政，切实维护生产经营单位及其相关人员的合法权益。</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请各省级应急管理部门于9月25日前将自查督查情况、取得的主要成效、采取的制度化措施和相关意见建议报送应急管理部规划财务司。应急管理部将视情进行抽查、督查。</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right"/>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 xml:space="preserve">                             应急管理部</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Autospacing="1" w:after="0" w:afterAutospacing="0" w:line="560" w:lineRule="exact"/>
        <w:ind w:left="0" w:right="0"/>
        <w:jc w:val="right"/>
        <w:rPr>
          <w:rFonts w:hint="default" w:ascii="宋体 ! important" w:hAnsi="宋体 ! important" w:eastAsia="宋体 ! important" w:cs="宋体 ! important"/>
        </w:rPr>
      </w:pPr>
      <w:r>
        <w:rPr>
          <w:rFonts w:hint="eastAsia" w:ascii="宋体" w:hAnsi="宋体" w:eastAsia="宋体" w:cs="宋体"/>
          <w:b w:val="0"/>
          <w:i w:val="0"/>
          <w:color w:val="000000"/>
          <w:kern w:val="2"/>
          <w:sz w:val="32"/>
          <w:szCs w:val="32"/>
          <w:bdr w:val="none" w:color="auto" w:sz="0" w:space="0"/>
          <w:shd w:val="clear" w:fill="FFFFFF"/>
          <w:lang w:val="en-US" w:eastAsia="zh-CN" w:bidi="ar"/>
        </w:rPr>
        <w:t xml:space="preserve">                           2021年9月6日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5495C"/>
    <w:rsid w:val="56754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left"/>
    </w:pPr>
    <w:rPr>
      <w:kern w:val="0"/>
      <w:sz w:val="24"/>
      <w:lang w:val="en-US" w:eastAsia="zh-CN" w:bidi="ar"/>
    </w:rPr>
  </w:style>
  <w:style w:type="character" w:styleId="5">
    <w:name w:val="FollowedHyperlink"/>
    <w:basedOn w:val="4"/>
    <w:uiPriority w:val="0"/>
    <w:rPr>
      <w:color w:val="444444"/>
      <w:u w:val="none"/>
    </w:rPr>
  </w:style>
  <w:style w:type="character" w:styleId="6">
    <w:name w:val="Emphasis"/>
    <w:basedOn w:val="4"/>
    <w:qFormat/>
    <w:uiPriority w:val="0"/>
  </w:style>
  <w:style w:type="character" w:styleId="7">
    <w:name w:val="Hyperlink"/>
    <w:basedOn w:val="4"/>
    <w:uiPriority w:val="0"/>
    <w:rPr>
      <w:color w:val="444444"/>
      <w:u w:val="none"/>
    </w:rPr>
  </w:style>
  <w:style w:type="character" w:customStyle="1" w:styleId="8">
    <w:name w:val="xmt"/>
    <w:basedOn w:val="4"/>
    <w:uiPriority w:val="0"/>
  </w:style>
  <w:style w:type="character" w:customStyle="1" w:styleId="9">
    <w:name w:val="last-child"/>
    <w:basedOn w:val="4"/>
    <w:uiPriority w:val="0"/>
  </w:style>
  <w:style w:type="character" w:customStyle="1" w:styleId="10">
    <w:name w:val="cur"/>
    <w:basedOn w:val="4"/>
    <w:uiPriority w:val="0"/>
    <w:rPr>
      <w:color w:val="06355B"/>
    </w:rPr>
  </w:style>
  <w:style w:type="character" w:customStyle="1" w:styleId="11">
    <w:name w:val="cur1"/>
    <w:basedOn w:val="4"/>
    <w:uiPriority w:val="0"/>
    <w:rPr>
      <w:color w:val="06355B"/>
    </w:rPr>
  </w:style>
  <w:style w:type="character" w:customStyle="1" w:styleId="12">
    <w:name w:val="cur2"/>
    <w:basedOn w:val="4"/>
    <w:uiPriority w:val="0"/>
    <w:rPr>
      <w:color w:val="00558E"/>
    </w:rPr>
  </w:style>
  <w:style w:type="character" w:customStyle="1" w:styleId="13">
    <w:name w:val="cur3"/>
    <w:basedOn w:val="4"/>
    <w:uiPriority w:val="0"/>
    <w:rPr>
      <w:color w:val="555555"/>
    </w:rPr>
  </w:style>
  <w:style w:type="character" w:customStyle="1" w:styleId="14">
    <w:name w:val="cur4"/>
    <w:basedOn w:val="4"/>
    <w:uiPriority w:val="0"/>
    <w:rPr>
      <w:color w:val="555555"/>
    </w:rPr>
  </w:style>
  <w:style w:type="character" w:customStyle="1" w:styleId="15">
    <w:name w:val="cur5"/>
    <w:basedOn w:val="4"/>
    <w:uiPriority w:val="0"/>
    <w:rPr>
      <w:color w:val="FFFFFF"/>
      <w:shd w:val="clear" w:fill="4B97D0"/>
    </w:rPr>
  </w:style>
  <w:style w:type="character" w:customStyle="1" w:styleId="16">
    <w:name w:val="cur6"/>
    <w:basedOn w:val="4"/>
    <w:uiPriority w:val="0"/>
    <w:rPr>
      <w:color w:val="146EAA"/>
    </w:rPr>
  </w:style>
  <w:style w:type="character" w:customStyle="1" w:styleId="17">
    <w:name w:val="active1"/>
    <w:basedOn w:val="4"/>
    <w:uiPriority w:val="0"/>
    <w:rPr>
      <w:color w:val="146EAA"/>
    </w:rPr>
  </w:style>
  <w:style w:type="character" w:customStyle="1" w:styleId="18">
    <w:name w:val="tsjb"/>
    <w:basedOn w:val="4"/>
    <w:uiPriority w:val="0"/>
  </w:style>
  <w:style w:type="character" w:customStyle="1" w:styleId="19">
    <w:name w:val="wsxf"/>
    <w:basedOn w:val="4"/>
    <w:uiPriority w:val="0"/>
  </w:style>
  <w:style w:type="character" w:customStyle="1" w:styleId="20">
    <w:name w:val="time01"/>
    <w:basedOn w:val="4"/>
    <w:uiPriority w:val="0"/>
    <w:rPr>
      <w:color w:val="999999"/>
    </w:rPr>
  </w:style>
  <w:style w:type="character" w:customStyle="1" w:styleId="21">
    <w:name w:val="order"/>
    <w:basedOn w:val="4"/>
    <w:uiPriority w:val="0"/>
  </w:style>
  <w:style w:type="character" w:customStyle="1" w:styleId="22">
    <w:name w:val="order1"/>
    <w:basedOn w:val="4"/>
    <w:uiPriority w:val="0"/>
  </w:style>
  <w:style w:type="character" w:customStyle="1" w:styleId="23">
    <w:name w:val="hover27"/>
    <w:basedOn w:val="4"/>
    <w:uiPriority w:val="0"/>
    <w:rPr>
      <w:color w:val="FFFFFF"/>
      <w:shd w:val="clear" w:fill="4B97D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2021-09-07T03:53:00Z</dcterms:created>
  <dc:creator>monkeyhappy</dc:creator>
  <cp:lastModifiedBy>monkeyhappy</cp:lastModifiedBy>
  <dcterms:modified xsi:type="dcterms:W3CDTF">2021-09-07T03:54:11Z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