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DC1" w:rsidRPr="00426DC1" w:rsidRDefault="00426DC1" w:rsidP="00426DC1">
      <w:pPr>
        <w:spacing w:line="360" w:lineRule="auto"/>
        <w:jc w:val="center"/>
        <w:rPr>
          <w:rFonts w:ascii="黑体" w:eastAsia="黑体" w:hAnsi="黑体" w:cs="宋体" w:hint="eastAsia"/>
          <w:b/>
          <w:kern w:val="0"/>
          <w:sz w:val="32"/>
          <w:szCs w:val="32"/>
        </w:rPr>
      </w:pPr>
      <w:r w:rsidRPr="00426DC1">
        <w:rPr>
          <w:rFonts w:ascii="黑体" w:eastAsia="黑体" w:hAnsi="黑体" w:cs="宋体" w:hint="eastAsia"/>
          <w:b/>
          <w:kern w:val="0"/>
          <w:sz w:val="32"/>
          <w:szCs w:val="32"/>
        </w:rPr>
        <w:t>危险化学品登记管理办法</w:t>
      </w:r>
      <w:bookmarkStart w:id="0" w:name="_GoBack"/>
      <w:bookmarkEnd w:id="0"/>
    </w:p>
    <w:p w:rsidR="00426DC1" w:rsidRPr="00426DC1" w:rsidRDefault="00426DC1" w:rsidP="00426DC1">
      <w:pPr>
        <w:spacing w:line="360" w:lineRule="auto"/>
        <w:rPr>
          <w:rFonts w:asciiTheme="minorEastAsia" w:hAnsiTheme="minorEastAsia" w:cs="宋体"/>
          <w:kern w:val="0"/>
          <w:sz w:val="28"/>
          <w:szCs w:val="28"/>
        </w:rPr>
      </w:pPr>
    </w:p>
    <w:p w:rsidR="007B3FD6" w:rsidRDefault="00426DC1" w:rsidP="00426DC1">
      <w:pPr>
        <w:spacing w:line="360" w:lineRule="auto"/>
        <w:jc w:val="center"/>
        <w:rPr>
          <w:rFonts w:asciiTheme="minorEastAsia" w:hAnsiTheme="minorEastAsia" w:cs="Arial" w:hint="eastAsia"/>
          <w:sz w:val="28"/>
          <w:szCs w:val="28"/>
          <w:shd w:val="clear" w:color="auto" w:fill="FFFFFF"/>
        </w:rPr>
      </w:pPr>
      <w:r w:rsidRPr="00426DC1">
        <w:rPr>
          <w:rFonts w:asciiTheme="minorEastAsia" w:hAnsiTheme="minorEastAsia" w:cs="Arial"/>
          <w:sz w:val="28"/>
          <w:szCs w:val="28"/>
          <w:shd w:val="clear" w:color="auto" w:fill="FFFFFF"/>
        </w:rPr>
        <w:t>管理总局第53号</w:t>
      </w:r>
    </w:p>
    <w:p w:rsidR="00426DC1" w:rsidRPr="00426DC1" w:rsidRDefault="00426DC1" w:rsidP="00426DC1">
      <w:pPr>
        <w:spacing w:line="360" w:lineRule="auto"/>
        <w:rPr>
          <w:rFonts w:asciiTheme="minorEastAsia" w:hAnsiTheme="minorEastAsia" w:cs="Arial" w:hint="eastAsia"/>
          <w:sz w:val="28"/>
          <w:szCs w:val="28"/>
          <w:shd w:val="clear" w:color="auto" w:fill="FFFFFF"/>
        </w:rPr>
      </w:pPr>
    </w:p>
    <w:p w:rsidR="00426DC1" w:rsidRPr="00426DC1" w:rsidRDefault="00426DC1" w:rsidP="00426DC1">
      <w:pPr>
        <w:spacing w:line="360" w:lineRule="auto"/>
        <w:outlineLvl w:val="2"/>
        <w:rPr>
          <w:rFonts w:asciiTheme="minorEastAsia" w:hAnsiTheme="minorEastAsia" w:cs="宋体"/>
          <w:kern w:val="0"/>
          <w:sz w:val="28"/>
          <w:szCs w:val="28"/>
        </w:rPr>
      </w:pPr>
      <w:r w:rsidRPr="00426DC1">
        <w:rPr>
          <w:rFonts w:asciiTheme="minorEastAsia" w:hAnsiTheme="minorEastAsia" w:cs="宋体" w:hint="eastAsia"/>
          <w:kern w:val="0"/>
          <w:sz w:val="28"/>
          <w:szCs w:val="28"/>
        </w:rPr>
        <w:t>总则</w:t>
      </w:r>
    </w:p>
    <w:p w:rsidR="00426DC1" w:rsidRPr="00426DC1" w:rsidRDefault="00426DC1" w:rsidP="00426DC1">
      <w:pPr>
        <w:spacing w:line="360" w:lineRule="auto"/>
        <w:ind w:firstLine="480"/>
        <w:rPr>
          <w:rFonts w:asciiTheme="minorEastAsia" w:hAnsiTheme="minorEastAsia" w:cs="Arial" w:hint="eastAsia"/>
          <w:kern w:val="0"/>
          <w:sz w:val="28"/>
          <w:szCs w:val="28"/>
        </w:rPr>
      </w:pPr>
      <w:r w:rsidRPr="00426DC1">
        <w:rPr>
          <w:rFonts w:asciiTheme="minorEastAsia" w:hAnsiTheme="minorEastAsia" w:cs="Arial"/>
          <w:kern w:val="0"/>
          <w:sz w:val="28"/>
          <w:szCs w:val="28"/>
        </w:rPr>
        <w:t>第一条 为了加强对危险化学品的安全管理，规范危险化学品登记工作，为危险化学品事故预防和应急救援提供技术、信息支持，根据《</w:t>
      </w:r>
      <w:hyperlink r:id="rId5" w:tgtFrame="_blank" w:history="1">
        <w:r w:rsidRPr="00426DC1">
          <w:rPr>
            <w:rFonts w:asciiTheme="minorEastAsia" w:hAnsiTheme="minorEastAsia" w:cs="Arial"/>
            <w:kern w:val="0"/>
            <w:sz w:val="28"/>
            <w:szCs w:val="28"/>
            <w:u w:val="single"/>
          </w:rPr>
          <w:t>危险化学品安全管理条例</w:t>
        </w:r>
      </w:hyperlink>
      <w:r w:rsidRPr="00426DC1">
        <w:rPr>
          <w:rFonts w:asciiTheme="minorEastAsia" w:hAnsiTheme="minorEastAsia" w:cs="Arial"/>
          <w:kern w:val="0"/>
          <w:sz w:val="28"/>
          <w:szCs w:val="28"/>
        </w:rPr>
        <w:t>》，制定本办法。</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第二条 本办法适用于危险化学品生产企业、进口企业(以下统称登记企业)生产或者进口《危险化学品目录》所列危险化学品的登记和管理工作。</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第三条 国家实行危险化学品登记制度。危险化学品登记实行企业申请、两级审核、统一发证、分级管理的原则。</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第四条 国家安全生产监督管理总局负责全国危险化学品登记的监督管理工作。</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县级以上地方各级人民政府安全生产监督管理部门负责本行政区域</w:t>
      </w:r>
      <w:proofErr w:type="gramStart"/>
      <w:r w:rsidRPr="00426DC1">
        <w:rPr>
          <w:rFonts w:asciiTheme="minorEastAsia" w:hAnsiTheme="minorEastAsia" w:cs="Arial"/>
          <w:kern w:val="0"/>
          <w:sz w:val="28"/>
          <w:szCs w:val="28"/>
        </w:rPr>
        <w:t>内危险</w:t>
      </w:r>
      <w:proofErr w:type="gramEnd"/>
      <w:r w:rsidRPr="00426DC1">
        <w:rPr>
          <w:rFonts w:asciiTheme="minorEastAsia" w:hAnsiTheme="minorEastAsia" w:cs="Arial"/>
          <w:kern w:val="0"/>
          <w:sz w:val="28"/>
          <w:szCs w:val="28"/>
        </w:rPr>
        <w:t>化学品登记的监督管理工作。</w:t>
      </w:r>
    </w:p>
    <w:p w:rsidR="00426DC1" w:rsidRPr="00426DC1" w:rsidRDefault="00426DC1" w:rsidP="00426DC1">
      <w:pPr>
        <w:spacing w:line="360" w:lineRule="auto"/>
        <w:outlineLvl w:val="2"/>
        <w:rPr>
          <w:rFonts w:asciiTheme="minorEastAsia" w:hAnsiTheme="minorEastAsia" w:cs="宋体"/>
          <w:kern w:val="0"/>
          <w:sz w:val="28"/>
          <w:szCs w:val="28"/>
        </w:rPr>
      </w:pPr>
      <w:bookmarkStart w:id="1" w:name="1_2"/>
      <w:bookmarkStart w:id="2" w:name="sub439333_1_2"/>
      <w:bookmarkStart w:id="3" w:name="登记机构"/>
      <w:bookmarkStart w:id="4" w:name="1-2"/>
      <w:bookmarkEnd w:id="1"/>
      <w:bookmarkEnd w:id="2"/>
      <w:bookmarkEnd w:id="3"/>
      <w:bookmarkEnd w:id="4"/>
      <w:r w:rsidRPr="00426DC1">
        <w:rPr>
          <w:rFonts w:asciiTheme="minorEastAsia" w:hAnsiTheme="minorEastAsia" w:cs="宋体" w:hint="eastAsia"/>
          <w:kern w:val="0"/>
          <w:sz w:val="28"/>
          <w:szCs w:val="28"/>
        </w:rPr>
        <w:t>登记机构</w:t>
      </w:r>
    </w:p>
    <w:p w:rsidR="00426DC1" w:rsidRPr="00426DC1" w:rsidRDefault="00426DC1" w:rsidP="00426DC1">
      <w:pPr>
        <w:spacing w:line="360" w:lineRule="auto"/>
        <w:ind w:firstLine="480"/>
        <w:rPr>
          <w:rFonts w:asciiTheme="minorEastAsia" w:hAnsiTheme="minorEastAsia" w:cs="Arial" w:hint="eastAsia"/>
          <w:kern w:val="0"/>
          <w:sz w:val="28"/>
          <w:szCs w:val="28"/>
        </w:rPr>
      </w:pPr>
      <w:r w:rsidRPr="00426DC1">
        <w:rPr>
          <w:rFonts w:asciiTheme="minorEastAsia" w:hAnsiTheme="minorEastAsia" w:cs="Arial"/>
          <w:kern w:val="0"/>
          <w:sz w:val="28"/>
          <w:szCs w:val="28"/>
        </w:rPr>
        <w:t>第五条 国家安全生产监督管理总局化学品登记中心(以下简称登记中心)，承办全国危险化学品登记的具体工作和技术管理工作。</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lastRenderedPageBreak/>
        <w:t>省、自治区、直辖市人民政府安全生产监督管理部门设立危险化学品登记办公室或者危险化学品登记中心(以下简称登记办公室)，承办本行政区域</w:t>
      </w:r>
      <w:proofErr w:type="gramStart"/>
      <w:r w:rsidRPr="00426DC1">
        <w:rPr>
          <w:rFonts w:asciiTheme="minorEastAsia" w:hAnsiTheme="minorEastAsia" w:cs="Arial"/>
          <w:kern w:val="0"/>
          <w:sz w:val="28"/>
          <w:szCs w:val="28"/>
        </w:rPr>
        <w:t>内危险</w:t>
      </w:r>
      <w:proofErr w:type="gramEnd"/>
      <w:r w:rsidRPr="00426DC1">
        <w:rPr>
          <w:rFonts w:asciiTheme="minorEastAsia" w:hAnsiTheme="minorEastAsia" w:cs="Arial"/>
          <w:kern w:val="0"/>
          <w:sz w:val="28"/>
          <w:szCs w:val="28"/>
        </w:rPr>
        <w:t>化学品登记的具体工作和技术管理工作。</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第六条 登记中心履行下列职责：</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（一）组织、协调和指导全国危险化学品登记工作；</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（二）负责全国危险化学品登记内容审核、危险化学品登记证的颁发和管理工作；</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（三）负责管理与维护全国危险化学品登记信息管理系统（以下简称登记系统）以及危险化学品登记信息的动态统计分析工作；</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（四）负责管理与维护国家危险化学品事故应急咨询电话，并提供24小时应急咨询服务；</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（五）组织化学品危险性评估，对未分类的化学品统一进行危险性分类；</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（六）对登记办公室进行业务指导，负责全国登记办公室危险化学品登记人员的培训工作；</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（七）定期将危险化学品的登记情况通报国务院有关部门，并向社会公告。</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第七条 登记办公室履行下列职责：</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（一）组织本行政区域</w:t>
      </w:r>
      <w:proofErr w:type="gramStart"/>
      <w:r w:rsidRPr="00426DC1">
        <w:rPr>
          <w:rFonts w:asciiTheme="minorEastAsia" w:hAnsiTheme="minorEastAsia" w:cs="Arial"/>
          <w:kern w:val="0"/>
          <w:sz w:val="28"/>
          <w:szCs w:val="28"/>
        </w:rPr>
        <w:t>内危险</w:t>
      </w:r>
      <w:proofErr w:type="gramEnd"/>
      <w:r w:rsidRPr="00426DC1">
        <w:rPr>
          <w:rFonts w:asciiTheme="minorEastAsia" w:hAnsiTheme="minorEastAsia" w:cs="Arial"/>
          <w:kern w:val="0"/>
          <w:sz w:val="28"/>
          <w:szCs w:val="28"/>
        </w:rPr>
        <w:t>化学品登记工作；</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（二）对登记企业申报材料的规范性、内容一致性进行审查；</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（三）负责本行政区域</w:t>
      </w:r>
      <w:proofErr w:type="gramStart"/>
      <w:r w:rsidRPr="00426DC1">
        <w:rPr>
          <w:rFonts w:asciiTheme="minorEastAsia" w:hAnsiTheme="minorEastAsia" w:cs="Arial"/>
          <w:kern w:val="0"/>
          <w:sz w:val="28"/>
          <w:szCs w:val="28"/>
        </w:rPr>
        <w:t>内危险</w:t>
      </w:r>
      <w:proofErr w:type="gramEnd"/>
      <w:r w:rsidRPr="00426DC1">
        <w:rPr>
          <w:rFonts w:asciiTheme="minorEastAsia" w:hAnsiTheme="minorEastAsia" w:cs="Arial"/>
          <w:kern w:val="0"/>
          <w:sz w:val="28"/>
          <w:szCs w:val="28"/>
        </w:rPr>
        <w:t>化学品登记信息的统计分析工作；</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（四）提供危险化学品事故预防与应急救援信息支持；</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lastRenderedPageBreak/>
        <w:t>（五）协助本行政区域内安全生产监督管理部门开展登记培训，指导登记企业实施危险化学品登记工作。</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第八条 登记中心和登记办公室（以下统称登记机构）从事危险化学品登记的工作人员（以下简称登记人员）应当具有化工、化学、安全工程等相关专业大学专科以上学历，并经统一业务培训，取得培训合格证，方可上岗作业。</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第九条 登记办公室应当具备下列条件：</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（一）有3名以上登记人员；</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（二）有严格的责任制度、保密制度、档案管理制度和数据库维护制度；</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（三）配备必要的办公设备、设施。</w:t>
      </w:r>
    </w:p>
    <w:p w:rsidR="00426DC1" w:rsidRPr="00426DC1" w:rsidRDefault="00426DC1" w:rsidP="00426DC1">
      <w:pPr>
        <w:spacing w:line="360" w:lineRule="auto"/>
        <w:outlineLvl w:val="2"/>
        <w:rPr>
          <w:rFonts w:asciiTheme="minorEastAsia" w:hAnsiTheme="minorEastAsia" w:cs="宋体"/>
          <w:kern w:val="0"/>
          <w:sz w:val="28"/>
          <w:szCs w:val="28"/>
        </w:rPr>
      </w:pPr>
      <w:bookmarkStart w:id="5" w:name="1_3"/>
      <w:bookmarkStart w:id="6" w:name="sub439333_1_3"/>
      <w:bookmarkStart w:id="7" w:name="内容程序"/>
      <w:bookmarkStart w:id="8" w:name="1-3"/>
      <w:bookmarkEnd w:id="5"/>
      <w:bookmarkEnd w:id="6"/>
      <w:bookmarkEnd w:id="7"/>
      <w:bookmarkEnd w:id="8"/>
      <w:r w:rsidRPr="00426DC1">
        <w:rPr>
          <w:rFonts w:asciiTheme="minorEastAsia" w:hAnsiTheme="minorEastAsia" w:cs="宋体" w:hint="eastAsia"/>
          <w:kern w:val="0"/>
          <w:sz w:val="28"/>
          <w:szCs w:val="28"/>
        </w:rPr>
        <w:t>内容程序</w:t>
      </w:r>
    </w:p>
    <w:p w:rsidR="00426DC1" w:rsidRPr="00426DC1" w:rsidRDefault="00426DC1" w:rsidP="00426DC1">
      <w:pPr>
        <w:spacing w:line="360" w:lineRule="auto"/>
        <w:ind w:firstLine="480"/>
        <w:rPr>
          <w:rFonts w:asciiTheme="minorEastAsia" w:hAnsiTheme="minorEastAsia" w:cs="Arial" w:hint="eastAsia"/>
          <w:kern w:val="0"/>
          <w:sz w:val="28"/>
          <w:szCs w:val="28"/>
        </w:rPr>
      </w:pPr>
      <w:r w:rsidRPr="00426DC1">
        <w:rPr>
          <w:rFonts w:asciiTheme="minorEastAsia" w:hAnsiTheme="minorEastAsia" w:cs="Arial"/>
          <w:kern w:val="0"/>
          <w:sz w:val="28"/>
          <w:szCs w:val="28"/>
        </w:rPr>
        <w:t>第十条 新建的生产企业应当在竣工验收前办理危险化学品登记。</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进口企业应当在首次进口前办理危险化学品登记。</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第十一条 同一企业生产、进口同一品种危险化学品的，按照生产企业进行一次登记，但应当提交进口危险化学品的有关信息。</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进口企业进口不同制造商的同一品种危险化学品的，按照首次进口制造商的危险化学品进行一次登记，但应当提交其他制造商的危险化学品的有关信息。</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生产企业、进口企业多次进口同一制造商的同一品种危险化学品的，只进行一次登记。</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第十二条 危险化学品登记应当包括下列内容：</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lastRenderedPageBreak/>
        <w:t>（一）分类和标签信息，包括危险化学品的危险性类别、象形图、警示词、危险性说明、防范说明等；</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（二）物理、化学性质，包括危险化学品的外观与性状、溶解性、熔点、沸点等物理性质，闪点、爆炸极限、自燃温度、分解温度等化学性质；</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（三）主要用途，包括企业推荐的产品合法用途、禁止或者限制的用途等；</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（四）危险特性，包括危险化学品的物理危险性、环境危害性和毒理特性；</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五）储存、使用、运输的安全要求，其中，储存的安全要求包括对建筑条件、库房条件、安全条件、环境卫生条件、温度和湿度条件的要求，使用的安全要求包括使用时的操作条件、作业人员防护措施、使用现场危害控制措施等，运输的安全要求包括对运输或者输送方式的要求、危害信息向有关运输人员的传递手段、装卸及运输过程中的安全措施等；</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（六）出现危险情况的应急处置措施，包括危险化学品在生产、使用、储存、运输过程中发生火灾、爆炸、泄漏、中毒、窒息、灼伤等化学品事故时的应急处理方法，应急咨询服务电话等。</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第十三条 危险化学品登记按照下列程序办理：</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（一）登记企业通过登记系统提出申请；</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（二）登记办公室在3个工作日内对登记企业提出的申请进行初步审查，符合条件的，通过登记系统通知登记企业办理登记手续；</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lastRenderedPageBreak/>
        <w:t>（三）登记企业接到登记办公室通知后，按照有关要求在登记系统中如实填写登记内容，并向登记办公室提交有关纸质登记材料；</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四）登记办公室在收到登记企业的登记材料之日起20个工作日内，对登记材料和登记内容逐项进行审查，必要时可进行现场核查，符合要求的，将登记材料提交给登记中心；不符合要求的，通过登记系统告知登记企业并说明理由；</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五）登记中心在收到登记办公室提交的登记材料之日起15个工作日内，对登记材料和登记内容进行审核，符合要求的，通过登记办公室向登记企业发放危险化学品登记证；不符合要求的，通过登记系统告知登记办公室、登记企业并说明理由。</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登记企业修改登记材料和整改问题所需时间，不计算在前款规定的期限内。</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第十四条 登记企业办理危险化学品登记时，应当提交下列材料，并对其内容的真实性负责：</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（一）危险化学品登记表一式2份；</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（二）生产企业的工商营业执照，进口企业的对外贸易经营者备案登记表、中华人民共和国进出口企业资质证书、中华人民共和国外商投资企业批准证书或者台港澳侨投资企业批准证书复制件1份；</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（三）与其生产、进口的危险化学品相符并符合国家标准的化学品安全技术说明书、化学品安全标签各1份；</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（四）满足本办法第二十二条规定的应急咨询服务电话号码或者应急咨询服务委托书复制件1份；</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lastRenderedPageBreak/>
        <w:t>（五）办理登记的危险化学品产品标准（采用国家标准或者行业标准的，提供所采用的标准编号）。</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第十五条 登记企业在危险化学品登记证有效期内，企业名称、注册地址、登记品种、应急咨询服务电话发生变化，或者发现其生产、进口的危险化学品有新的危险特性的，应当在15个工作日内向登记办公室提出变更申请，并按照下列程序办理登记内容变更手续：</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（一）通过登记系统填写危险化学品登记变更申请表，并向登记办公室提交涉及变更事项的证明材料1份；</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二）登记办公室初步审查登记企业的登记变更申请，符合条件的，通知登记企业提交变更后的登记材料，并对登记材料进行审查，符合要求的，提交给登记中心；不符合要求的，通过登记系统告知登记企业并说明理由；</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三）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第十六条 危险化学品登记证有效期为3年。登记证有效期满后，登记企业继续从事危险化学品生产或者进口的，应当在登记证有效期届满前3个月提出复核换证申请，并按下列程序办理复核换证：</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（一）通过登记系统填写危险化学品复核换证申请表；</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lastRenderedPageBreak/>
        <w:t>（二）登记办公室审查登记企业的复核换证申请，符合条件的，通过登记系统告知登记企业提交本规定第十四条规定的登记材料；不符合条件的，通过登记系统告知登记企业并说明理由；</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（三）按照本办法第十三条第一款第三项、第四项、第五项规定的程序办理复核换证手续。</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第十七条 危险化学品登记证分为正本、副本，正本为悬挂式，副本为折页式。正本、副本具有同等法律效力。</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危险化学品登记证正本、副本应当载明证书编号、企业名称、注册地址、企业性质、登记品种、有效期、发证机关、发证日期等内容。其中，企业性质应当注明危险化学品生产企业、危险化学品进口企业或者危险化学品生产企业（兼进口）。</w:t>
      </w:r>
    </w:p>
    <w:p w:rsidR="00426DC1" w:rsidRPr="00426DC1" w:rsidRDefault="00426DC1" w:rsidP="00426DC1">
      <w:pPr>
        <w:spacing w:line="360" w:lineRule="auto"/>
        <w:outlineLvl w:val="2"/>
        <w:rPr>
          <w:rFonts w:asciiTheme="minorEastAsia" w:hAnsiTheme="minorEastAsia" w:cs="宋体"/>
          <w:kern w:val="0"/>
          <w:sz w:val="28"/>
          <w:szCs w:val="28"/>
        </w:rPr>
      </w:pPr>
      <w:bookmarkStart w:id="9" w:name="1_4"/>
      <w:bookmarkStart w:id="10" w:name="sub439333_1_4"/>
      <w:bookmarkStart w:id="11" w:name="企业职责"/>
      <w:bookmarkStart w:id="12" w:name="1-4"/>
      <w:bookmarkEnd w:id="9"/>
      <w:bookmarkEnd w:id="10"/>
      <w:bookmarkEnd w:id="11"/>
      <w:bookmarkEnd w:id="12"/>
      <w:r w:rsidRPr="00426DC1">
        <w:rPr>
          <w:rFonts w:asciiTheme="minorEastAsia" w:hAnsiTheme="minorEastAsia" w:cs="宋体" w:hint="eastAsia"/>
          <w:kern w:val="0"/>
          <w:sz w:val="28"/>
          <w:szCs w:val="28"/>
        </w:rPr>
        <w:t>企业职责</w:t>
      </w:r>
    </w:p>
    <w:p w:rsidR="00426DC1" w:rsidRPr="00426DC1" w:rsidRDefault="00426DC1" w:rsidP="00426DC1">
      <w:pPr>
        <w:spacing w:line="360" w:lineRule="auto"/>
        <w:ind w:firstLine="480"/>
        <w:rPr>
          <w:rFonts w:asciiTheme="minorEastAsia" w:hAnsiTheme="minorEastAsia" w:cs="Arial" w:hint="eastAsia"/>
          <w:kern w:val="0"/>
          <w:sz w:val="28"/>
          <w:szCs w:val="28"/>
        </w:rPr>
      </w:pPr>
      <w:r w:rsidRPr="00426DC1">
        <w:rPr>
          <w:rFonts w:asciiTheme="minorEastAsia" w:hAnsiTheme="minorEastAsia" w:cs="Arial"/>
          <w:kern w:val="0"/>
          <w:sz w:val="28"/>
          <w:szCs w:val="28"/>
        </w:rPr>
        <w:t>第十八条 登记企业应当对本企业的各类危险化学品进行普查,建立危险化学品管理档案。</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危险化学品管理档案应当包括危险化学品名称、数量、标识信息、危险性分类和化学品安全技术说明书、化学品安全标签等内容。</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第十九条 登记企业应当按照规定向登记机构办理危险化学品登记，如实填报登记内容和提交有关材料，并接受安全生产监督管理部门依法进行的监督检查。</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第二十条 登记企业应当指定人员负责危险化学品登记的相关工作，配合登记人员在必要时对本企业危险化学品登记内容进行核查。</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lastRenderedPageBreak/>
        <w:t>登记企业从事危险化学品登记的人员应当具备危险化学品登记相关知识和能力。</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第二十一条 对危险特性尚未确定的化学品，登记企业应当按照国家关于化学品危险性鉴定的有关规定，委托具有国家规定资质的机构对其进行危险性鉴定；属于危险化学品的，应当依照本办法的规定进行登记。</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第二十二条 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危险化学品生产企业不能提供前款规定应急咨询服务的，应当委托登记机构代理应急咨询服务。</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危险化学品进口企业应当自行或者委托进口代理商、登记机构提供符合本条第一款要求的应急咨询服务，并在其进口的危险化学品安全标签上标明应急咨询服务电话号码。</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从事代理应急咨询服务的登记机构，应当设立由专职人员24小时值守的国内固定服务电话，建有完善的化学品应急救援数据库，准确提供化学品泄漏、火灾、爆炸、中毒等事故应急处置有关信息和建议。</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第二十三条 登记企业不得转让、冒用或者使用伪造的危险化学品登记证。</w:t>
      </w:r>
      <w:r w:rsidRPr="00426DC1">
        <w:rPr>
          <w:rFonts w:asciiTheme="minorEastAsia" w:hAnsiTheme="minorEastAsia" w:cs="Arial"/>
          <w:kern w:val="0"/>
          <w:sz w:val="28"/>
          <w:szCs w:val="28"/>
          <w:vertAlign w:val="superscript"/>
        </w:rPr>
        <w:t xml:space="preserve"> [5]</w:t>
      </w:r>
      <w:bookmarkStart w:id="13" w:name="ref_[5]_439333"/>
      <w:r w:rsidRPr="00426DC1">
        <w:rPr>
          <w:rFonts w:asciiTheme="minorEastAsia" w:hAnsiTheme="minorEastAsia" w:cs="Arial"/>
          <w:kern w:val="0"/>
          <w:sz w:val="28"/>
          <w:szCs w:val="28"/>
        </w:rPr>
        <w:t> </w:t>
      </w:r>
      <w:bookmarkEnd w:id="13"/>
      <w:r w:rsidRPr="00426DC1">
        <w:rPr>
          <w:rFonts w:asciiTheme="minorEastAsia" w:hAnsiTheme="minorEastAsia" w:cs="Arial"/>
          <w:kern w:val="0"/>
          <w:sz w:val="28"/>
          <w:szCs w:val="28"/>
        </w:rPr>
        <w:t xml:space="preserve"> </w:t>
      </w:r>
    </w:p>
    <w:p w:rsidR="00426DC1" w:rsidRPr="00426DC1" w:rsidRDefault="00426DC1" w:rsidP="00426DC1">
      <w:pPr>
        <w:spacing w:line="360" w:lineRule="auto"/>
        <w:outlineLvl w:val="2"/>
        <w:rPr>
          <w:rFonts w:asciiTheme="minorEastAsia" w:hAnsiTheme="minorEastAsia" w:cs="宋体"/>
          <w:kern w:val="0"/>
          <w:sz w:val="28"/>
          <w:szCs w:val="28"/>
        </w:rPr>
      </w:pPr>
      <w:bookmarkStart w:id="14" w:name="1_5"/>
      <w:bookmarkStart w:id="15" w:name="sub439333_1_5"/>
      <w:bookmarkStart w:id="16" w:name="监督管理"/>
      <w:bookmarkStart w:id="17" w:name="1-5"/>
      <w:bookmarkEnd w:id="14"/>
      <w:bookmarkEnd w:id="15"/>
      <w:bookmarkEnd w:id="16"/>
      <w:bookmarkEnd w:id="17"/>
      <w:r w:rsidRPr="00426DC1">
        <w:rPr>
          <w:rFonts w:asciiTheme="minorEastAsia" w:hAnsiTheme="minorEastAsia" w:cs="宋体" w:hint="eastAsia"/>
          <w:kern w:val="0"/>
          <w:sz w:val="28"/>
          <w:szCs w:val="28"/>
        </w:rPr>
        <w:lastRenderedPageBreak/>
        <w:t>监督管理</w:t>
      </w:r>
    </w:p>
    <w:p w:rsidR="00426DC1" w:rsidRPr="00426DC1" w:rsidRDefault="00426DC1" w:rsidP="00426DC1">
      <w:pPr>
        <w:spacing w:line="360" w:lineRule="auto"/>
        <w:ind w:firstLine="480"/>
        <w:rPr>
          <w:rFonts w:asciiTheme="minorEastAsia" w:hAnsiTheme="minorEastAsia" w:cs="Arial" w:hint="eastAsia"/>
          <w:kern w:val="0"/>
          <w:sz w:val="28"/>
          <w:szCs w:val="28"/>
        </w:rPr>
      </w:pPr>
      <w:r w:rsidRPr="00426DC1">
        <w:rPr>
          <w:rFonts w:asciiTheme="minorEastAsia" w:hAnsiTheme="minorEastAsia" w:cs="Arial"/>
          <w:kern w:val="0"/>
          <w:sz w:val="28"/>
          <w:szCs w:val="28"/>
        </w:rPr>
        <w:t>第二十四条 安全生产监督管理部门应当将危险化学品登记情况纳入危险化学品安全执法检查内容，对登记企业未按照规定予以登记的，依法予以处理。</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第二十五条 登记办公室应当对本行政区域</w:t>
      </w:r>
      <w:proofErr w:type="gramStart"/>
      <w:r w:rsidRPr="00426DC1">
        <w:rPr>
          <w:rFonts w:asciiTheme="minorEastAsia" w:hAnsiTheme="minorEastAsia" w:cs="Arial"/>
          <w:kern w:val="0"/>
          <w:sz w:val="28"/>
          <w:szCs w:val="28"/>
        </w:rPr>
        <w:t>内危险</w:t>
      </w:r>
      <w:proofErr w:type="gramEnd"/>
      <w:r w:rsidRPr="00426DC1">
        <w:rPr>
          <w:rFonts w:asciiTheme="minorEastAsia" w:hAnsiTheme="minorEastAsia" w:cs="Arial"/>
          <w:kern w:val="0"/>
          <w:sz w:val="28"/>
          <w:szCs w:val="28"/>
        </w:rPr>
        <w:t>化学品的登记数据及时进行汇总、统计、分析，并报告省、自治区、直辖市人民政府安全生产监督管理部门。</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第二十六条 登记中心应当定期向国务院工业和信息化、环境保护、公安、卫生、交通运输、铁路、质量监督检验检疫等部门提供危险化学品登记的有关信息和资料，并向社会公告。</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第二十七条 登记办公室应当在每年1月31日前向所属省、自治区、直辖市人民政府安全生产监督管理部门和登记中心书面报告上一年度本行政区域</w:t>
      </w:r>
      <w:proofErr w:type="gramStart"/>
      <w:r w:rsidRPr="00426DC1">
        <w:rPr>
          <w:rFonts w:asciiTheme="minorEastAsia" w:hAnsiTheme="minorEastAsia" w:cs="Arial"/>
          <w:kern w:val="0"/>
          <w:sz w:val="28"/>
          <w:szCs w:val="28"/>
        </w:rPr>
        <w:t>内危险</w:t>
      </w:r>
      <w:proofErr w:type="gramEnd"/>
      <w:r w:rsidRPr="00426DC1">
        <w:rPr>
          <w:rFonts w:asciiTheme="minorEastAsia" w:hAnsiTheme="minorEastAsia" w:cs="Arial"/>
          <w:kern w:val="0"/>
          <w:sz w:val="28"/>
          <w:szCs w:val="28"/>
        </w:rPr>
        <w:t>化学品登记的情况。</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登记中心应当在每年2月15日前向国家安全生产监督管理总局书面报告上一年度全国危险化学品登记的情况。</w:t>
      </w:r>
    </w:p>
    <w:p w:rsidR="00426DC1" w:rsidRPr="00426DC1" w:rsidRDefault="00426DC1" w:rsidP="00426DC1">
      <w:pPr>
        <w:spacing w:line="360" w:lineRule="auto"/>
        <w:outlineLvl w:val="2"/>
        <w:rPr>
          <w:rFonts w:asciiTheme="minorEastAsia" w:hAnsiTheme="minorEastAsia" w:cs="宋体"/>
          <w:kern w:val="0"/>
          <w:sz w:val="28"/>
          <w:szCs w:val="28"/>
        </w:rPr>
      </w:pPr>
      <w:bookmarkStart w:id="18" w:name="1_6"/>
      <w:bookmarkStart w:id="19" w:name="sub439333_1_6"/>
      <w:bookmarkStart w:id="20" w:name="法律责任"/>
      <w:bookmarkStart w:id="21" w:name="1-6"/>
      <w:bookmarkEnd w:id="18"/>
      <w:bookmarkEnd w:id="19"/>
      <w:bookmarkEnd w:id="20"/>
      <w:bookmarkEnd w:id="21"/>
      <w:r w:rsidRPr="00426DC1">
        <w:rPr>
          <w:rFonts w:asciiTheme="minorEastAsia" w:hAnsiTheme="minorEastAsia" w:cs="宋体" w:hint="eastAsia"/>
          <w:kern w:val="0"/>
          <w:sz w:val="28"/>
          <w:szCs w:val="28"/>
        </w:rPr>
        <w:t>法律责任</w:t>
      </w:r>
    </w:p>
    <w:p w:rsidR="00426DC1" w:rsidRPr="00426DC1" w:rsidRDefault="00426DC1" w:rsidP="00426DC1">
      <w:pPr>
        <w:spacing w:line="360" w:lineRule="auto"/>
        <w:ind w:firstLine="480"/>
        <w:rPr>
          <w:rFonts w:asciiTheme="minorEastAsia" w:hAnsiTheme="minorEastAsia" w:cs="Arial" w:hint="eastAsia"/>
          <w:kern w:val="0"/>
          <w:sz w:val="28"/>
          <w:szCs w:val="28"/>
        </w:rPr>
      </w:pPr>
      <w:r w:rsidRPr="00426DC1">
        <w:rPr>
          <w:rFonts w:asciiTheme="minorEastAsia" w:hAnsiTheme="minorEastAsia" w:cs="Arial"/>
          <w:kern w:val="0"/>
          <w:sz w:val="28"/>
          <w:szCs w:val="28"/>
        </w:rPr>
        <w:t>第二十八条 登记机构的登记人员违规操作、弄虚作假、滥发证书，在规定限期内无故不予登记且无明确答复，或者泄露登记企业商业秘密的，责令改正，并追究有关责任人员的责任。</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第二十九条 登记企业不办理危险化学品登记，登记品种发生变化或者发现其生产、进口的危险化学品有新的危险特性不办理危险化学品登记内容变更手续的，责令改正，可以处5万元以下的罚款；拒</w:t>
      </w:r>
      <w:r w:rsidRPr="00426DC1">
        <w:rPr>
          <w:rFonts w:asciiTheme="minorEastAsia" w:hAnsiTheme="minorEastAsia" w:cs="Arial"/>
          <w:kern w:val="0"/>
          <w:sz w:val="28"/>
          <w:szCs w:val="28"/>
        </w:rPr>
        <w:lastRenderedPageBreak/>
        <w:t>不改正的，处5万元以上10万元以下的罚款；情节严重的，责令停产停业整顿。</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第三十条 登记企业有下列行为之一的，责令改正，可以处3万元以下的罚款：</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（一）未向用户提供应急咨询服务或者应急咨询服务不符合本办法第二十二条规定的；</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（二）在危险化学品登记证有效期内企业名称、注册地址、应急咨询服务电话发生变化，未按规定按时办理危险化学品登记变更手续的；</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（三）危险化学品登记证有效期满后，未按规定申请复核换证，继续进行生产或者进口的；</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（四）转让、冒用或者使用伪造的危险化学品登记证，或者</w:t>
      </w:r>
      <w:proofErr w:type="gramStart"/>
      <w:r w:rsidRPr="00426DC1">
        <w:rPr>
          <w:rFonts w:asciiTheme="minorEastAsia" w:hAnsiTheme="minorEastAsia" w:cs="Arial"/>
          <w:kern w:val="0"/>
          <w:sz w:val="28"/>
          <w:szCs w:val="28"/>
        </w:rPr>
        <w:t>不</w:t>
      </w:r>
      <w:proofErr w:type="gramEnd"/>
      <w:r w:rsidRPr="00426DC1">
        <w:rPr>
          <w:rFonts w:asciiTheme="minorEastAsia" w:hAnsiTheme="minorEastAsia" w:cs="Arial"/>
          <w:kern w:val="0"/>
          <w:sz w:val="28"/>
          <w:szCs w:val="28"/>
        </w:rPr>
        <w:t>如实填报登记内容、提交有关材料的。</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（五）拒绝、阻挠登记机构对本企业危险化学品登记情况进行现场核查的。</w:t>
      </w:r>
    </w:p>
    <w:p w:rsidR="00426DC1" w:rsidRPr="00426DC1" w:rsidRDefault="00426DC1" w:rsidP="00426DC1">
      <w:pPr>
        <w:shd w:val="clear" w:color="auto" w:fill="FFFFFF"/>
        <w:spacing w:line="360" w:lineRule="auto"/>
        <w:outlineLvl w:val="1"/>
        <w:rPr>
          <w:rFonts w:asciiTheme="minorEastAsia" w:hAnsiTheme="minorEastAsia" w:cs="宋体"/>
          <w:kern w:val="0"/>
          <w:sz w:val="28"/>
          <w:szCs w:val="28"/>
        </w:rPr>
      </w:pPr>
      <w:bookmarkStart w:id="22" w:name="2"/>
      <w:bookmarkStart w:id="23" w:name="sub439333_2"/>
      <w:bookmarkStart w:id="24" w:name="附则"/>
      <w:bookmarkEnd w:id="22"/>
      <w:bookmarkEnd w:id="23"/>
      <w:bookmarkEnd w:id="24"/>
      <w:r w:rsidRPr="00426DC1">
        <w:rPr>
          <w:rFonts w:asciiTheme="minorEastAsia" w:hAnsiTheme="minorEastAsia" w:cs="宋体" w:hint="eastAsia"/>
          <w:kern w:val="0"/>
          <w:sz w:val="28"/>
          <w:szCs w:val="28"/>
        </w:rPr>
        <w:t>附则</w:t>
      </w:r>
    </w:p>
    <w:p w:rsidR="00426DC1" w:rsidRPr="00426DC1" w:rsidRDefault="00426DC1" w:rsidP="00426DC1">
      <w:pPr>
        <w:spacing w:line="360" w:lineRule="auto"/>
        <w:rPr>
          <w:rFonts w:asciiTheme="minorEastAsia" w:hAnsiTheme="minorEastAsia" w:cs="宋体" w:hint="eastAsia"/>
          <w:kern w:val="0"/>
          <w:sz w:val="28"/>
          <w:szCs w:val="28"/>
        </w:rPr>
      </w:pPr>
      <w:hyperlink r:id="rId6" w:history="1">
        <w:r w:rsidRPr="00426DC1">
          <w:rPr>
            <w:rFonts w:asciiTheme="minorEastAsia" w:hAnsiTheme="minorEastAsia" w:cs="宋体" w:hint="eastAsia"/>
            <w:kern w:val="0"/>
            <w:sz w:val="28"/>
            <w:szCs w:val="28"/>
            <w:u w:val="single"/>
            <w:shd w:val="clear" w:color="auto" w:fill="FFFFFF"/>
          </w:rPr>
          <w:t>编辑</w:t>
        </w:r>
      </w:hyperlink>
      <w:r w:rsidRPr="00426DC1">
        <w:rPr>
          <w:rFonts w:asciiTheme="minorEastAsia" w:hAnsiTheme="minorEastAsia" w:cs="宋体" w:hint="eastAsia"/>
          <w:kern w:val="0"/>
          <w:sz w:val="28"/>
          <w:szCs w:val="28"/>
        </w:rPr>
        <w:t xml:space="preserve"> </w:t>
      </w:r>
    </w:p>
    <w:p w:rsidR="00426DC1" w:rsidRPr="00426DC1" w:rsidRDefault="00426DC1" w:rsidP="00426DC1">
      <w:pPr>
        <w:spacing w:line="360" w:lineRule="auto"/>
        <w:ind w:firstLine="480"/>
        <w:rPr>
          <w:rFonts w:asciiTheme="minorEastAsia" w:hAnsiTheme="minorEastAsia" w:cs="Arial" w:hint="eastAsia"/>
          <w:kern w:val="0"/>
          <w:sz w:val="28"/>
          <w:szCs w:val="28"/>
        </w:rPr>
      </w:pPr>
      <w:r w:rsidRPr="00426DC1">
        <w:rPr>
          <w:rFonts w:asciiTheme="minorEastAsia" w:hAnsiTheme="minorEastAsia" w:cs="Arial"/>
          <w:kern w:val="0"/>
          <w:sz w:val="28"/>
          <w:szCs w:val="28"/>
        </w:rPr>
        <w:t>第三十一条 本办法所称危险化学品进口企业，是指依法设立且取得工商营业执照，并取得下列证明文件之一，从事危险化学品进口的企业：</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（一）对外贸易经营者备案登记表；</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（二）中华人民共和国进出口企业资质证书；</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lastRenderedPageBreak/>
        <w:t>（三）中华人民共和国外商投资企业批准证书；</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（四）台港澳侨投资企业批准证书。</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第三十二条 登记企业在本办法施行前已经取得的危险化学品登记证，其有效期不变；有效期满后继续从事危险化学品生产、进口活动的，应当依照本办法的规定办理危险化学品登记证复核换证手续。</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第三十三条 危险化学品登记证由国家安全生产监督管理总局统一印制。</w:t>
      </w:r>
    </w:p>
    <w:p w:rsidR="00426DC1" w:rsidRPr="00426DC1" w:rsidRDefault="00426DC1" w:rsidP="00426DC1">
      <w:pPr>
        <w:spacing w:line="360" w:lineRule="auto"/>
        <w:ind w:firstLine="480"/>
        <w:rPr>
          <w:rFonts w:asciiTheme="minorEastAsia" w:hAnsiTheme="minorEastAsia" w:cs="Arial"/>
          <w:kern w:val="0"/>
          <w:sz w:val="28"/>
          <w:szCs w:val="28"/>
        </w:rPr>
      </w:pPr>
      <w:r w:rsidRPr="00426DC1">
        <w:rPr>
          <w:rFonts w:asciiTheme="minorEastAsia" w:hAnsiTheme="minorEastAsia" w:cs="Arial"/>
          <w:kern w:val="0"/>
          <w:sz w:val="28"/>
          <w:szCs w:val="28"/>
        </w:rPr>
        <w:t>第三十四条 本办法自2012年8月1日起施行。</w:t>
      </w:r>
    </w:p>
    <w:p w:rsidR="00426DC1" w:rsidRPr="00426DC1" w:rsidRDefault="00426DC1" w:rsidP="00426DC1">
      <w:pPr>
        <w:spacing w:line="360" w:lineRule="auto"/>
        <w:rPr>
          <w:rFonts w:asciiTheme="minorEastAsia" w:hAnsiTheme="minorEastAsia"/>
          <w:sz w:val="28"/>
          <w:szCs w:val="28"/>
        </w:rPr>
      </w:pPr>
    </w:p>
    <w:sectPr w:rsidR="00426DC1" w:rsidRPr="00426D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E7"/>
    <w:rsid w:val="00426DC1"/>
    <w:rsid w:val="007B3FD6"/>
    <w:rsid w:val="00BA1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426DC1"/>
    <w:pPr>
      <w:spacing w:before="100" w:beforeAutospacing="1" w:after="100" w:afterAutospacing="1"/>
      <w:outlineLvl w:val="1"/>
    </w:pPr>
    <w:rPr>
      <w:rFonts w:ascii="宋体" w:eastAsia="宋体" w:hAnsi="宋体" w:cs="宋体"/>
      <w:b/>
      <w:bCs/>
      <w:kern w:val="0"/>
      <w:sz w:val="36"/>
      <w:szCs w:val="36"/>
    </w:rPr>
  </w:style>
  <w:style w:type="paragraph" w:styleId="3">
    <w:name w:val="heading 3"/>
    <w:basedOn w:val="a"/>
    <w:link w:val="3Char"/>
    <w:uiPriority w:val="9"/>
    <w:qFormat/>
    <w:rsid w:val="00426DC1"/>
    <w:pPr>
      <w:spacing w:before="100" w:beforeAutospacing="1" w:after="100" w:afterAutospacing="1"/>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26DC1"/>
    <w:rPr>
      <w:rFonts w:ascii="宋体" w:eastAsia="宋体" w:hAnsi="宋体" w:cs="宋体"/>
      <w:b/>
      <w:bCs/>
      <w:kern w:val="0"/>
      <w:sz w:val="36"/>
      <w:szCs w:val="36"/>
    </w:rPr>
  </w:style>
  <w:style w:type="character" w:customStyle="1" w:styleId="3Char">
    <w:name w:val="标题 3 Char"/>
    <w:basedOn w:val="a0"/>
    <w:link w:val="3"/>
    <w:uiPriority w:val="9"/>
    <w:rsid w:val="00426DC1"/>
    <w:rPr>
      <w:rFonts w:ascii="宋体" w:eastAsia="宋体" w:hAnsi="宋体" w:cs="宋体"/>
      <w:b/>
      <w:bCs/>
      <w:kern w:val="0"/>
      <w:sz w:val="27"/>
      <w:szCs w:val="27"/>
    </w:rPr>
  </w:style>
  <w:style w:type="character" w:styleId="a3">
    <w:name w:val="Hyperlink"/>
    <w:basedOn w:val="a0"/>
    <w:uiPriority w:val="99"/>
    <w:semiHidden/>
    <w:unhideWhenUsed/>
    <w:rsid w:val="00426D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426DC1"/>
    <w:pPr>
      <w:spacing w:before="100" w:beforeAutospacing="1" w:after="100" w:afterAutospacing="1"/>
      <w:outlineLvl w:val="1"/>
    </w:pPr>
    <w:rPr>
      <w:rFonts w:ascii="宋体" w:eastAsia="宋体" w:hAnsi="宋体" w:cs="宋体"/>
      <w:b/>
      <w:bCs/>
      <w:kern w:val="0"/>
      <w:sz w:val="36"/>
      <w:szCs w:val="36"/>
    </w:rPr>
  </w:style>
  <w:style w:type="paragraph" w:styleId="3">
    <w:name w:val="heading 3"/>
    <w:basedOn w:val="a"/>
    <w:link w:val="3Char"/>
    <w:uiPriority w:val="9"/>
    <w:qFormat/>
    <w:rsid w:val="00426DC1"/>
    <w:pPr>
      <w:spacing w:before="100" w:beforeAutospacing="1" w:after="100" w:afterAutospacing="1"/>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26DC1"/>
    <w:rPr>
      <w:rFonts w:ascii="宋体" w:eastAsia="宋体" w:hAnsi="宋体" w:cs="宋体"/>
      <w:b/>
      <w:bCs/>
      <w:kern w:val="0"/>
      <w:sz w:val="36"/>
      <w:szCs w:val="36"/>
    </w:rPr>
  </w:style>
  <w:style w:type="character" w:customStyle="1" w:styleId="3Char">
    <w:name w:val="标题 3 Char"/>
    <w:basedOn w:val="a0"/>
    <w:link w:val="3"/>
    <w:uiPriority w:val="9"/>
    <w:rsid w:val="00426DC1"/>
    <w:rPr>
      <w:rFonts w:ascii="宋体" w:eastAsia="宋体" w:hAnsi="宋体" w:cs="宋体"/>
      <w:b/>
      <w:bCs/>
      <w:kern w:val="0"/>
      <w:sz w:val="27"/>
      <w:szCs w:val="27"/>
    </w:rPr>
  </w:style>
  <w:style w:type="character" w:styleId="a3">
    <w:name w:val="Hyperlink"/>
    <w:basedOn w:val="a0"/>
    <w:uiPriority w:val="99"/>
    <w:semiHidden/>
    <w:unhideWhenUsed/>
    <w:rsid w:val="00426D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81256">
      <w:bodyDiv w:val="1"/>
      <w:marLeft w:val="0"/>
      <w:marRight w:val="0"/>
      <w:marTop w:val="0"/>
      <w:marBottom w:val="0"/>
      <w:divBdr>
        <w:top w:val="none" w:sz="0" w:space="0" w:color="auto"/>
        <w:left w:val="none" w:sz="0" w:space="0" w:color="auto"/>
        <w:bottom w:val="none" w:sz="0" w:space="0" w:color="auto"/>
        <w:right w:val="none" w:sz="0" w:space="0" w:color="auto"/>
      </w:divBdr>
    </w:div>
    <w:div w:id="1458571009">
      <w:bodyDiv w:val="1"/>
      <w:marLeft w:val="0"/>
      <w:marRight w:val="0"/>
      <w:marTop w:val="0"/>
      <w:marBottom w:val="0"/>
      <w:divBdr>
        <w:top w:val="none" w:sz="0" w:space="0" w:color="auto"/>
        <w:left w:val="none" w:sz="0" w:space="0" w:color="auto"/>
        <w:bottom w:val="none" w:sz="0" w:space="0" w:color="auto"/>
        <w:right w:val="none" w:sz="0" w:space="0" w:color="auto"/>
      </w:divBdr>
      <w:divsChild>
        <w:div w:id="1005549140">
          <w:marLeft w:val="0"/>
          <w:marRight w:val="0"/>
          <w:marTop w:val="300"/>
          <w:marBottom w:val="180"/>
          <w:divBdr>
            <w:top w:val="none" w:sz="0" w:space="0" w:color="auto"/>
            <w:left w:val="none" w:sz="0" w:space="0" w:color="auto"/>
            <w:bottom w:val="none" w:sz="0" w:space="0" w:color="auto"/>
            <w:right w:val="none" w:sz="0" w:space="0" w:color="auto"/>
          </w:divBdr>
        </w:div>
        <w:div w:id="794906548">
          <w:marLeft w:val="0"/>
          <w:marRight w:val="0"/>
          <w:marTop w:val="0"/>
          <w:marBottom w:val="225"/>
          <w:divBdr>
            <w:top w:val="none" w:sz="0" w:space="0" w:color="auto"/>
            <w:left w:val="none" w:sz="0" w:space="0" w:color="auto"/>
            <w:bottom w:val="none" w:sz="0" w:space="0" w:color="auto"/>
            <w:right w:val="none" w:sz="0" w:space="0" w:color="auto"/>
          </w:divBdr>
        </w:div>
        <w:div w:id="1445418706">
          <w:marLeft w:val="0"/>
          <w:marRight w:val="0"/>
          <w:marTop w:val="0"/>
          <w:marBottom w:val="225"/>
          <w:divBdr>
            <w:top w:val="none" w:sz="0" w:space="0" w:color="auto"/>
            <w:left w:val="none" w:sz="0" w:space="0" w:color="auto"/>
            <w:bottom w:val="none" w:sz="0" w:space="0" w:color="auto"/>
            <w:right w:val="none" w:sz="0" w:space="0" w:color="auto"/>
          </w:divBdr>
        </w:div>
        <w:div w:id="1330988370">
          <w:marLeft w:val="0"/>
          <w:marRight w:val="0"/>
          <w:marTop w:val="0"/>
          <w:marBottom w:val="225"/>
          <w:divBdr>
            <w:top w:val="none" w:sz="0" w:space="0" w:color="auto"/>
            <w:left w:val="none" w:sz="0" w:space="0" w:color="auto"/>
            <w:bottom w:val="none" w:sz="0" w:space="0" w:color="auto"/>
            <w:right w:val="none" w:sz="0" w:space="0" w:color="auto"/>
          </w:divBdr>
        </w:div>
        <w:div w:id="1991400263">
          <w:marLeft w:val="0"/>
          <w:marRight w:val="0"/>
          <w:marTop w:val="0"/>
          <w:marBottom w:val="225"/>
          <w:divBdr>
            <w:top w:val="none" w:sz="0" w:space="0" w:color="auto"/>
            <w:left w:val="none" w:sz="0" w:space="0" w:color="auto"/>
            <w:bottom w:val="none" w:sz="0" w:space="0" w:color="auto"/>
            <w:right w:val="none" w:sz="0" w:space="0" w:color="auto"/>
          </w:divBdr>
        </w:div>
        <w:div w:id="1199852721">
          <w:marLeft w:val="0"/>
          <w:marRight w:val="0"/>
          <w:marTop w:val="0"/>
          <w:marBottom w:val="225"/>
          <w:divBdr>
            <w:top w:val="none" w:sz="0" w:space="0" w:color="auto"/>
            <w:left w:val="none" w:sz="0" w:space="0" w:color="auto"/>
            <w:bottom w:val="none" w:sz="0" w:space="0" w:color="auto"/>
            <w:right w:val="none" w:sz="0" w:space="0" w:color="auto"/>
          </w:divBdr>
        </w:div>
        <w:div w:id="1411925395">
          <w:marLeft w:val="0"/>
          <w:marRight w:val="0"/>
          <w:marTop w:val="300"/>
          <w:marBottom w:val="180"/>
          <w:divBdr>
            <w:top w:val="none" w:sz="0" w:space="0" w:color="auto"/>
            <w:left w:val="none" w:sz="0" w:space="0" w:color="auto"/>
            <w:bottom w:val="none" w:sz="0" w:space="0" w:color="auto"/>
            <w:right w:val="none" w:sz="0" w:space="0" w:color="auto"/>
          </w:divBdr>
        </w:div>
        <w:div w:id="1154681134">
          <w:marLeft w:val="0"/>
          <w:marRight w:val="0"/>
          <w:marTop w:val="0"/>
          <w:marBottom w:val="225"/>
          <w:divBdr>
            <w:top w:val="none" w:sz="0" w:space="0" w:color="auto"/>
            <w:left w:val="none" w:sz="0" w:space="0" w:color="auto"/>
            <w:bottom w:val="none" w:sz="0" w:space="0" w:color="auto"/>
            <w:right w:val="none" w:sz="0" w:space="0" w:color="auto"/>
          </w:divBdr>
        </w:div>
        <w:div w:id="912589173">
          <w:marLeft w:val="0"/>
          <w:marRight w:val="0"/>
          <w:marTop w:val="0"/>
          <w:marBottom w:val="225"/>
          <w:divBdr>
            <w:top w:val="none" w:sz="0" w:space="0" w:color="auto"/>
            <w:left w:val="none" w:sz="0" w:space="0" w:color="auto"/>
            <w:bottom w:val="none" w:sz="0" w:space="0" w:color="auto"/>
            <w:right w:val="none" w:sz="0" w:space="0" w:color="auto"/>
          </w:divBdr>
        </w:div>
        <w:div w:id="1916619680">
          <w:marLeft w:val="0"/>
          <w:marRight w:val="0"/>
          <w:marTop w:val="0"/>
          <w:marBottom w:val="225"/>
          <w:divBdr>
            <w:top w:val="none" w:sz="0" w:space="0" w:color="auto"/>
            <w:left w:val="none" w:sz="0" w:space="0" w:color="auto"/>
            <w:bottom w:val="none" w:sz="0" w:space="0" w:color="auto"/>
            <w:right w:val="none" w:sz="0" w:space="0" w:color="auto"/>
          </w:divBdr>
        </w:div>
        <w:div w:id="1468432136">
          <w:marLeft w:val="0"/>
          <w:marRight w:val="0"/>
          <w:marTop w:val="0"/>
          <w:marBottom w:val="225"/>
          <w:divBdr>
            <w:top w:val="none" w:sz="0" w:space="0" w:color="auto"/>
            <w:left w:val="none" w:sz="0" w:space="0" w:color="auto"/>
            <w:bottom w:val="none" w:sz="0" w:space="0" w:color="auto"/>
            <w:right w:val="none" w:sz="0" w:space="0" w:color="auto"/>
          </w:divBdr>
        </w:div>
        <w:div w:id="282923277">
          <w:marLeft w:val="0"/>
          <w:marRight w:val="0"/>
          <w:marTop w:val="0"/>
          <w:marBottom w:val="225"/>
          <w:divBdr>
            <w:top w:val="none" w:sz="0" w:space="0" w:color="auto"/>
            <w:left w:val="none" w:sz="0" w:space="0" w:color="auto"/>
            <w:bottom w:val="none" w:sz="0" w:space="0" w:color="auto"/>
            <w:right w:val="none" w:sz="0" w:space="0" w:color="auto"/>
          </w:divBdr>
        </w:div>
        <w:div w:id="880675144">
          <w:marLeft w:val="0"/>
          <w:marRight w:val="0"/>
          <w:marTop w:val="0"/>
          <w:marBottom w:val="225"/>
          <w:divBdr>
            <w:top w:val="none" w:sz="0" w:space="0" w:color="auto"/>
            <w:left w:val="none" w:sz="0" w:space="0" w:color="auto"/>
            <w:bottom w:val="none" w:sz="0" w:space="0" w:color="auto"/>
            <w:right w:val="none" w:sz="0" w:space="0" w:color="auto"/>
          </w:divBdr>
        </w:div>
        <w:div w:id="591085139">
          <w:marLeft w:val="0"/>
          <w:marRight w:val="0"/>
          <w:marTop w:val="0"/>
          <w:marBottom w:val="225"/>
          <w:divBdr>
            <w:top w:val="none" w:sz="0" w:space="0" w:color="auto"/>
            <w:left w:val="none" w:sz="0" w:space="0" w:color="auto"/>
            <w:bottom w:val="none" w:sz="0" w:space="0" w:color="auto"/>
            <w:right w:val="none" w:sz="0" w:space="0" w:color="auto"/>
          </w:divBdr>
        </w:div>
        <w:div w:id="81340016">
          <w:marLeft w:val="0"/>
          <w:marRight w:val="0"/>
          <w:marTop w:val="0"/>
          <w:marBottom w:val="225"/>
          <w:divBdr>
            <w:top w:val="none" w:sz="0" w:space="0" w:color="auto"/>
            <w:left w:val="none" w:sz="0" w:space="0" w:color="auto"/>
            <w:bottom w:val="none" w:sz="0" w:space="0" w:color="auto"/>
            <w:right w:val="none" w:sz="0" w:space="0" w:color="auto"/>
          </w:divBdr>
        </w:div>
        <w:div w:id="980039095">
          <w:marLeft w:val="0"/>
          <w:marRight w:val="0"/>
          <w:marTop w:val="0"/>
          <w:marBottom w:val="225"/>
          <w:divBdr>
            <w:top w:val="none" w:sz="0" w:space="0" w:color="auto"/>
            <w:left w:val="none" w:sz="0" w:space="0" w:color="auto"/>
            <w:bottom w:val="none" w:sz="0" w:space="0" w:color="auto"/>
            <w:right w:val="none" w:sz="0" w:space="0" w:color="auto"/>
          </w:divBdr>
        </w:div>
        <w:div w:id="1432780567">
          <w:marLeft w:val="0"/>
          <w:marRight w:val="0"/>
          <w:marTop w:val="0"/>
          <w:marBottom w:val="225"/>
          <w:divBdr>
            <w:top w:val="none" w:sz="0" w:space="0" w:color="auto"/>
            <w:left w:val="none" w:sz="0" w:space="0" w:color="auto"/>
            <w:bottom w:val="none" w:sz="0" w:space="0" w:color="auto"/>
            <w:right w:val="none" w:sz="0" w:space="0" w:color="auto"/>
          </w:divBdr>
        </w:div>
        <w:div w:id="941113156">
          <w:marLeft w:val="0"/>
          <w:marRight w:val="0"/>
          <w:marTop w:val="0"/>
          <w:marBottom w:val="225"/>
          <w:divBdr>
            <w:top w:val="none" w:sz="0" w:space="0" w:color="auto"/>
            <w:left w:val="none" w:sz="0" w:space="0" w:color="auto"/>
            <w:bottom w:val="none" w:sz="0" w:space="0" w:color="auto"/>
            <w:right w:val="none" w:sz="0" w:space="0" w:color="auto"/>
          </w:divBdr>
        </w:div>
        <w:div w:id="727917049">
          <w:marLeft w:val="0"/>
          <w:marRight w:val="0"/>
          <w:marTop w:val="0"/>
          <w:marBottom w:val="225"/>
          <w:divBdr>
            <w:top w:val="none" w:sz="0" w:space="0" w:color="auto"/>
            <w:left w:val="none" w:sz="0" w:space="0" w:color="auto"/>
            <w:bottom w:val="none" w:sz="0" w:space="0" w:color="auto"/>
            <w:right w:val="none" w:sz="0" w:space="0" w:color="auto"/>
          </w:divBdr>
        </w:div>
        <w:div w:id="1584678472">
          <w:marLeft w:val="0"/>
          <w:marRight w:val="0"/>
          <w:marTop w:val="0"/>
          <w:marBottom w:val="225"/>
          <w:divBdr>
            <w:top w:val="none" w:sz="0" w:space="0" w:color="auto"/>
            <w:left w:val="none" w:sz="0" w:space="0" w:color="auto"/>
            <w:bottom w:val="none" w:sz="0" w:space="0" w:color="auto"/>
            <w:right w:val="none" w:sz="0" w:space="0" w:color="auto"/>
          </w:divBdr>
        </w:div>
        <w:div w:id="1152134785">
          <w:marLeft w:val="0"/>
          <w:marRight w:val="0"/>
          <w:marTop w:val="0"/>
          <w:marBottom w:val="225"/>
          <w:divBdr>
            <w:top w:val="none" w:sz="0" w:space="0" w:color="auto"/>
            <w:left w:val="none" w:sz="0" w:space="0" w:color="auto"/>
            <w:bottom w:val="none" w:sz="0" w:space="0" w:color="auto"/>
            <w:right w:val="none" w:sz="0" w:space="0" w:color="auto"/>
          </w:divBdr>
        </w:div>
        <w:div w:id="342051743">
          <w:marLeft w:val="0"/>
          <w:marRight w:val="0"/>
          <w:marTop w:val="0"/>
          <w:marBottom w:val="225"/>
          <w:divBdr>
            <w:top w:val="none" w:sz="0" w:space="0" w:color="auto"/>
            <w:left w:val="none" w:sz="0" w:space="0" w:color="auto"/>
            <w:bottom w:val="none" w:sz="0" w:space="0" w:color="auto"/>
            <w:right w:val="none" w:sz="0" w:space="0" w:color="auto"/>
          </w:divBdr>
        </w:div>
        <w:div w:id="1097943405">
          <w:marLeft w:val="0"/>
          <w:marRight w:val="0"/>
          <w:marTop w:val="0"/>
          <w:marBottom w:val="225"/>
          <w:divBdr>
            <w:top w:val="none" w:sz="0" w:space="0" w:color="auto"/>
            <w:left w:val="none" w:sz="0" w:space="0" w:color="auto"/>
            <w:bottom w:val="none" w:sz="0" w:space="0" w:color="auto"/>
            <w:right w:val="none" w:sz="0" w:space="0" w:color="auto"/>
          </w:divBdr>
        </w:div>
        <w:div w:id="2016955931">
          <w:marLeft w:val="0"/>
          <w:marRight w:val="0"/>
          <w:marTop w:val="0"/>
          <w:marBottom w:val="225"/>
          <w:divBdr>
            <w:top w:val="none" w:sz="0" w:space="0" w:color="auto"/>
            <w:left w:val="none" w:sz="0" w:space="0" w:color="auto"/>
            <w:bottom w:val="none" w:sz="0" w:space="0" w:color="auto"/>
            <w:right w:val="none" w:sz="0" w:space="0" w:color="auto"/>
          </w:divBdr>
        </w:div>
        <w:div w:id="154152692">
          <w:marLeft w:val="0"/>
          <w:marRight w:val="0"/>
          <w:marTop w:val="0"/>
          <w:marBottom w:val="225"/>
          <w:divBdr>
            <w:top w:val="none" w:sz="0" w:space="0" w:color="auto"/>
            <w:left w:val="none" w:sz="0" w:space="0" w:color="auto"/>
            <w:bottom w:val="none" w:sz="0" w:space="0" w:color="auto"/>
            <w:right w:val="none" w:sz="0" w:space="0" w:color="auto"/>
          </w:divBdr>
        </w:div>
        <w:div w:id="1346788310">
          <w:marLeft w:val="0"/>
          <w:marRight w:val="0"/>
          <w:marTop w:val="0"/>
          <w:marBottom w:val="225"/>
          <w:divBdr>
            <w:top w:val="none" w:sz="0" w:space="0" w:color="auto"/>
            <w:left w:val="none" w:sz="0" w:space="0" w:color="auto"/>
            <w:bottom w:val="none" w:sz="0" w:space="0" w:color="auto"/>
            <w:right w:val="none" w:sz="0" w:space="0" w:color="auto"/>
          </w:divBdr>
        </w:div>
        <w:div w:id="852189201">
          <w:marLeft w:val="0"/>
          <w:marRight w:val="0"/>
          <w:marTop w:val="0"/>
          <w:marBottom w:val="225"/>
          <w:divBdr>
            <w:top w:val="none" w:sz="0" w:space="0" w:color="auto"/>
            <w:left w:val="none" w:sz="0" w:space="0" w:color="auto"/>
            <w:bottom w:val="none" w:sz="0" w:space="0" w:color="auto"/>
            <w:right w:val="none" w:sz="0" w:space="0" w:color="auto"/>
          </w:divBdr>
        </w:div>
        <w:div w:id="236672548">
          <w:marLeft w:val="0"/>
          <w:marRight w:val="0"/>
          <w:marTop w:val="0"/>
          <w:marBottom w:val="225"/>
          <w:divBdr>
            <w:top w:val="none" w:sz="0" w:space="0" w:color="auto"/>
            <w:left w:val="none" w:sz="0" w:space="0" w:color="auto"/>
            <w:bottom w:val="none" w:sz="0" w:space="0" w:color="auto"/>
            <w:right w:val="none" w:sz="0" w:space="0" w:color="auto"/>
          </w:divBdr>
        </w:div>
        <w:div w:id="879974608">
          <w:marLeft w:val="0"/>
          <w:marRight w:val="0"/>
          <w:marTop w:val="300"/>
          <w:marBottom w:val="180"/>
          <w:divBdr>
            <w:top w:val="none" w:sz="0" w:space="0" w:color="auto"/>
            <w:left w:val="none" w:sz="0" w:space="0" w:color="auto"/>
            <w:bottom w:val="none" w:sz="0" w:space="0" w:color="auto"/>
            <w:right w:val="none" w:sz="0" w:space="0" w:color="auto"/>
          </w:divBdr>
        </w:div>
        <w:div w:id="909005463">
          <w:marLeft w:val="0"/>
          <w:marRight w:val="0"/>
          <w:marTop w:val="0"/>
          <w:marBottom w:val="225"/>
          <w:divBdr>
            <w:top w:val="none" w:sz="0" w:space="0" w:color="auto"/>
            <w:left w:val="none" w:sz="0" w:space="0" w:color="auto"/>
            <w:bottom w:val="none" w:sz="0" w:space="0" w:color="auto"/>
            <w:right w:val="none" w:sz="0" w:space="0" w:color="auto"/>
          </w:divBdr>
        </w:div>
        <w:div w:id="41173512">
          <w:marLeft w:val="0"/>
          <w:marRight w:val="0"/>
          <w:marTop w:val="0"/>
          <w:marBottom w:val="225"/>
          <w:divBdr>
            <w:top w:val="none" w:sz="0" w:space="0" w:color="auto"/>
            <w:left w:val="none" w:sz="0" w:space="0" w:color="auto"/>
            <w:bottom w:val="none" w:sz="0" w:space="0" w:color="auto"/>
            <w:right w:val="none" w:sz="0" w:space="0" w:color="auto"/>
          </w:divBdr>
        </w:div>
        <w:div w:id="1146120563">
          <w:marLeft w:val="0"/>
          <w:marRight w:val="0"/>
          <w:marTop w:val="0"/>
          <w:marBottom w:val="225"/>
          <w:divBdr>
            <w:top w:val="none" w:sz="0" w:space="0" w:color="auto"/>
            <w:left w:val="none" w:sz="0" w:space="0" w:color="auto"/>
            <w:bottom w:val="none" w:sz="0" w:space="0" w:color="auto"/>
            <w:right w:val="none" w:sz="0" w:space="0" w:color="auto"/>
          </w:divBdr>
        </w:div>
        <w:div w:id="243073409">
          <w:marLeft w:val="0"/>
          <w:marRight w:val="0"/>
          <w:marTop w:val="0"/>
          <w:marBottom w:val="225"/>
          <w:divBdr>
            <w:top w:val="none" w:sz="0" w:space="0" w:color="auto"/>
            <w:left w:val="none" w:sz="0" w:space="0" w:color="auto"/>
            <w:bottom w:val="none" w:sz="0" w:space="0" w:color="auto"/>
            <w:right w:val="none" w:sz="0" w:space="0" w:color="auto"/>
          </w:divBdr>
        </w:div>
        <w:div w:id="782962523">
          <w:marLeft w:val="0"/>
          <w:marRight w:val="0"/>
          <w:marTop w:val="0"/>
          <w:marBottom w:val="225"/>
          <w:divBdr>
            <w:top w:val="none" w:sz="0" w:space="0" w:color="auto"/>
            <w:left w:val="none" w:sz="0" w:space="0" w:color="auto"/>
            <w:bottom w:val="none" w:sz="0" w:space="0" w:color="auto"/>
            <w:right w:val="none" w:sz="0" w:space="0" w:color="auto"/>
          </w:divBdr>
        </w:div>
        <w:div w:id="831340008">
          <w:marLeft w:val="0"/>
          <w:marRight w:val="0"/>
          <w:marTop w:val="0"/>
          <w:marBottom w:val="225"/>
          <w:divBdr>
            <w:top w:val="none" w:sz="0" w:space="0" w:color="auto"/>
            <w:left w:val="none" w:sz="0" w:space="0" w:color="auto"/>
            <w:bottom w:val="none" w:sz="0" w:space="0" w:color="auto"/>
            <w:right w:val="none" w:sz="0" w:space="0" w:color="auto"/>
          </w:divBdr>
        </w:div>
        <w:div w:id="2058700154">
          <w:marLeft w:val="0"/>
          <w:marRight w:val="0"/>
          <w:marTop w:val="0"/>
          <w:marBottom w:val="225"/>
          <w:divBdr>
            <w:top w:val="none" w:sz="0" w:space="0" w:color="auto"/>
            <w:left w:val="none" w:sz="0" w:space="0" w:color="auto"/>
            <w:bottom w:val="none" w:sz="0" w:space="0" w:color="auto"/>
            <w:right w:val="none" w:sz="0" w:space="0" w:color="auto"/>
          </w:divBdr>
        </w:div>
        <w:div w:id="1966740350">
          <w:marLeft w:val="0"/>
          <w:marRight w:val="0"/>
          <w:marTop w:val="0"/>
          <w:marBottom w:val="225"/>
          <w:divBdr>
            <w:top w:val="none" w:sz="0" w:space="0" w:color="auto"/>
            <w:left w:val="none" w:sz="0" w:space="0" w:color="auto"/>
            <w:bottom w:val="none" w:sz="0" w:space="0" w:color="auto"/>
            <w:right w:val="none" w:sz="0" w:space="0" w:color="auto"/>
          </w:divBdr>
        </w:div>
        <w:div w:id="1645039256">
          <w:marLeft w:val="0"/>
          <w:marRight w:val="0"/>
          <w:marTop w:val="0"/>
          <w:marBottom w:val="225"/>
          <w:divBdr>
            <w:top w:val="none" w:sz="0" w:space="0" w:color="auto"/>
            <w:left w:val="none" w:sz="0" w:space="0" w:color="auto"/>
            <w:bottom w:val="none" w:sz="0" w:space="0" w:color="auto"/>
            <w:right w:val="none" w:sz="0" w:space="0" w:color="auto"/>
          </w:divBdr>
        </w:div>
        <w:div w:id="762651693">
          <w:marLeft w:val="0"/>
          <w:marRight w:val="0"/>
          <w:marTop w:val="0"/>
          <w:marBottom w:val="225"/>
          <w:divBdr>
            <w:top w:val="none" w:sz="0" w:space="0" w:color="auto"/>
            <w:left w:val="none" w:sz="0" w:space="0" w:color="auto"/>
            <w:bottom w:val="none" w:sz="0" w:space="0" w:color="auto"/>
            <w:right w:val="none" w:sz="0" w:space="0" w:color="auto"/>
          </w:divBdr>
        </w:div>
        <w:div w:id="1439762586">
          <w:marLeft w:val="0"/>
          <w:marRight w:val="0"/>
          <w:marTop w:val="0"/>
          <w:marBottom w:val="225"/>
          <w:divBdr>
            <w:top w:val="none" w:sz="0" w:space="0" w:color="auto"/>
            <w:left w:val="none" w:sz="0" w:space="0" w:color="auto"/>
            <w:bottom w:val="none" w:sz="0" w:space="0" w:color="auto"/>
            <w:right w:val="none" w:sz="0" w:space="0" w:color="auto"/>
          </w:divBdr>
        </w:div>
        <w:div w:id="102002459">
          <w:marLeft w:val="0"/>
          <w:marRight w:val="0"/>
          <w:marTop w:val="0"/>
          <w:marBottom w:val="225"/>
          <w:divBdr>
            <w:top w:val="none" w:sz="0" w:space="0" w:color="auto"/>
            <w:left w:val="none" w:sz="0" w:space="0" w:color="auto"/>
            <w:bottom w:val="none" w:sz="0" w:space="0" w:color="auto"/>
            <w:right w:val="none" w:sz="0" w:space="0" w:color="auto"/>
          </w:divBdr>
        </w:div>
        <w:div w:id="317461779">
          <w:marLeft w:val="0"/>
          <w:marRight w:val="0"/>
          <w:marTop w:val="0"/>
          <w:marBottom w:val="225"/>
          <w:divBdr>
            <w:top w:val="none" w:sz="0" w:space="0" w:color="auto"/>
            <w:left w:val="none" w:sz="0" w:space="0" w:color="auto"/>
            <w:bottom w:val="none" w:sz="0" w:space="0" w:color="auto"/>
            <w:right w:val="none" w:sz="0" w:space="0" w:color="auto"/>
          </w:divBdr>
        </w:div>
        <w:div w:id="386497480">
          <w:marLeft w:val="0"/>
          <w:marRight w:val="0"/>
          <w:marTop w:val="0"/>
          <w:marBottom w:val="225"/>
          <w:divBdr>
            <w:top w:val="none" w:sz="0" w:space="0" w:color="auto"/>
            <w:left w:val="none" w:sz="0" w:space="0" w:color="auto"/>
            <w:bottom w:val="none" w:sz="0" w:space="0" w:color="auto"/>
            <w:right w:val="none" w:sz="0" w:space="0" w:color="auto"/>
          </w:divBdr>
        </w:div>
        <w:div w:id="1139761345">
          <w:marLeft w:val="0"/>
          <w:marRight w:val="0"/>
          <w:marTop w:val="0"/>
          <w:marBottom w:val="225"/>
          <w:divBdr>
            <w:top w:val="none" w:sz="0" w:space="0" w:color="auto"/>
            <w:left w:val="none" w:sz="0" w:space="0" w:color="auto"/>
            <w:bottom w:val="none" w:sz="0" w:space="0" w:color="auto"/>
            <w:right w:val="none" w:sz="0" w:space="0" w:color="auto"/>
          </w:divBdr>
        </w:div>
        <w:div w:id="2008164440">
          <w:marLeft w:val="0"/>
          <w:marRight w:val="0"/>
          <w:marTop w:val="0"/>
          <w:marBottom w:val="225"/>
          <w:divBdr>
            <w:top w:val="none" w:sz="0" w:space="0" w:color="auto"/>
            <w:left w:val="none" w:sz="0" w:space="0" w:color="auto"/>
            <w:bottom w:val="none" w:sz="0" w:space="0" w:color="auto"/>
            <w:right w:val="none" w:sz="0" w:space="0" w:color="auto"/>
          </w:divBdr>
        </w:div>
        <w:div w:id="995573854">
          <w:marLeft w:val="0"/>
          <w:marRight w:val="0"/>
          <w:marTop w:val="0"/>
          <w:marBottom w:val="225"/>
          <w:divBdr>
            <w:top w:val="none" w:sz="0" w:space="0" w:color="auto"/>
            <w:left w:val="none" w:sz="0" w:space="0" w:color="auto"/>
            <w:bottom w:val="none" w:sz="0" w:space="0" w:color="auto"/>
            <w:right w:val="none" w:sz="0" w:space="0" w:color="auto"/>
          </w:divBdr>
        </w:div>
        <w:div w:id="1953710531">
          <w:marLeft w:val="0"/>
          <w:marRight w:val="0"/>
          <w:marTop w:val="0"/>
          <w:marBottom w:val="225"/>
          <w:divBdr>
            <w:top w:val="none" w:sz="0" w:space="0" w:color="auto"/>
            <w:left w:val="none" w:sz="0" w:space="0" w:color="auto"/>
            <w:bottom w:val="none" w:sz="0" w:space="0" w:color="auto"/>
            <w:right w:val="none" w:sz="0" w:space="0" w:color="auto"/>
          </w:divBdr>
        </w:div>
        <w:div w:id="1664435867">
          <w:marLeft w:val="0"/>
          <w:marRight w:val="0"/>
          <w:marTop w:val="0"/>
          <w:marBottom w:val="225"/>
          <w:divBdr>
            <w:top w:val="none" w:sz="0" w:space="0" w:color="auto"/>
            <w:left w:val="none" w:sz="0" w:space="0" w:color="auto"/>
            <w:bottom w:val="none" w:sz="0" w:space="0" w:color="auto"/>
            <w:right w:val="none" w:sz="0" w:space="0" w:color="auto"/>
          </w:divBdr>
        </w:div>
        <w:div w:id="967004293">
          <w:marLeft w:val="0"/>
          <w:marRight w:val="0"/>
          <w:marTop w:val="0"/>
          <w:marBottom w:val="225"/>
          <w:divBdr>
            <w:top w:val="none" w:sz="0" w:space="0" w:color="auto"/>
            <w:left w:val="none" w:sz="0" w:space="0" w:color="auto"/>
            <w:bottom w:val="none" w:sz="0" w:space="0" w:color="auto"/>
            <w:right w:val="none" w:sz="0" w:space="0" w:color="auto"/>
          </w:divBdr>
        </w:div>
        <w:div w:id="746653341">
          <w:marLeft w:val="0"/>
          <w:marRight w:val="0"/>
          <w:marTop w:val="0"/>
          <w:marBottom w:val="225"/>
          <w:divBdr>
            <w:top w:val="none" w:sz="0" w:space="0" w:color="auto"/>
            <w:left w:val="none" w:sz="0" w:space="0" w:color="auto"/>
            <w:bottom w:val="none" w:sz="0" w:space="0" w:color="auto"/>
            <w:right w:val="none" w:sz="0" w:space="0" w:color="auto"/>
          </w:divBdr>
        </w:div>
        <w:div w:id="867793746">
          <w:marLeft w:val="0"/>
          <w:marRight w:val="0"/>
          <w:marTop w:val="0"/>
          <w:marBottom w:val="225"/>
          <w:divBdr>
            <w:top w:val="none" w:sz="0" w:space="0" w:color="auto"/>
            <w:left w:val="none" w:sz="0" w:space="0" w:color="auto"/>
            <w:bottom w:val="none" w:sz="0" w:space="0" w:color="auto"/>
            <w:right w:val="none" w:sz="0" w:space="0" w:color="auto"/>
          </w:divBdr>
        </w:div>
        <w:div w:id="894199428">
          <w:marLeft w:val="0"/>
          <w:marRight w:val="0"/>
          <w:marTop w:val="0"/>
          <w:marBottom w:val="225"/>
          <w:divBdr>
            <w:top w:val="none" w:sz="0" w:space="0" w:color="auto"/>
            <w:left w:val="none" w:sz="0" w:space="0" w:color="auto"/>
            <w:bottom w:val="none" w:sz="0" w:space="0" w:color="auto"/>
            <w:right w:val="none" w:sz="0" w:space="0" w:color="auto"/>
          </w:divBdr>
        </w:div>
        <w:div w:id="208611545">
          <w:marLeft w:val="0"/>
          <w:marRight w:val="0"/>
          <w:marTop w:val="0"/>
          <w:marBottom w:val="225"/>
          <w:divBdr>
            <w:top w:val="none" w:sz="0" w:space="0" w:color="auto"/>
            <w:left w:val="none" w:sz="0" w:space="0" w:color="auto"/>
            <w:bottom w:val="none" w:sz="0" w:space="0" w:color="auto"/>
            <w:right w:val="none" w:sz="0" w:space="0" w:color="auto"/>
          </w:divBdr>
        </w:div>
        <w:div w:id="735130379">
          <w:marLeft w:val="0"/>
          <w:marRight w:val="0"/>
          <w:marTop w:val="0"/>
          <w:marBottom w:val="225"/>
          <w:divBdr>
            <w:top w:val="none" w:sz="0" w:space="0" w:color="auto"/>
            <w:left w:val="none" w:sz="0" w:space="0" w:color="auto"/>
            <w:bottom w:val="none" w:sz="0" w:space="0" w:color="auto"/>
            <w:right w:val="none" w:sz="0" w:space="0" w:color="auto"/>
          </w:divBdr>
        </w:div>
        <w:div w:id="985427399">
          <w:marLeft w:val="0"/>
          <w:marRight w:val="0"/>
          <w:marTop w:val="0"/>
          <w:marBottom w:val="225"/>
          <w:divBdr>
            <w:top w:val="none" w:sz="0" w:space="0" w:color="auto"/>
            <w:left w:val="none" w:sz="0" w:space="0" w:color="auto"/>
            <w:bottom w:val="none" w:sz="0" w:space="0" w:color="auto"/>
            <w:right w:val="none" w:sz="0" w:space="0" w:color="auto"/>
          </w:divBdr>
        </w:div>
        <w:div w:id="435098894">
          <w:marLeft w:val="0"/>
          <w:marRight w:val="0"/>
          <w:marTop w:val="0"/>
          <w:marBottom w:val="225"/>
          <w:divBdr>
            <w:top w:val="none" w:sz="0" w:space="0" w:color="auto"/>
            <w:left w:val="none" w:sz="0" w:space="0" w:color="auto"/>
            <w:bottom w:val="none" w:sz="0" w:space="0" w:color="auto"/>
            <w:right w:val="none" w:sz="0" w:space="0" w:color="auto"/>
          </w:divBdr>
        </w:div>
        <w:div w:id="922182224">
          <w:marLeft w:val="0"/>
          <w:marRight w:val="0"/>
          <w:marTop w:val="0"/>
          <w:marBottom w:val="225"/>
          <w:divBdr>
            <w:top w:val="none" w:sz="0" w:space="0" w:color="auto"/>
            <w:left w:val="none" w:sz="0" w:space="0" w:color="auto"/>
            <w:bottom w:val="none" w:sz="0" w:space="0" w:color="auto"/>
            <w:right w:val="none" w:sz="0" w:space="0" w:color="auto"/>
          </w:divBdr>
        </w:div>
        <w:div w:id="1250700706">
          <w:marLeft w:val="0"/>
          <w:marRight w:val="0"/>
          <w:marTop w:val="0"/>
          <w:marBottom w:val="225"/>
          <w:divBdr>
            <w:top w:val="none" w:sz="0" w:space="0" w:color="auto"/>
            <w:left w:val="none" w:sz="0" w:space="0" w:color="auto"/>
            <w:bottom w:val="none" w:sz="0" w:space="0" w:color="auto"/>
            <w:right w:val="none" w:sz="0" w:space="0" w:color="auto"/>
          </w:divBdr>
        </w:div>
        <w:div w:id="968975482">
          <w:marLeft w:val="0"/>
          <w:marRight w:val="0"/>
          <w:marTop w:val="0"/>
          <w:marBottom w:val="225"/>
          <w:divBdr>
            <w:top w:val="none" w:sz="0" w:space="0" w:color="auto"/>
            <w:left w:val="none" w:sz="0" w:space="0" w:color="auto"/>
            <w:bottom w:val="none" w:sz="0" w:space="0" w:color="auto"/>
            <w:right w:val="none" w:sz="0" w:space="0" w:color="auto"/>
          </w:divBdr>
        </w:div>
        <w:div w:id="843209653">
          <w:marLeft w:val="0"/>
          <w:marRight w:val="0"/>
          <w:marTop w:val="0"/>
          <w:marBottom w:val="225"/>
          <w:divBdr>
            <w:top w:val="none" w:sz="0" w:space="0" w:color="auto"/>
            <w:left w:val="none" w:sz="0" w:space="0" w:color="auto"/>
            <w:bottom w:val="none" w:sz="0" w:space="0" w:color="auto"/>
            <w:right w:val="none" w:sz="0" w:space="0" w:color="auto"/>
          </w:divBdr>
        </w:div>
        <w:div w:id="1261138324">
          <w:marLeft w:val="0"/>
          <w:marRight w:val="0"/>
          <w:marTop w:val="0"/>
          <w:marBottom w:val="225"/>
          <w:divBdr>
            <w:top w:val="none" w:sz="0" w:space="0" w:color="auto"/>
            <w:left w:val="none" w:sz="0" w:space="0" w:color="auto"/>
            <w:bottom w:val="none" w:sz="0" w:space="0" w:color="auto"/>
            <w:right w:val="none" w:sz="0" w:space="0" w:color="auto"/>
          </w:divBdr>
        </w:div>
        <w:div w:id="1864441836">
          <w:marLeft w:val="0"/>
          <w:marRight w:val="0"/>
          <w:marTop w:val="0"/>
          <w:marBottom w:val="225"/>
          <w:divBdr>
            <w:top w:val="none" w:sz="0" w:space="0" w:color="auto"/>
            <w:left w:val="none" w:sz="0" w:space="0" w:color="auto"/>
            <w:bottom w:val="none" w:sz="0" w:space="0" w:color="auto"/>
            <w:right w:val="none" w:sz="0" w:space="0" w:color="auto"/>
          </w:divBdr>
        </w:div>
        <w:div w:id="1108550595">
          <w:marLeft w:val="0"/>
          <w:marRight w:val="0"/>
          <w:marTop w:val="0"/>
          <w:marBottom w:val="225"/>
          <w:divBdr>
            <w:top w:val="none" w:sz="0" w:space="0" w:color="auto"/>
            <w:left w:val="none" w:sz="0" w:space="0" w:color="auto"/>
            <w:bottom w:val="none" w:sz="0" w:space="0" w:color="auto"/>
            <w:right w:val="none" w:sz="0" w:space="0" w:color="auto"/>
          </w:divBdr>
        </w:div>
        <w:div w:id="79449041">
          <w:marLeft w:val="0"/>
          <w:marRight w:val="0"/>
          <w:marTop w:val="0"/>
          <w:marBottom w:val="225"/>
          <w:divBdr>
            <w:top w:val="none" w:sz="0" w:space="0" w:color="auto"/>
            <w:left w:val="none" w:sz="0" w:space="0" w:color="auto"/>
            <w:bottom w:val="none" w:sz="0" w:space="0" w:color="auto"/>
            <w:right w:val="none" w:sz="0" w:space="0" w:color="auto"/>
          </w:divBdr>
        </w:div>
        <w:div w:id="924730012">
          <w:marLeft w:val="0"/>
          <w:marRight w:val="0"/>
          <w:marTop w:val="300"/>
          <w:marBottom w:val="180"/>
          <w:divBdr>
            <w:top w:val="none" w:sz="0" w:space="0" w:color="auto"/>
            <w:left w:val="none" w:sz="0" w:space="0" w:color="auto"/>
            <w:bottom w:val="none" w:sz="0" w:space="0" w:color="auto"/>
            <w:right w:val="none" w:sz="0" w:space="0" w:color="auto"/>
          </w:divBdr>
        </w:div>
        <w:div w:id="1987851816">
          <w:marLeft w:val="0"/>
          <w:marRight w:val="0"/>
          <w:marTop w:val="0"/>
          <w:marBottom w:val="225"/>
          <w:divBdr>
            <w:top w:val="none" w:sz="0" w:space="0" w:color="auto"/>
            <w:left w:val="none" w:sz="0" w:space="0" w:color="auto"/>
            <w:bottom w:val="none" w:sz="0" w:space="0" w:color="auto"/>
            <w:right w:val="none" w:sz="0" w:space="0" w:color="auto"/>
          </w:divBdr>
        </w:div>
        <w:div w:id="927037178">
          <w:marLeft w:val="0"/>
          <w:marRight w:val="0"/>
          <w:marTop w:val="0"/>
          <w:marBottom w:val="225"/>
          <w:divBdr>
            <w:top w:val="none" w:sz="0" w:space="0" w:color="auto"/>
            <w:left w:val="none" w:sz="0" w:space="0" w:color="auto"/>
            <w:bottom w:val="none" w:sz="0" w:space="0" w:color="auto"/>
            <w:right w:val="none" w:sz="0" w:space="0" w:color="auto"/>
          </w:divBdr>
        </w:div>
        <w:div w:id="56099627">
          <w:marLeft w:val="0"/>
          <w:marRight w:val="0"/>
          <w:marTop w:val="0"/>
          <w:marBottom w:val="225"/>
          <w:divBdr>
            <w:top w:val="none" w:sz="0" w:space="0" w:color="auto"/>
            <w:left w:val="none" w:sz="0" w:space="0" w:color="auto"/>
            <w:bottom w:val="none" w:sz="0" w:space="0" w:color="auto"/>
            <w:right w:val="none" w:sz="0" w:space="0" w:color="auto"/>
          </w:divBdr>
        </w:div>
        <w:div w:id="138426624">
          <w:marLeft w:val="0"/>
          <w:marRight w:val="0"/>
          <w:marTop w:val="0"/>
          <w:marBottom w:val="225"/>
          <w:divBdr>
            <w:top w:val="none" w:sz="0" w:space="0" w:color="auto"/>
            <w:left w:val="none" w:sz="0" w:space="0" w:color="auto"/>
            <w:bottom w:val="none" w:sz="0" w:space="0" w:color="auto"/>
            <w:right w:val="none" w:sz="0" w:space="0" w:color="auto"/>
          </w:divBdr>
        </w:div>
        <w:div w:id="1403335520">
          <w:marLeft w:val="0"/>
          <w:marRight w:val="0"/>
          <w:marTop w:val="0"/>
          <w:marBottom w:val="225"/>
          <w:divBdr>
            <w:top w:val="none" w:sz="0" w:space="0" w:color="auto"/>
            <w:left w:val="none" w:sz="0" w:space="0" w:color="auto"/>
            <w:bottom w:val="none" w:sz="0" w:space="0" w:color="auto"/>
            <w:right w:val="none" w:sz="0" w:space="0" w:color="auto"/>
          </w:divBdr>
        </w:div>
        <w:div w:id="1970084074">
          <w:marLeft w:val="0"/>
          <w:marRight w:val="0"/>
          <w:marTop w:val="0"/>
          <w:marBottom w:val="225"/>
          <w:divBdr>
            <w:top w:val="none" w:sz="0" w:space="0" w:color="auto"/>
            <w:left w:val="none" w:sz="0" w:space="0" w:color="auto"/>
            <w:bottom w:val="none" w:sz="0" w:space="0" w:color="auto"/>
            <w:right w:val="none" w:sz="0" w:space="0" w:color="auto"/>
          </w:divBdr>
        </w:div>
        <w:div w:id="1418479903">
          <w:marLeft w:val="0"/>
          <w:marRight w:val="0"/>
          <w:marTop w:val="0"/>
          <w:marBottom w:val="225"/>
          <w:divBdr>
            <w:top w:val="none" w:sz="0" w:space="0" w:color="auto"/>
            <w:left w:val="none" w:sz="0" w:space="0" w:color="auto"/>
            <w:bottom w:val="none" w:sz="0" w:space="0" w:color="auto"/>
            <w:right w:val="none" w:sz="0" w:space="0" w:color="auto"/>
          </w:divBdr>
        </w:div>
        <w:div w:id="1269778004">
          <w:marLeft w:val="0"/>
          <w:marRight w:val="0"/>
          <w:marTop w:val="0"/>
          <w:marBottom w:val="225"/>
          <w:divBdr>
            <w:top w:val="none" w:sz="0" w:space="0" w:color="auto"/>
            <w:left w:val="none" w:sz="0" w:space="0" w:color="auto"/>
            <w:bottom w:val="none" w:sz="0" w:space="0" w:color="auto"/>
            <w:right w:val="none" w:sz="0" w:space="0" w:color="auto"/>
          </w:divBdr>
        </w:div>
        <w:div w:id="357973292">
          <w:marLeft w:val="0"/>
          <w:marRight w:val="0"/>
          <w:marTop w:val="0"/>
          <w:marBottom w:val="225"/>
          <w:divBdr>
            <w:top w:val="none" w:sz="0" w:space="0" w:color="auto"/>
            <w:left w:val="none" w:sz="0" w:space="0" w:color="auto"/>
            <w:bottom w:val="none" w:sz="0" w:space="0" w:color="auto"/>
            <w:right w:val="none" w:sz="0" w:space="0" w:color="auto"/>
          </w:divBdr>
        </w:div>
        <w:div w:id="1479884462">
          <w:marLeft w:val="0"/>
          <w:marRight w:val="0"/>
          <w:marTop w:val="0"/>
          <w:marBottom w:val="225"/>
          <w:divBdr>
            <w:top w:val="none" w:sz="0" w:space="0" w:color="auto"/>
            <w:left w:val="none" w:sz="0" w:space="0" w:color="auto"/>
            <w:bottom w:val="none" w:sz="0" w:space="0" w:color="auto"/>
            <w:right w:val="none" w:sz="0" w:space="0" w:color="auto"/>
          </w:divBdr>
        </w:div>
        <w:div w:id="1174032289">
          <w:marLeft w:val="0"/>
          <w:marRight w:val="0"/>
          <w:marTop w:val="0"/>
          <w:marBottom w:val="225"/>
          <w:divBdr>
            <w:top w:val="none" w:sz="0" w:space="0" w:color="auto"/>
            <w:left w:val="none" w:sz="0" w:space="0" w:color="auto"/>
            <w:bottom w:val="none" w:sz="0" w:space="0" w:color="auto"/>
            <w:right w:val="none" w:sz="0" w:space="0" w:color="auto"/>
          </w:divBdr>
        </w:div>
        <w:div w:id="1828981493">
          <w:marLeft w:val="0"/>
          <w:marRight w:val="0"/>
          <w:marTop w:val="300"/>
          <w:marBottom w:val="180"/>
          <w:divBdr>
            <w:top w:val="none" w:sz="0" w:space="0" w:color="auto"/>
            <w:left w:val="none" w:sz="0" w:space="0" w:color="auto"/>
            <w:bottom w:val="none" w:sz="0" w:space="0" w:color="auto"/>
            <w:right w:val="none" w:sz="0" w:space="0" w:color="auto"/>
          </w:divBdr>
        </w:div>
        <w:div w:id="1616403352">
          <w:marLeft w:val="0"/>
          <w:marRight w:val="0"/>
          <w:marTop w:val="0"/>
          <w:marBottom w:val="225"/>
          <w:divBdr>
            <w:top w:val="none" w:sz="0" w:space="0" w:color="auto"/>
            <w:left w:val="none" w:sz="0" w:space="0" w:color="auto"/>
            <w:bottom w:val="none" w:sz="0" w:space="0" w:color="auto"/>
            <w:right w:val="none" w:sz="0" w:space="0" w:color="auto"/>
          </w:divBdr>
        </w:div>
        <w:div w:id="1932353459">
          <w:marLeft w:val="0"/>
          <w:marRight w:val="0"/>
          <w:marTop w:val="0"/>
          <w:marBottom w:val="225"/>
          <w:divBdr>
            <w:top w:val="none" w:sz="0" w:space="0" w:color="auto"/>
            <w:left w:val="none" w:sz="0" w:space="0" w:color="auto"/>
            <w:bottom w:val="none" w:sz="0" w:space="0" w:color="auto"/>
            <w:right w:val="none" w:sz="0" w:space="0" w:color="auto"/>
          </w:divBdr>
        </w:div>
        <w:div w:id="58020800">
          <w:marLeft w:val="0"/>
          <w:marRight w:val="0"/>
          <w:marTop w:val="0"/>
          <w:marBottom w:val="225"/>
          <w:divBdr>
            <w:top w:val="none" w:sz="0" w:space="0" w:color="auto"/>
            <w:left w:val="none" w:sz="0" w:space="0" w:color="auto"/>
            <w:bottom w:val="none" w:sz="0" w:space="0" w:color="auto"/>
            <w:right w:val="none" w:sz="0" w:space="0" w:color="auto"/>
          </w:divBdr>
        </w:div>
        <w:div w:id="402024982">
          <w:marLeft w:val="0"/>
          <w:marRight w:val="0"/>
          <w:marTop w:val="0"/>
          <w:marBottom w:val="225"/>
          <w:divBdr>
            <w:top w:val="none" w:sz="0" w:space="0" w:color="auto"/>
            <w:left w:val="none" w:sz="0" w:space="0" w:color="auto"/>
            <w:bottom w:val="none" w:sz="0" w:space="0" w:color="auto"/>
            <w:right w:val="none" w:sz="0" w:space="0" w:color="auto"/>
          </w:divBdr>
        </w:div>
        <w:div w:id="33389429">
          <w:marLeft w:val="0"/>
          <w:marRight w:val="0"/>
          <w:marTop w:val="0"/>
          <w:marBottom w:val="225"/>
          <w:divBdr>
            <w:top w:val="none" w:sz="0" w:space="0" w:color="auto"/>
            <w:left w:val="none" w:sz="0" w:space="0" w:color="auto"/>
            <w:bottom w:val="none" w:sz="0" w:space="0" w:color="auto"/>
            <w:right w:val="none" w:sz="0" w:space="0" w:color="auto"/>
          </w:divBdr>
        </w:div>
        <w:div w:id="1712993862">
          <w:marLeft w:val="0"/>
          <w:marRight w:val="0"/>
          <w:marTop w:val="300"/>
          <w:marBottom w:val="180"/>
          <w:divBdr>
            <w:top w:val="none" w:sz="0" w:space="0" w:color="auto"/>
            <w:left w:val="none" w:sz="0" w:space="0" w:color="auto"/>
            <w:bottom w:val="none" w:sz="0" w:space="0" w:color="auto"/>
            <w:right w:val="none" w:sz="0" w:space="0" w:color="auto"/>
          </w:divBdr>
        </w:div>
        <w:div w:id="934943704">
          <w:marLeft w:val="0"/>
          <w:marRight w:val="0"/>
          <w:marTop w:val="0"/>
          <w:marBottom w:val="225"/>
          <w:divBdr>
            <w:top w:val="none" w:sz="0" w:space="0" w:color="auto"/>
            <w:left w:val="none" w:sz="0" w:space="0" w:color="auto"/>
            <w:bottom w:val="none" w:sz="0" w:space="0" w:color="auto"/>
            <w:right w:val="none" w:sz="0" w:space="0" w:color="auto"/>
          </w:divBdr>
        </w:div>
        <w:div w:id="1329677086">
          <w:marLeft w:val="0"/>
          <w:marRight w:val="0"/>
          <w:marTop w:val="0"/>
          <w:marBottom w:val="225"/>
          <w:divBdr>
            <w:top w:val="none" w:sz="0" w:space="0" w:color="auto"/>
            <w:left w:val="none" w:sz="0" w:space="0" w:color="auto"/>
            <w:bottom w:val="none" w:sz="0" w:space="0" w:color="auto"/>
            <w:right w:val="none" w:sz="0" w:space="0" w:color="auto"/>
          </w:divBdr>
        </w:div>
        <w:div w:id="1976645480">
          <w:marLeft w:val="0"/>
          <w:marRight w:val="0"/>
          <w:marTop w:val="0"/>
          <w:marBottom w:val="225"/>
          <w:divBdr>
            <w:top w:val="none" w:sz="0" w:space="0" w:color="auto"/>
            <w:left w:val="none" w:sz="0" w:space="0" w:color="auto"/>
            <w:bottom w:val="none" w:sz="0" w:space="0" w:color="auto"/>
            <w:right w:val="none" w:sz="0" w:space="0" w:color="auto"/>
          </w:divBdr>
        </w:div>
        <w:div w:id="795873599">
          <w:marLeft w:val="0"/>
          <w:marRight w:val="0"/>
          <w:marTop w:val="0"/>
          <w:marBottom w:val="225"/>
          <w:divBdr>
            <w:top w:val="none" w:sz="0" w:space="0" w:color="auto"/>
            <w:left w:val="none" w:sz="0" w:space="0" w:color="auto"/>
            <w:bottom w:val="none" w:sz="0" w:space="0" w:color="auto"/>
            <w:right w:val="none" w:sz="0" w:space="0" w:color="auto"/>
          </w:divBdr>
        </w:div>
        <w:div w:id="521865315">
          <w:marLeft w:val="0"/>
          <w:marRight w:val="0"/>
          <w:marTop w:val="0"/>
          <w:marBottom w:val="225"/>
          <w:divBdr>
            <w:top w:val="none" w:sz="0" w:space="0" w:color="auto"/>
            <w:left w:val="none" w:sz="0" w:space="0" w:color="auto"/>
            <w:bottom w:val="none" w:sz="0" w:space="0" w:color="auto"/>
            <w:right w:val="none" w:sz="0" w:space="0" w:color="auto"/>
          </w:divBdr>
        </w:div>
        <w:div w:id="1491097563">
          <w:marLeft w:val="0"/>
          <w:marRight w:val="0"/>
          <w:marTop w:val="0"/>
          <w:marBottom w:val="225"/>
          <w:divBdr>
            <w:top w:val="none" w:sz="0" w:space="0" w:color="auto"/>
            <w:left w:val="none" w:sz="0" w:space="0" w:color="auto"/>
            <w:bottom w:val="none" w:sz="0" w:space="0" w:color="auto"/>
            <w:right w:val="none" w:sz="0" w:space="0" w:color="auto"/>
          </w:divBdr>
        </w:div>
        <w:div w:id="85732714">
          <w:marLeft w:val="0"/>
          <w:marRight w:val="0"/>
          <w:marTop w:val="0"/>
          <w:marBottom w:val="225"/>
          <w:divBdr>
            <w:top w:val="none" w:sz="0" w:space="0" w:color="auto"/>
            <w:left w:val="none" w:sz="0" w:space="0" w:color="auto"/>
            <w:bottom w:val="none" w:sz="0" w:space="0" w:color="auto"/>
            <w:right w:val="none" w:sz="0" w:space="0" w:color="auto"/>
          </w:divBdr>
        </w:div>
        <w:div w:id="1333994929">
          <w:marLeft w:val="0"/>
          <w:marRight w:val="0"/>
          <w:marTop w:val="0"/>
          <w:marBottom w:val="225"/>
          <w:divBdr>
            <w:top w:val="none" w:sz="0" w:space="0" w:color="auto"/>
            <w:left w:val="none" w:sz="0" w:space="0" w:color="auto"/>
            <w:bottom w:val="none" w:sz="0" w:space="0" w:color="auto"/>
            <w:right w:val="none" w:sz="0" w:space="0" w:color="auto"/>
          </w:divBdr>
        </w:div>
        <w:div w:id="228467250">
          <w:marLeft w:val="-450"/>
          <w:marRight w:val="0"/>
          <w:marTop w:val="525"/>
          <w:marBottom w:val="225"/>
          <w:divBdr>
            <w:top w:val="none" w:sz="0" w:space="0" w:color="auto"/>
            <w:left w:val="single" w:sz="48" w:space="0" w:color="4F9CEE"/>
            <w:bottom w:val="none" w:sz="0" w:space="0" w:color="auto"/>
            <w:right w:val="none" w:sz="0" w:space="0" w:color="auto"/>
          </w:divBdr>
        </w:div>
        <w:div w:id="1801608279">
          <w:marLeft w:val="0"/>
          <w:marRight w:val="0"/>
          <w:marTop w:val="0"/>
          <w:marBottom w:val="225"/>
          <w:divBdr>
            <w:top w:val="none" w:sz="0" w:space="0" w:color="auto"/>
            <w:left w:val="none" w:sz="0" w:space="0" w:color="auto"/>
            <w:bottom w:val="none" w:sz="0" w:space="0" w:color="auto"/>
            <w:right w:val="none" w:sz="0" w:space="0" w:color="auto"/>
          </w:divBdr>
        </w:div>
        <w:div w:id="570964191">
          <w:marLeft w:val="0"/>
          <w:marRight w:val="0"/>
          <w:marTop w:val="0"/>
          <w:marBottom w:val="225"/>
          <w:divBdr>
            <w:top w:val="none" w:sz="0" w:space="0" w:color="auto"/>
            <w:left w:val="none" w:sz="0" w:space="0" w:color="auto"/>
            <w:bottom w:val="none" w:sz="0" w:space="0" w:color="auto"/>
            <w:right w:val="none" w:sz="0" w:space="0" w:color="auto"/>
          </w:divBdr>
        </w:div>
        <w:div w:id="1497454992">
          <w:marLeft w:val="0"/>
          <w:marRight w:val="0"/>
          <w:marTop w:val="0"/>
          <w:marBottom w:val="225"/>
          <w:divBdr>
            <w:top w:val="none" w:sz="0" w:space="0" w:color="auto"/>
            <w:left w:val="none" w:sz="0" w:space="0" w:color="auto"/>
            <w:bottom w:val="none" w:sz="0" w:space="0" w:color="auto"/>
            <w:right w:val="none" w:sz="0" w:space="0" w:color="auto"/>
          </w:divBdr>
        </w:div>
        <w:div w:id="290718164">
          <w:marLeft w:val="0"/>
          <w:marRight w:val="0"/>
          <w:marTop w:val="0"/>
          <w:marBottom w:val="225"/>
          <w:divBdr>
            <w:top w:val="none" w:sz="0" w:space="0" w:color="auto"/>
            <w:left w:val="none" w:sz="0" w:space="0" w:color="auto"/>
            <w:bottom w:val="none" w:sz="0" w:space="0" w:color="auto"/>
            <w:right w:val="none" w:sz="0" w:space="0" w:color="auto"/>
          </w:divBdr>
        </w:div>
        <w:div w:id="508373551">
          <w:marLeft w:val="0"/>
          <w:marRight w:val="0"/>
          <w:marTop w:val="0"/>
          <w:marBottom w:val="225"/>
          <w:divBdr>
            <w:top w:val="none" w:sz="0" w:space="0" w:color="auto"/>
            <w:left w:val="none" w:sz="0" w:space="0" w:color="auto"/>
            <w:bottom w:val="none" w:sz="0" w:space="0" w:color="auto"/>
            <w:right w:val="none" w:sz="0" w:space="0" w:color="auto"/>
          </w:divBdr>
        </w:div>
        <w:div w:id="1521700057">
          <w:marLeft w:val="0"/>
          <w:marRight w:val="0"/>
          <w:marTop w:val="0"/>
          <w:marBottom w:val="225"/>
          <w:divBdr>
            <w:top w:val="none" w:sz="0" w:space="0" w:color="auto"/>
            <w:left w:val="none" w:sz="0" w:space="0" w:color="auto"/>
            <w:bottom w:val="none" w:sz="0" w:space="0" w:color="auto"/>
            <w:right w:val="none" w:sz="0" w:space="0" w:color="auto"/>
          </w:divBdr>
        </w:div>
        <w:div w:id="824198527">
          <w:marLeft w:val="0"/>
          <w:marRight w:val="0"/>
          <w:marTop w:val="0"/>
          <w:marBottom w:val="225"/>
          <w:divBdr>
            <w:top w:val="none" w:sz="0" w:space="0" w:color="auto"/>
            <w:left w:val="none" w:sz="0" w:space="0" w:color="auto"/>
            <w:bottom w:val="none" w:sz="0" w:space="0" w:color="auto"/>
            <w:right w:val="none" w:sz="0" w:space="0" w:color="auto"/>
          </w:divBdr>
        </w:div>
        <w:div w:id="76437803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hyperlink" Target="https://baike.baidu.com/item/%E5%8D%B1%E9%99%A9%E5%8C%96%E5%AD%A6%E5%93%81%E5%AE%89%E5%85%A8%E7%AE%A1%E7%90%86%E6%9D%A1%E4%BE%8B"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788</Words>
  <Characters>4493</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anquanhuanbaobu</dc:creator>
  <cp:keywords/>
  <dc:description/>
  <cp:lastModifiedBy>anquanhuanbaobu</cp:lastModifiedBy>
  <cp:revision>2</cp:revision>
  <dcterms:created xsi:type="dcterms:W3CDTF">2019-10-24T02:27:00Z</dcterms:created>
  <dcterms:modified xsi:type="dcterms:W3CDTF">2019-10-24T02:28:00Z</dcterms:modified>
</cp:coreProperties>
</file>