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2021</w:t>
      </w:r>
      <w:r>
        <w:rPr>
          <w:rFonts w:hint="eastAsia"/>
          <w:b/>
          <w:bCs/>
          <w:sz w:val="32"/>
          <w:szCs w:val="32"/>
        </w:rPr>
        <w:t>年度“</w:t>
      </w:r>
      <w:r>
        <w:rPr>
          <w:rFonts w:hint="eastAsia"/>
          <w:b/>
          <w:bCs/>
          <w:sz w:val="32"/>
          <w:szCs w:val="32"/>
          <w:lang w:eastAsia="zh-CN"/>
        </w:rPr>
        <w:t>双重预防机制</w:t>
      </w:r>
      <w:r>
        <w:rPr>
          <w:rFonts w:hint="eastAsia"/>
          <w:b/>
          <w:bCs/>
          <w:sz w:val="32"/>
          <w:szCs w:val="32"/>
        </w:rPr>
        <w:t>”建设培训计划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/>
          <w:spacing w:val="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为提高公司职工的自我保护意识和能力，全员参与安全生产风险辨识、分级管</w:t>
      </w:r>
      <w:r>
        <w:rPr>
          <w:rFonts w:hint="eastAsia" w:ascii="Times New Roman" w:cs="Times New Roman"/>
          <w:spacing w:val="2"/>
        </w:rPr>
        <w:t>控及隐患排查治理，确保风险管控措施持续有效，根据</w:t>
      </w:r>
      <w:r>
        <w:rPr>
          <w:rFonts w:hint="eastAsia" w:ascii="Times New Roman" w:cs="Times New Roman"/>
          <w:spacing w:val="2"/>
          <w:lang w:eastAsia="zh-CN"/>
        </w:rPr>
        <w:t>有关</w:t>
      </w:r>
      <w:r>
        <w:rPr>
          <w:rFonts w:hint="eastAsia" w:ascii="Times New Roman" w:cs="Times New Roman"/>
          <w:spacing w:val="2"/>
        </w:rPr>
        <w:t>要求，结合本公司实际，制定</w:t>
      </w:r>
      <w:r>
        <w:rPr>
          <w:rFonts w:hint="eastAsia" w:ascii="Times New Roman" w:cs="Times New Roman"/>
          <w:spacing w:val="2"/>
          <w:lang w:val="en-US" w:eastAsia="zh-CN"/>
        </w:rPr>
        <w:t>2021</w:t>
      </w:r>
      <w:r>
        <w:rPr>
          <w:rFonts w:hint="eastAsia" w:ascii="Times New Roman" w:cs="Times New Roman"/>
          <w:spacing w:val="2"/>
        </w:rPr>
        <w:t>年度</w:t>
      </w:r>
      <w:r>
        <w:rPr>
          <w:rFonts w:ascii="Times New Roman" w:hAnsi="Times New Roman" w:cs="Times New Roman"/>
          <w:spacing w:val="2"/>
        </w:rPr>
        <w:t>“</w:t>
      </w:r>
      <w:r>
        <w:rPr>
          <w:rFonts w:hint="eastAsia" w:ascii="Times New Roman" w:cs="Times New Roman"/>
          <w:spacing w:val="2"/>
          <w:lang w:eastAsia="zh-CN"/>
        </w:rPr>
        <w:t>双重预防机制</w:t>
      </w:r>
      <w:r>
        <w:rPr>
          <w:rFonts w:ascii="Times New Roman" w:hAnsi="Times New Roman" w:cs="Times New Roman"/>
          <w:spacing w:val="2"/>
        </w:rPr>
        <w:t>”</w:t>
      </w:r>
      <w:r>
        <w:rPr>
          <w:rFonts w:hint="eastAsia" w:ascii="Times New Roman" w:cs="Times New Roman"/>
          <w:spacing w:val="2"/>
        </w:rPr>
        <w:t>建设培训计划。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一、培训内容：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1.安全生产管理、安全生产技术、职业卫生基本知识；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2.安全生产和职业病危害分级管控和隐患排查相关法规与标准；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3.风险点辨识和隐患排查方法；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4.隐患台账的填写。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二、培训时间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每年至少1次：培训教育时间不少于8学时。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三、培训的对象与方式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每年定期培训：针对所有员工。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四、培训形式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首次培训由公司组织对中层以上人员进行集中培训，培训结束后各部门、车间负责人对本部门、车间人员进行集中培训。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spacing w:val="2"/>
        </w:rPr>
      </w:pPr>
      <w:r>
        <w:rPr>
          <w:rFonts w:hint="eastAsia"/>
          <w:spacing w:val="2"/>
        </w:rPr>
        <w:t>其余类型培训由公司自行组织人员进行培训。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五、考核方式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</w:rPr>
        <w:t>每次培训结束后进行闭卷考试，考核结果记入培训档案。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/>
          <w:spacing w:val="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spacing w:val="2"/>
          <w:kern w:val="0"/>
          <w:sz w:val="24"/>
          <w:szCs w:val="24"/>
          <w:lang w:val="en-US" w:eastAsia="zh-CN" w:bidi="ar-SA"/>
        </w:rPr>
        <w:t>奖惩措施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8" w:firstLineChars="200"/>
        <w:textAlignment w:val="auto"/>
        <w:rPr>
          <w:rFonts w:hint="eastAsia"/>
          <w:spacing w:val="2"/>
        </w:rPr>
      </w:pPr>
      <w:r>
        <w:rPr>
          <w:rFonts w:hint="eastAsia"/>
          <w:spacing w:val="2"/>
          <w:lang w:val="en-US" w:eastAsia="zh-CN"/>
        </w:rPr>
        <w:t>公司将按照《安全风险辨识与分级管控工作制度》、《安全生产隐患排查治理制度》、《事故隐患举报奖励制度》进行考核。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  <w:spacing w:val="2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b/>
          <w:bCs/>
          <w:spacing w:val="2"/>
        </w:rPr>
      </w:pPr>
      <w:r>
        <w:rPr>
          <w:rFonts w:hint="eastAsia"/>
          <w:b/>
          <w:bCs/>
          <w:spacing w:val="2"/>
          <w:lang w:eastAsia="zh-CN"/>
        </w:rPr>
        <w:t>七</w:t>
      </w:r>
      <w:r>
        <w:rPr>
          <w:rFonts w:hint="eastAsia"/>
          <w:b/>
          <w:bCs/>
          <w:spacing w:val="2"/>
        </w:rPr>
        <w:t>、培训计划表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855"/>
        <w:gridCol w:w="171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spacing w:val="2"/>
                <w:kern w:val="2"/>
              </w:rPr>
            </w:pPr>
            <w:r>
              <w:rPr>
                <w:rFonts w:hint="eastAsia"/>
                <w:b/>
                <w:spacing w:val="2"/>
                <w:kern w:val="2"/>
              </w:rPr>
              <w:t>序号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spacing w:val="2"/>
                <w:kern w:val="2"/>
              </w:rPr>
            </w:pPr>
            <w:r>
              <w:rPr>
                <w:rFonts w:hint="eastAsia"/>
                <w:b/>
                <w:spacing w:val="2"/>
                <w:kern w:val="2"/>
              </w:rPr>
              <w:t>培训内容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spacing w:val="2"/>
                <w:kern w:val="2"/>
              </w:rPr>
            </w:pPr>
            <w:r>
              <w:rPr>
                <w:rFonts w:hint="eastAsia"/>
                <w:b/>
                <w:spacing w:val="2"/>
                <w:kern w:val="2"/>
              </w:rPr>
              <w:t>培训时间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b/>
                <w:spacing w:val="2"/>
                <w:kern w:val="2"/>
              </w:rPr>
            </w:pPr>
            <w:r>
              <w:rPr>
                <w:rFonts w:hint="eastAsia"/>
                <w:b/>
                <w:spacing w:val="2"/>
                <w:kern w:val="2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  <w:r>
              <w:rPr>
                <w:rFonts w:hint="eastAsia" w:ascii="仿宋" w:hAnsi="仿宋"/>
                <w:color w:val="000000"/>
              </w:rPr>
              <w:t>双重预防</w:t>
            </w:r>
            <w:r>
              <w:rPr>
                <w:rFonts w:hint="eastAsia" w:ascii="仿宋" w:hAnsi="仿宋"/>
                <w:color w:val="000000"/>
                <w:lang w:eastAsia="zh-CN"/>
              </w:rPr>
              <w:t>机制</w:t>
            </w:r>
            <w:r>
              <w:rPr>
                <w:rFonts w:hint="eastAsia" w:ascii="仿宋" w:hAnsi="仿宋"/>
                <w:color w:val="000000"/>
              </w:rPr>
              <w:t>创建培训学习会议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9</w:t>
            </w:r>
            <w:r>
              <w:rPr>
                <w:rFonts w:hint="eastAsia"/>
                <w:spacing w:val="2"/>
                <w:kern w:val="2"/>
              </w:rPr>
              <w:t>.</w:t>
            </w:r>
            <w:r>
              <w:rPr>
                <w:rFonts w:hint="eastAsia"/>
                <w:spacing w:val="2"/>
                <w:kern w:val="2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2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pacing w:val="2"/>
                <w:kern w:val="2"/>
              </w:rPr>
            </w:pPr>
            <w:r>
              <w:rPr>
                <w:rFonts w:hint="eastAsia" w:ascii="仿宋" w:hAnsi="仿宋"/>
                <w:color w:val="000000"/>
              </w:rPr>
              <w:t>公司风险点的区域划分；</w:t>
            </w:r>
            <w:r>
              <w:rPr>
                <w:rFonts w:hint="eastAsia"/>
                <w:spacing w:val="2"/>
                <w:kern w:val="2"/>
              </w:rPr>
              <w:t xml:space="preserve"> 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9.30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3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pacing w:val="2"/>
                <w:kern w:val="2"/>
              </w:rPr>
            </w:pPr>
            <w:r>
              <w:rPr>
                <w:rFonts w:hint="eastAsia" w:ascii="仿宋" w:hAnsi="仿宋"/>
                <w:color w:val="000000"/>
              </w:rPr>
              <w:t>风险点的风险辨识及风险管控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488" w:firstLineChars="200"/>
              <w:jc w:val="both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10</w:t>
            </w:r>
            <w:r>
              <w:rPr>
                <w:rFonts w:hint="eastAsia"/>
                <w:spacing w:val="2"/>
                <w:kern w:val="2"/>
              </w:rPr>
              <w:t>.</w:t>
            </w:r>
            <w:r>
              <w:rPr>
                <w:rFonts w:hint="eastAsia"/>
                <w:spacing w:val="2"/>
                <w:kern w:val="2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4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/>
                <w:spacing w:val="2"/>
                <w:kern w:val="2"/>
              </w:rPr>
            </w:pPr>
            <w:r>
              <w:rPr>
                <w:rFonts w:hint="eastAsia" w:ascii="仿宋" w:hAnsi="仿宋"/>
                <w:lang w:eastAsia="zh-CN"/>
              </w:rPr>
              <w:t>“</w:t>
            </w:r>
            <w:r>
              <w:rPr>
                <w:rFonts w:hint="eastAsia" w:ascii="仿宋" w:hAnsi="仿宋"/>
              </w:rPr>
              <w:t>双重预防</w:t>
            </w:r>
            <w:r>
              <w:rPr>
                <w:rFonts w:hint="eastAsia" w:ascii="仿宋" w:hAnsi="仿宋"/>
                <w:lang w:eastAsia="zh-CN"/>
              </w:rPr>
              <w:t>机制”</w:t>
            </w:r>
            <w:r>
              <w:rPr>
                <w:rFonts w:hint="eastAsia" w:ascii="仿宋" w:hAnsi="仿宋"/>
              </w:rPr>
              <w:t>持续改进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eastAsia="宋体"/>
                <w:spacing w:val="2"/>
                <w:kern w:val="2"/>
                <w:lang w:val="en-US" w:eastAsia="zh-CN"/>
              </w:rPr>
            </w:pPr>
            <w:r>
              <w:rPr>
                <w:rFonts w:hint="eastAsia"/>
                <w:spacing w:val="2"/>
                <w:kern w:val="2"/>
                <w:lang w:val="en-US" w:eastAsia="zh-CN"/>
              </w:rPr>
              <w:t>10</w:t>
            </w:r>
            <w:r>
              <w:rPr>
                <w:rFonts w:hint="eastAsia"/>
                <w:spacing w:val="2"/>
                <w:kern w:val="2"/>
              </w:rPr>
              <w:t>.</w:t>
            </w:r>
            <w:r>
              <w:rPr>
                <w:rFonts w:hint="eastAsia"/>
                <w:spacing w:val="2"/>
                <w:kern w:val="2"/>
                <w:lang w:val="en-US" w:eastAsia="zh-CN"/>
              </w:rPr>
              <w:t>28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spacing w:val="2"/>
                <w:kern w:val="2"/>
              </w:rPr>
            </w:pPr>
          </w:p>
        </w:tc>
      </w:tr>
    </w:tbl>
    <w:p>
      <w:pPr>
        <w:pStyle w:val="4"/>
        <w:spacing w:before="0" w:beforeAutospacing="0" w:after="0" w:afterAutospacing="0" w:line="360" w:lineRule="auto"/>
        <w:jc w:val="right"/>
        <w:rPr>
          <w:rFonts w:hint="eastAsia"/>
          <w:spacing w:val="2"/>
        </w:rPr>
      </w:pPr>
    </w:p>
    <w:p>
      <w:pPr>
        <w:pStyle w:val="4"/>
        <w:spacing w:before="0" w:beforeAutospacing="0" w:after="0" w:afterAutospacing="0" w:line="360" w:lineRule="auto"/>
        <w:jc w:val="both"/>
        <w:rPr>
          <w:rFonts w:hint="eastAsia"/>
          <w:spacing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4663A"/>
    <w:multiLevelType w:val="singleLevel"/>
    <w:tmpl w:val="BB8466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E4"/>
    <w:rsid w:val="00636CE0"/>
    <w:rsid w:val="008C154D"/>
    <w:rsid w:val="00A77CD5"/>
    <w:rsid w:val="00C03FE4"/>
    <w:rsid w:val="00F525B2"/>
    <w:rsid w:val="1036088D"/>
    <w:rsid w:val="3CC63868"/>
    <w:rsid w:val="3F1D2288"/>
    <w:rsid w:val="3F3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Lines>4</Lines>
  <Paragraphs>1</Paragraphs>
  <TotalTime>2</TotalTime>
  <ScaleCrop>false</ScaleCrop>
  <LinksUpToDate>false</LinksUpToDate>
  <CharactersWithSpaces>584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2018-09-02T02:00:00Z</dcterms:created>
  <dc:creator>腾腾 刘</dc:creator>
  <cp:lastModifiedBy>玲俐</cp:lastModifiedBy>
  <dcterms:modified xsi:type="dcterms:W3CDTF">2021-04-15T05:36:48Z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3B9BBBE69A6740F0A0DEC3FC3E88FC20</vt:lpwstr>
  </property>
</Properties>
</file>