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b/>
          <w:snapToGrid w:val="0"/>
          <w:spacing w:val="40"/>
          <w:w w:val="90"/>
          <w:kern w:val="0"/>
          <w:sz w:val="52"/>
          <w:szCs w:val="52"/>
        </w:rPr>
      </w:pPr>
      <w:r>
        <w:rPr>
          <w:rFonts w:hint="eastAsia" w:asciiTheme="minorEastAsia" w:hAnsiTheme="minorEastAsia" w:eastAsiaTheme="minorEastAsia"/>
          <w:b/>
          <w:snapToGrid w:val="0"/>
          <w:spacing w:val="40"/>
          <w:w w:val="90"/>
          <w:kern w:val="0"/>
          <w:sz w:val="52"/>
          <w:szCs w:val="52"/>
        </w:rPr>
        <w:t>安全生产管理制度汇编</w:t>
      </w: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jc w:val="center"/>
        <w:rPr>
          <w:rFonts w:asciiTheme="minorEastAsia" w:hAnsiTheme="minorEastAsia" w:eastAsiaTheme="minorEastAsia"/>
          <w:snapToGrid w:val="0"/>
          <w:kern w:val="0"/>
          <w:sz w:val="24"/>
        </w:rPr>
      </w:pPr>
    </w:p>
    <w:p>
      <w:pPr>
        <w:adjustRightInd w:val="0"/>
        <w:snapToGrid w:val="0"/>
        <w:spacing w:line="360" w:lineRule="auto"/>
        <w:rPr>
          <w:rFonts w:asciiTheme="minorEastAsia" w:hAnsiTheme="minorEastAsia" w:eastAsiaTheme="minorEastAsia"/>
          <w:snapToGrid w:val="0"/>
          <w:kern w:val="0"/>
          <w:sz w:val="24"/>
        </w:rPr>
      </w:pPr>
    </w:p>
    <w:p>
      <w:pPr>
        <w:jc w:val="center"/>
        <w:rPr>
          <w:rFonts w:hint="eastAsia" w:asciiTheme="minorEastAsia" w:hAnsiTheme="minorEastAsia" w:eastAsiaTheme="minorEastAsia"/>
          <w:b/>
          <w:bCs w:val="0"/>
          <w:snapToGrid w:val="0"/>
          <w:kern w:val="0"/>
          <w:sz w:val="40"/>
          <w:szCs w:val="40"/>
          <w:lang w:eastAsia="zh-CN"/>
        </w:rPr>
      </w:pPr>
    </w:p>
    <w:p>
      <w:pPr>
        <w:jc w:val="center"/>
        <w:rPr>
          <w:rFonts w:hint="eastAsia" w:asciiTheme="minorEastAsia" w:hAnsiTheme="minorEastAsia" w:eastAsiaTheme="minorEastAsia"/>
          <w:b/>
          <w:bCs w:val="0"/>
          <w:snapToGrid w:val="0"/>
          <w:kern w:val="0"/>
          <w:sz w:val="40"/>
          <w:szCs w:val="40"/>
          <w:lang w:eastAsia="zh-CN"/>
        </w:rPr>
      </w:pPr>
    </w:p>
    <w:p>
      <w:pPr>
        <w:jc w:val="center"/>
        <w:rPr>
          <w:rFonts w:hint="eastAsia" w:asciiTheme="minorEastAsia" w:hAnsiTheme="minorEastAsia" w:eastAsiaTheme="minorEastAsia"/>
          <w:b/>
          <w:bCs w:val="0"/>
          <w:snapToGrid w:val="0"/>
          <w:kern w:val="0"/>
          <w:sz w:val="36"/>
          <w:szCs w:val="36"/>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r>
        <w:rPr>
          <w:rFonts w:hint="eastAsia"/>
          <w:b/>
          <w:sz w:val="30"/>
          <w:szCs w:val="30"/>
        </w:rPr>
        <w:t>安全生产管理制度清单</w:t>
      </w:r>
    </w:p>
    <w:tbl>
      <w:tblPr>
        <w:tblStyle w:val="16"/>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500"/>
        <w:gridCol w:w="1808"/>
        <w:gridCol w:w="1318"/>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360" w:lineRule="exact"/>
              <w:jc w:val="center"/>
              <w:rPr>
                <w:rFonts w:hint="eastAsia" w:ascii="宋体" w:hAnsi="宋体"/>
                <w:sz w:val="24"/>
              </w:rPr>
            </w:pPr>
            <w:r>
              <w:rPr>
                <w:rFonts w:hint="eastAsia" w:ascii="宋体" w:hAnsi="宋体"/>
                <w:sz w:val="24"/>
              </w:rPr>
              <w:t>序号</w:t>
            </w:r>
          </w:p>
        </w:tc>
        <w:tc>
          <w:tcPr>
            <w:tcW w:w="4500" w:type="dxa"/>
            <w:noWrap w:val="0"/>
            <w:vAlign w:val="top"/>
          </w:tcPr>
          <w:p>
            <w:pPr>
              <w:spacing w:line="360" w:lineRule="exact"/>
              <w:jc w:val="center"/>
              <w:rPr>
                <w:rFonts w:hint="eastAsia" w:ascii="宋体" w:hAnsi="宋体"/>
                <w:sz w:val="24"/>
              </w:rPr>
            </w:pPr>
            <w:r>
              <w:rPr>
                <w:rFonts w:hint="eastAsia" w:ascii="宋体" w:hAnsi="宋体"/>
                <w:sz w:val="24"/>
              </w:rPr>
              <w:t>安全管理制度名称</w:t>
            </w:r>
          </w:p>
        </w:tc>
        <w:tc>
          <w:tcPr>
            <w:tcW w:w="1808" w:type="dxa"/>
            <w:noWrap w:val="0"/>
            <w:vAlign w:val="top"/>
          </w:tcPr>
          <w:p>
            <w:pPr>
              <w:spacing w:line="360" w:lineRule="exact"/>
              <w:jc w:val="center"/>
              <w:rPr>
                <w:rFonts w:hint="eastAsia" w:ascii="宋体" w:hAnsi="宋体"/>
                <w:sz w:val="24"/>
              </w:rPr>
            </w:pPr>
            <w:r>
              <w:rPr>
                <w:rFonts w:hint="eastAsia" w:ascii="宋体" w:hAnsi="宋体"/>
                <w:sz w:val="24"/>
              </w:rPr>
              <w:t>编号</w:t>
            </w:r>
          </w:p>
        </w:tc>
        <w:tc>
          <w:tcPr>
            <w:tcW w:w="1318" w:type="dxa"/>
            <w:noWrap w:val="0"/>
            <w:vAlign w:val="top"/>
          </w:tcPr>
          <w:p>
            <w:pPr>
              <w:spacing w:line="360" w:lineRule="exact"/>
              <w:jc w:val="center"/>
              <w:rPr>
                <w:rFonts w:hint="eastAsia" w:ascii="宋体" w:hAnsi="宋体"/>
                <w:sz w:val="24"/>
              </w:rPr>
            </w:pPr>
            <w:r>
              <w:rPr>
                <w:rFonts w:hint="eastAsia" w:ascii="宋体" w:hAnsi="宋体"/>
                <w:sz w:val="24"/>
              </w:rPr>
              <w:t>实施</w:t>
            </w:r>
          </w:p>
          <w:p>
            <w:pPr>
              <w:spacing w:line="360" w:lineRule="exact"/>
              <w:jc w:val="center"/>
              <w:rPr>
                <w:rFonts w:hint="eastAsia" w:ascii="宋体" w:hAnsi="宋体"/>
                <w:sz w:val="24"/>
              </w:rPr>
            </w:pPr>
            <w:r>
              <w:rPr>
                <w:rFonts w:hint="eastAsia" w:ascii="宋体" w:hAnsi="宋体"/>
                <w:sz w:val="24"/>
              </w:rPr>
              <w:t>日期</w:t>
            </w:r>
          </w:p>
        </w:tc>
        <w:tc>
          <w:tcPr>
            <w:tcW w:w="996" w:type="dxa"/>
            <w:noWrap w:val="0"/>
            <w:vAlign w:val="top"/>
          </w:tcPr>
          <w:p>
            <w:pPr>
              <w:spacing w:line="360" w:lineRule="exact"/>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1</w:t>
            </w:r>
          </w:p>
        </w:tc>
        <w:tc>
          <w:tcPr>
            <w:tcW w:w="4500" w:type="dxa"/>
            <w:noWrap w:val="0"/>
            <w:vAlign w:val="top"/>
          </w:tcPr>
          <w:p>
            <w:pPr>
              <w:spacing w:line="360" w:lineRule="exact"/>
              <w:rPr>
                <w:rFonts w:hint="eastAsia" w:ascii="宋体" w:hAnsi="宋体"/>
                <w:sz w:val="24"/>
              </w:rPr>
            </w:pPr>
            <w:r>
              <w:rPr>
                <w:rFonts w:hint="eastAsia" w:ascii="宋体" w:hAnsi="宋体"/>
                <w:sz w:val="24"/>
              </w:rPr>
              <w:t>安全生产目标管理制度</w:t>
            </w:r>
          </w:p>
        </w:tc>
        <w:tc>
          <w:tcPr>
            <w:tcW w:w="1808" w:type="dxa"/>
            <w:noWrap w:val="0"/>
            <w:vAlign w:val="top"/>
          </w:tcPr>
          <w:p>
            <w:pPr>
              <w:spacing w:line="360" w:lineRule="exact"/>
              <w:rPr>
                <w:rFonts w:hint="eastAsia" w:ascii="宋体" w:hAnsi="宋体"/>
                <w:sz w:val="24"/>
              </w:rPr>
            </w:pPr>
            <w:r>
              <w:rPr>
                <w:rFonts w:hint="eastAsia" w:ascii="宋体" w:hAnsi="宋体"/>
                <w:sz w:val="24"/>
              </w:rPr>
              <w:t>AQ-</w:t>
            </w: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2</w:t>
            </w:r>
          </w:p>
        </w:tc>
        <w:tc>
          <w:tcPr>
            <w:tcW w:w="4500" w:type="dxa"/>
            <w:noWrap w:val="0"/>
            <w:vAlign w:val="top"/>
          </w:tcPr>
          <w:p>
            <w:pPr>
              <w:spacing w:line="360" w:lineRule="exact"/>
              <w:rPr>
                <w:rFonts w:hint="eastAsia" w:ascii="宋体" w:hAnsi="宋体"/>
                <w:sz w:val="24"/>
              </w:rPr>
            </w:pPr>
            <w:r>
              <w:rPr>
                <w:rFonts w:hint="eastAsia" w:ascii="宋体" w:hAnsi="宋体"/>
                <w:sz w:val="24"/>
              </w:rPr>
              <w:t>设置安全管理机构、配备安全管理人员的管理制度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3</w:t>
            </w:r>
          </w:p>
        </w:tc>
        <w:tc>
          <w:tcPr>
            <w:tcW w:w="4500" w:type="dxa"/>
            <w:noWrap w:val="0"/>
            <w:vAlign w:val="top"/>
          </w:tcPr>
          <w:p>
            <w:pPr>
              <w:spacing w:line="360" w:lineRule="exact"/>
              <w:rPr>
                <w:rFonts w:hint="eastAsia" w:ascii="宋体" w:hAnsi="宋体"/>
                <w:sz w:val="24"/>
              </w:rPr>
            </w:pPr>
            <w:r>
              <w:rPr>
                <w:rFonts w:hint="eastAsia" w:ascii="宋体" w:hAnsi="宋体"/>
                <w:sz w:val="24"/>
              </w:rPr>
              <w:t>安全生产责任制度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4</w:t>
            </w:r>
          </w:p>
        </w:tc>
        <w:tc>
          <w:tcPr>
            <w:tcW w:w="4500" w:type="dxa"/>
            <w:noWrap w:val="0"/>
            <w:vAlign w:val="top"/>
          </w:tcPr>
          <w:p>
            <w:pPr>
              <w:spacing w:line="360" w:lineRule="exact"/>
              <w:rPr>
                <w:rFonts w:hint="eastAsia" w:ascii="宋体" w:hAnsi="宋体"/>
                <w:sz w:val="24"/>
              </w:rPr>
            </w:pPr>
            <w:r>
              <w:rPr>
                <w:rFonts w:hint="eastAsia" w:ascii="宋体" w:hAnsi="宋体"/>
                <w:sz w:val="24"/>
              </w:rPr>
              <w:t>安全生产责任制的制定、沟通、培训、评审、修订及考核管理制度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5</w:t>
            </w:r>
          </w:p>
        </w:tc>
        <w:tc>
          <w:tcPr>
            <w:tcW w:w="4500" w:type="dxa"/>
            <w:noWrap w:val="0"/>
            <w:vAlign w:val="top"/>
          </w:tcPr>
          <w:p>
            <w:pPr>
              <w:spacing w:line="360" w:lineRule="exact"/>
              <w:rPr>
                <w:rFonts w:hint="eastAsia" w:ascii="宋体" w:hAnsi="宋体"/>
                <w:sz w:val="24"/>
              </w:rPr>
            </w:pPr>
            <w:r>
              <w:rPr>
                <w:rFonts w:hint="eastAsia" w:ascii="宋体" w:hAnsi="宋体"/>
                <w:sz w:val="24"/>
              </w:rPr>
              <w:t>安全费用提取和使用管理制度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6</w:t>
            </w:r>
          </w:p>
        </w:tc>
        <w:tc>
          <w:tcPr>
            <w:tcW w:w="4500" w:type="dxa"/>
            <w:noWrap w:val="0"/>
            <w:vAlign w:val="top"/>
          </w:tcPr>
          <w:p>
            <w:pPr>
              <w:spacing w:line="360" w:lineRule="exact"/>
              <w:rPr>
                <w:rFonts w:hint="eastAsia" w:ascii="宋体" w:hAnsi="宋体"/>
                <w:sz w:val="24"/>
              </w:rPr>
            </w:pPr>
            <w:r>
              <w:rPr>
                <w:rFonts w:hint="eastAsia" w:ascii="宋体" w:hAnsi="宋体"/>
                <w:sz w:val="24"/>
              </w:rPr>
              <w:t>工伤保险、安全生产责任保险管理制度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7</w:t>
            </w:r>
          </w:p>
        </w:tc>
        <w:tc>
          <w:tcPr>
            <w:tcW w:w="4500" w:type="dxa"/>
            <w:noWrap w:val="0"/>
            <w:vAlign w:val="top"/>
          </w:tcPr>
          <w:p>
            <w:pPr>
              <w:spacing w:line="360" w:lineRule="exact"/>
              <w:rPr>
                <w:rFonts w:hint="eastAsia" w:ascii="宋体" w:hAnsi="宋体"/>
                <w:sz w:val="24"/>
              </w:rPr>
            </w:pPr>
            <w:r>
              <w:rPr>
                <w:rFonts w:hint="eastAsia" w:ascii="宋体" w:hAnsi="宋体"/>
                <w:sz w:val="24"/>
              </w:rPr>
              <w:t>识别、获取、评审、更新适用安全生产法律法规、标准及政府其它有关要求文件的管理制度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8</w:t>
            </w:r>
          </w:p>
        </w:tc>
        <w:tc>
          <w:tcPr>
            <w:tcW w:w="4500" w:type="dxa"/>
            <w:noWrap w:val="0"/>
            <w:vAlign w:val="top"/>
          </w:tcPr>
          <w:p>
            <w:pPr>
              <w:spacing w:line="360" w:lineRule="exact"/>
              <w:rPr>
                <w:rFonts w:hint="eastAsia" w:ascii="宋体" w:hAnsi="宋体"/>
                <w:sz w:val="24"/>
              </w:rPr>
            </w:pPr>
            <w:r>
              <w:rPr>
                <w:rFonts w:hint="eastAsia" w:ascii="宋体" w:hAnsi="宋体"/>
                <w:sz w:val="24"/>
              </w:rPr>
              <w:t>安全管理规章制度</w:t>
            </w:r>
            <w:r>
              <w:rPr>
                <w:rFonts w:ascii="宋体" w:hAnsi="宋体"/>
                <w:sz w:val="24"/>
              </w:rPr>
              <w:t>、</w:t>
            </w:r>
            <w:r>
              <w:rPr>
                <w:rFonts w:hint="eastAsia" w:ascii="宋体" w:hAnsi="宋体"/>
                <w:sz w:val="24"/>
              </w:rPr>
              <w:t>岗位安全操作规程的管理制度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9</w:t>
            </w:r>
          </w:p>
        </w:tc>
        <w:tc>
          <w:tcPr>
            <w:tcW w:w="4500" w:type="dxa"/>
            <w:noWrap w:val="0"/>
            <w:vAlign w:val="top"/>
          </w:tcPr>
          <w:p>
            <w:pPr>
              <w:spacing w:line="360" w:lineRule="exact"/>
              <w:rPr>
                <w:rFonts w:hint="eastAsia" w:ascii="宋体" w:hAnsi="宋体"/>
                <w:sz w:val="24"/>
              </w:rPr>
            </w:pPr>
            <w:r>
              <w:rPr>
                <w:rFonts w:hint="eastAsia" w:ascii="宋体" w:hAnsi="宋体"/>
                <w:sz w:val="24"/>
              </w:rPr>
              <w:t>文件和档案管理制度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10</w:t>
            </w:r>
          </w:p>
        </w:tc>
        <w:tc>
          <w:tcPr>
            <w:tcW w:w="4500" w:type="dxa"/>
            <w:noWrap w:val="0"/>
            <w:vAlign w:val="top"/>
          </w:tcPr>
          <w:p>
            <w:pPr>
              <w:spacing w:line="360" w:lineRule="exact"/>
              <w:rPr>
                <w:rFonts w:hint="eastAsia" w:ascii="宋体" w:hAnsi="宋体"/>
                <w:sz w:val="24"/>
              </w:rPr>
            </w:pPr>
            <w:r>
              <w:rPr>
                <w:rFonts w:hint="eastAsia" w:ascii="宋体" w:hAnsi="宋体"/>
                <w:sz w:val="24"/>
              </w:rPr>
              <w:t>领导现场带班管理制度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11</w:t>
            </w:r>
          </w:p>
        </w:tc>
        <w:tc>
          <w:tcPr>
            <w:tcW w:w="4500" w:type="dxa"/>
            <w:noWrap w:val="0"/>
            <w:vAlign w:val="top"/>
          </w:tcPr>
          <w:p>
            <w:pPr>
              <w:spacing w:line="360" w:lineRule="exact"/>
              <w:rPr>
                <w:rFonts w:hint="eastAsia" w:ascii="宋体" w:hAnsi="宋体"/>
                <w:sz w:val="24"/>
              </w:rPr>
            </w:pPr>
            <w:r>
              <w:rPr>
                <w:rFonts w:hint="eastAsia" w:ascii="宋体" w:hAnsi="宋体"/>
                <w:sz w:val="24"/>
              </w:rPr>
              <w:t>班组岗位达标管理制度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12</w:t>
            </w:r>
          </w:p>
        </w:tc>
        <w:tc>
          <w:tcPr>
            <w:tcW w:w="4500" w:type="dxa"/>
            <w:noWrap w:val="0"/>
            <w:vAlign w:val="top"/>
          </w:tcPr>
          <w:p>
            <w:pPr>
              <w:spacing w:line="360" w:lineRule="exact"/>
              <w:rPr>
                <w:rFonts w:hint="eastAsia" w:ascii="宋体" w:hAnsi="宋体"/>
                <w:sz w:val="24"/>
              </w:rPr>
            </w:pPr>
            <w:r>
              <w:rPr>
                <w:rFonts w:hint="eastAsia" w:ascii="宋体" w:hAnsi="宋体"/>
                <w:sz w:val="24"/>
              </w:rPr>
              <w:t>风险评估和控制管理制度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13</w:t>
            </w:r>
          </w:p>
        </w:tc>
        <w:tc>
          <w:tcPr>
            <w:tcW w:w="4500" w:type="dxa"/>
            <w:noWrap w:val="0"/>
            <w:vAlign w:val="top"/>
          </w:tcPr>
          <w:p>
            <w:pPr>
              <w:spacing w:line="360" w:lineRule="exact"/>
              <w:rPr>
                <w:rFonts w:hint="eastAsia" w:ascii="宋体" w:hAnsi="宋体"/>
                <w:sz w:val="24"/>
              </w:rPr>
            </w:pPr>
            <w:r>
              <w:rPr>
                <w:rFonts w:hint="eastAsia" w:ascii="宋体" w:hAnsi="宋体"/>
                <w:sz w:val="24"/>
              </w:rPr>
              <w:t>安全教育培训管理制度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14</w:t>
            </w:r>
          </w:p>
        </w:tc>
        <w:tc>
          <w:tcPr>
            <w:tcW w:w="4500" w:type="dxa"/>
            <w:noWrap w:val="0"/>
            <w:vAlign w:val="top"/>
          </w:tcPr>
          <w:p>
            <w:pPr>
              <w:spacing w:line="360" w:lineRule="exact"/>
              <w:rPr>
                <w:rFonts w:hint="eastAsia" w:ascii="宋体" w:hAnsi="宋体"/>
                <w:sz w:val="24"/>
              </w:rPr>
            </w:pPr>
            <w:r>
              <w:rPr>
                <w:rFonts w:hint="eastAsia" w:ascii="宋体" w:hAnsi="宋体"/>
                <w:sz w:val="24"/>
              </w:rPr>
              <w:t>特种作业人员管理制度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15</w:t>
            </w:r>
          </w:p>
        </w:tc>
        <w:tc>
          <w:tcPr>
            <w:tcW w:w="4500" w:type="dxa"/>
            <w:noWrap w:val="0"/>
            <w:vAlign w:val="top"/>
          </w:tcPr>
          <w:p>
            <w:pPr>
              <w:spacing w:line="360" w:lineRule="exact"/>
              <w:rPr>
                <w:rFonts w:hint="eastAsia" w:ascii="宋体" w:hAnsi="宋体"/>
                <w:sz w:val="24"/>
              </w:rPr>
            </w:pPr>
            <w:r>
              <w:rPr>
                <w:rFonts w:hint="eastAsia" w:ascii="宋体" w:hAnsi="宋体"/>
                <w:sz w:val="24"/>
              </w:rPr>
              <w:t>安全设施“三同时”管理制度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16</w:t>
            </w:r>
          </w:p>
        </w:tc>
        <w:tc>
          <w:tcPr>
            <w:tcW w:w="4500" w:type="dxa"/>
            <w:noWrap w:val="0"/>
            <w:vAlign w:val="top"/>
          </w:tcPr>
          <w:p>
            <w:pPr>
              <w:spacing w:line="360" w:lineRule="exact"/>
              <w:rPr>
                <w:rFonts w:hint="eastAsia" w:ascii="宋体" w:hAnsi="宋体"/>
                <w:sz w:val="24"/>
              </w:rPr>
            </w:pPr>
            <w:r>
              <w:rPr>
                <w:rFonts w:hint="eastAsia" w:ascii="宋体" w:hAnsi="宋体"/>
                <w:sz w:val="24"/>
              </w:rPr>
              <w:t>设备设施安全管理制度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17</w:t>
            </w:r>
          </w:p>
        </w:tc>
        <w:tc>
          <w:tcPr>
            <w:tcW w:w="4500" w:type="dxa"/>
            <w:noWrap w:val="0"/>
            <w:vAlign w:val="top"/>
          </w:tcPr>
          <w:p>
            <w:pPr>
              <w:spacing w:line="360" w:lineRule="exact"/>
              <w:rPr>
                <w:rFonts w:hint="eastAsia" w:ascii="宋体" w:hAnsi="宋体"/>
                <w:sz w:val="24"/>
              </w:rPr>
            </w:pPr>
            <w:r>
              <w:rPr>
                <w:rFonts w:hint="eastAsia" w:ascii="宋体" w:hAnsi="宋体"/>
                <w:sz w:val="24"/>
              </w:rPr>
              <w:t>人员、机构、工艺、技术、设施、作业过程及环境变更管理制度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18</w:t>
            </w:r>
          </w:p>
        </w:tc>
        <w:tc>
          <w:tcPr>
            <w:tcW w:w="4500" w:type="dxa"/>
            <w:noWrap w:val="0"/>
            <w:vAlign w:val="top"/>
          </w:tcPr>
          <w:p>
            <w:pPr>
              <w:spacing w:line="360" w:lineRule="exact"/>
              <w:rPr>
                <w:rFonts w:hint="eastAsia" w:ascii="宋体" w:hAnsi="宋体"/>
                <w:sz w:val="24"/>
              </w:rPr>
            </w:pPr>
            <w:r>
              <w:rPr>
                <w:rFonts w:hint="eastAsia" w:ascii="宋体" w:hAnsi="宋体"/>
                <w:sz w:val="24"/>
              </w:rPr>
              <w:t>设备设施的检维修管理制度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19</w:t>
            </w:r>
          </w:p>
        </w:tc>
        <w:tc>
          <w:tcPr>
            <w:tcW w:w="4500" w:type="dxa"/>
            <w:noWrap w:val="0"/>
            <w:vAlign w:val="top"/>
          </w:tcPr>
          <w:p>
            <w:pPr>
              <w:spacing w:line="360" w:lineRule="exact"/>
              <w:rPr>
                <w:rFonts w:hint="eastAsia" w:ascii="宋体" w:hAnsi="宋体"/>
                <w:sz w:val="24"/>
              </w:rPr>
            </w:pPr>
            <w:r>
              <w:rPr>
                <w:rFonts w:hint="eastAsia" w:ascii="宋体" w:hAnsi="宋体"/>
                <w:sz w:val="24"/>
              </w:rPr>
              <w:t>设备设施定期维护保养管理制度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20</w:t>
            </w:r>
          </w:p>
        </w:tc>
        <w:tc>
          <w:tcPr>
            <w:tcW w:w="4500" w:type="dxa"/>
            <w:noWrap w:val="0"/>
            <w:vAlign w:val="top"/>
          </w:tcPr>
          <w:p>
            <w:pPr>
              <w:spacing w:line="360" w:lineRule="exact"/>
              <w:rPr>
                <w:rFonts w:hint="eastAsia" w:ascii="宋体" w:hAnsi="宋体"/>
                <w:sz w:val="24"/>
              </w:rPr>
            </w:pPr>
            <w:r>
              <w:rPr>
                <w:rFonts w:hint="eastAsia" w:ascii="宋体" w:hAnsi="宋体"/>
                <w:sz w:val="24"/>
              </w:rPr>
              <w:t>生产设备设施验收、拆除和报废管理制度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21</w:t>
            </w:r>
          </w:p>
        </w:tc>
        <w:tc>
          <w:tcPr>
            <w:tcW w:w="4500" w:type="dxa"/>
            <w:noWrap w:val="0"/>
            <w:vAlign w:val="top"/>
          </w:tcPr>
          <w:p>
            <w:pPr>
              <w:spacing w:line="360" w:lineRule="exact"/>
              <w:rPr>
                <w:rFonts w:hint="eastAsia" w:ascii="宋体" w:hAnsi="宋体"/>
                <w:sz w:val="24"/>
              </w:rPr>
            </w:pPr>
            <w:r>
              <w:rPr>
                <w:rFonts w:hint="eastAsia" w:ascii="宋体" w:hAnsi="宋体"/>
                <w:sz w:val="24"/>
              </w:rPr>
              <w:t>特种设备安全管理制度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22</w:t>
            </w:r>
          </w:p>
        </w:tc>
        <w:tc>
          <w:tcPr>
            <w:tcW w:w="4500" w:type="dxa"/>
            <w:noWrap w:val="0"/>
            <w:vAlign w:val="top"/>
          </w:tcPr>
          <w:p>
            <w:pPr>
              <w:spacing w:line="360" w:lineRule="exact"/>
              <w:rPr>
                <w:rFonts w:hint="eastAsia" w:ascii="宋体" w:hAnsi="宋体"/>
                <w:sz w:val="24"/>
              </w:rPr>
            </w:pPr>
            <w:r>
              <w:rPr>
                <w:rFonts w:hint="eastAsia" w:ascii="宋体" w:hAnsi="宋体"/>
                <w:sz w:val="24"/>
              </w:rPr>
              <w:t>“三违”行为管理制度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23</w:t>
            </w:r>
          </w:p>
        </w:tc>
        <w:tc>
          <w:tcPr>
            <w:tcW w:w="4500" w:type="dxa"/>
            <w:noWrap w:val="0"/>
            <w:vAlign w:val="top"/>
          </w:tcPr>
          <w:p>
            <w:pPr>
              <w:spacing w:line="360" w:lineRule="exact"/>
              <w:rPr>
                <w:rFonts w:hint="eastAsia" w:ascii="宋体" w:hAnsi="宋体"/>
                <w:sz w:val="24"/>
              </w:rPr>
            </w:pPr>
            <w:r>
              <w:rPr>
                <w:rFonts w:hint="eastAsia" w:ascii="宋体" w:hAnsi="宋体"/>
                <w:sz w:val="24"/>
              </w:rPr>
              <w:t>作业安全管理制度（包括：危险区域动火作业、进入受限空间作业、能源介质作业、高处作业、大型吊装作业、交叉作业、破土作业、临时用电作业管理制度）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24</w:t>
            </w:r>
          </w:p>
        </w:tc>
        <w:tc>
          <w:tcPr>
            <w:tcW w:w="4500" w:type="dxa"/>
            <w:noWrap w:val="0"/>
            <w:vAlign w:val="top"/>
          </w:tcPr>
          <w:p>
            <w:pPr>
              <w:spacing w:line="360" w:lineRule="exact"/>
              <w:rPr>
                <w:rFonts w:hint="eastAsia" w:ascii="宋体" w:hAnsi="宋体"/>
                <w:sz w:val="24"/>
              </w:rPr>
            </w:pPr>
            <w:r>
              <w:rPr>
                <w:rFonts w:hint="eastAsia" w:ascii="宋体" w:hAnsi="宋体"/>
                <w:sz w:val="24"/>
              </w:rPr>
              <w:t>操作牌管理制度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25</w:t>
            </w:r>
          </w:p>
        </w:tc>
        <w:tc>
          <w:tcPr>
            <w:tcW w:w="4500" w:type="dxa"/>
            <w:noWrap w:val="0"/>
            <w:vAlign w:val="top"/>
          </w:tcPr>
          <w:p>
            <w:pPr>
              <w:spacing w:line="360" w:lineRule="exact"/>
              <w:rPr>
                <w:rFonts w:hint="eastAsia" w:ascii="宋体" w:hAnsi="宋体"/>
                <w:sz w:val="24"/>
              </w:rPr>
            </w:pPr>
            <w:r>
              <w:rPr>
                <w:rFonts w:hint="eastAsia" w:ascii="宋体" w:hAnsi="宋体"/>
                <w:sz w:val="24"/>
              </w:rPr>
              <w:t>安全警示标志和安全防护管理制度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26</w:t>
            </w:r>
          </w:p>
        </w:tc>
        <w:tc>
          <w:tcPr>
            <w:tcW w:w="4500" w:type="dxa"/>
            <w:noWrap w:val="0"/>
            <w:vAlign w:val="top"/>
          </w:tcPr>
          <w:p>
            <w:pPr>
              <w:spacing w:line="360" w:lineRule="exact"/>
              <w:rPr>
                <w:rFonts w:hint="eastAsia" w:ascii="宋体" w:hAnsi="宋体"/>
                <w:sz w:val="24"/>
              </w:rPr>
            </w:pPr>
            <w:r>
              <w:rPr>
                <w:rFonts w:hint="eastAsia" w:ascii="宋体" w:hAnsi="宋体"/>
                <w:sz w:val="24"/>
              </w:rPr>
              <w:t>承包商管理制度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48" w:type="dxa"/>
            <w:noWrap w:val="0"/>
            <w:vAlign w:val="center"/>
          </w:tcPr>
          <w:p>
            <w:pPr>
              <w:spacing w:line="360" w:lineRule="exact"/>
              <w:jc w:val="center"/>
              <w:rPr>
                <w:rFonts w:hint="eastAsia" w:ascii="宋体" w:hAnsi="宋体"/>
                <w:sz w:val="24"/>
              </w:rPr>
            </w:pPr>
            <w:r>
              <w:rPr>
                <w:rFonts w:hint="eastAsia" w:ascii="宋体" w:hAnsi="宋体"/>
                <w:sz w:val="24"/>
              </w:rPr>
              <w:t>27</w:t>
            </w:r>
          </w:p>
        </w:tc>
        <w:tc>
          <w:tcPr>
            <w:tcW w:w="4500" w:type="dxa"/>
            <w:noWrap w:val="0"/>
            <w:vAlign w:val="top"/>
          </w:tcPr>
          <w:p>
            <w:pPr>
              <w:spacing w:line="360" w:lineRule="exact"/>
              <w:rPr>
                <w:rFonts w:hint="eastAsia" w:ascii="宋体" w:hAnsi="宋体"/>
                <w:sz w:val="24"/>
              </w:rPr>
            </w:pPr>
            <w:r>
              <w:rPr>
                <w:rFonts w:hint="eastAsia" w:ascii="宋体" w:hAnsi="宋体"/>
                <w:sz w:val="24"/>
              </w:rPr>
              <w:t>供应商管理制度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8" w:type="dxa"/>
            <w:noWrap w:val="0"/>
            <w:vAlign w:val="center"/>
          </w:tcPr>
          <w:p>
            <w:pPr>
              <w:spacing w:line="360" w:lineRule="exact"/>
              <w:jc w:val="center"/>
              <w:rPr>
                <w:rFonts w:hint="eastAsia" w:ascii="宋体" w:hAnsi="宋体"/>
                <w:sz w:val="24"/>
              </w:rPr>
            </w:pPr>
            <w:r>
              <w:rPr>
                <w:rFonts w:hint="eastAsia" w:ascii="宋体" w:hAnsi="宋体"/>
                <w:sz w:val="24"/>
              </w:rPr>
              <w:t>28</w:t>
            </w:r>
          </w:p>
        </w:tc>
        <w:tc>
          <w:tcPr>
            <w:tcW w:w="4500" w:type="dxa"/>
            <w:noWrap w:val="0"/>
            <w:vAlign w:val="top"/>
          </w:tcPr>
          <w:p>
            <w:pPr>
              <w:spacing w:line="360" w:lineRule="exact"/>
              <w:rPr>
                <w:rFonts w:hint="eastAsia" w:ascii="宋体" w:hAnsi="宋体"/>
                <w:sz w:val="24"/>
              </w:rPr>
            </w:pPr>
            <w:r>
              <w:rPr>
                <w:rFonts w:hint="eastAsia" w:ascii="宋体" w:hAnsi="宋体"/>
                <w:sz w:val="24"/>
              </w:rPr>
              <w:t>相关方及外用工（单位）管理制度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29</w:t>
            </w:r>
          </w:p>
        </w:tc>
        <w:tc>
          <w:tcPr>
            <w:tcW w:w="4500" w:type="dxa"/>
            <w:noWrap w:val="0"/>
            <w:vAlign w:val="top"/>
          </w:tcPr>
          <w:p>
            <w:pPr>
              <w:spacing w:line="360" w:lineRule="exact"/>
              <w:rPr>
                <w:rFonts w:hint="eastAsia" w:ascii="宋体" w:hAnsi="宋体"/>
                <w:sz w:val="24"/>
              </w:rPr>
            </w:pPr>
            <w:r>
              <w:rPr>
                <w:rFonts w:hint="eastAsia" w:ascii="宋体" w:hAnsi="宋体"/>
                <w:sz w:val="24"/>
              </w:rPr>
              <w:t>隐患排查治理管理制度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30</w:t>
            </w:r>
          </w:p>
        </w:tc>
        <w:tc>
          <w:tcPr>
            <w:tcW w:w="4500" w:type="dxa"/>
            <w:noWrap w:val="0"/>
            <w:vAlign w:val="top"/>
          </w:tcPr>
          <w:p>
            <w:pPr>
              <w:spacing w:line="360" w:lineRule="exact"/>
              <w:rPr>
                <w:rFonts w:hint="eastAsia" w:ascii="宋体" w:hAnsi="宋体"/>
                <w:sz w:val="24"/>
              </w:rPr>
            </w:pPr>
            <w:r>
              <w:rPr>
                <w:rFonts w:hint="eastAsia" w:ascii="宋体" w:hAnsi="宋体"/>
                <w:sz w:val="24"/>
              </w:rPr>
              <w:t>危险源管理制度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31</w:t>
            </w:r>
          </w:p>
        </w:tc>
        <w:tc>
          <w:tcPr>
            <w:tcW w:w="4500" w:type="dxa"/>
            <w:noWrap w:val="0"/>
            <w:vAlign w:val="top"/>
          </w:tcPr>
          <w:p>
            <w:pPr>
              <w:spacing w:line="360" w:lineRule="exact"/>
              <w:rPr>
                <w:rFonts w:hint="eastAsia" w:ascii="宋体" w:hAnsi="宋体"/>
                <w:sz w:val="24"/>
              </w:rPr>
            </w:pPr>
            <w:r>
              <w:rPr>
                <w:rFonts w:hint="eastAsia" w:ascii="宋体" w:hAnsi="宋体"/>
                <w:sz w:val="24"/>
              </w:rPr>
              <w:t>职业健康管理制度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32</w:t>
            </w:r>
          </w:p>
        </w:tc>
        <w:tc>
          <w:tcPr>
            <w:tcW w:w="4500" w:type="dxa"/>
            <w:noWrap w:val="0"/>
            <w:vAlign w:val="top"/>
          </w:tcPr>
          <w:p>
            <w:pPr>
              <w:spacing w:line="360" w:lineRule="exact"/>
              <w:rPr>
                <w:rFonts w:hint="eastAsia" w:ascii="宋体" w:hAnsi="宋体"/>
                <w:sz w:val="24"/>
              </w:rPr>
            </w:pPr>
            <w:r>
              <w:rPr>
                <w:rFonts w:hint="eastAsia" w:ascii="宋体" w:hAnsi="宋体"/>
                <w:sz w:val="24"/>
              </w:rPr>
              <w:t>作业场所职业危害因素检测管理制度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33</w:t>
            </w:r>
          </w:p>
        </w:tc>
        <w:tc>
          <w:tcPr>
            <w:tcW w:w="4500" w:type="dxa"/>
            <w:noWrap w:val="0"/>
            <w:vAlign w:val="top"/>
          </w:tcPr>
          <w:p>
            <w:pPr>
              <w:spacing w:line="360" w:lineRule="exact"/>
              <w:rPr>
                <w:rFonts w:hint="eastAsia" w:ascii="宋体" w:hAnsi="宋体"/>
                <w:sz w:val="24"/>
              </w:rPr>
            </w:pPr>
            <w:r>
              <w:rPr>
                <w:rFonts w:hint="eastAsia" w:ascii="宋体" w:hAnsi="宋体"/>
                <w:sz w:val="24"/>
              </w:rPr>
              <w:t>劳动防护用品采购、发放、使用制度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34</w:t>
            </w:r>
          </w:p>
        </w:tc>
        <w:tc>
          <w:tcPr>
            <w:tcW w:w="4500" w:type="dxa"/>
            <w:noWrap w:val="0"/>
            <w:vAlign w:val="top"/>
          </w:tcPr>
          <w:p>
            <w:pPr>
              <w:spacing w:line="360" w:lineRule="exact"/>
              <w:rPr>
                <w:rFonts w:hint="eastAsia" w:ascii="宋体" w:hAnsi="宋体"/>
                <w:sz w:val="24"/>
              </w:rPr>
            </w:pPr>
            <w:r>
              <w:rPr>
                <w:rFonts w:hint="eastAsia" w:ascii="宋体" w:hAnsi="宋体"/>
                <w:sz w:val="24"/>
              </w:rPr>
              <w:t>应急救援管理制度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35</w:t>
            </w:r>
          </w:p>
        </w:tc>
        <w:tc>
          <w:tcPr>
            <w:tcW w:w="4500" w:type="dxa"/>
            <w:noWrap w:val="0"/>
            <w:vAlign w:val="top"/>
          </w:tcPr>
          <w:p>
            <w:pPr>
              <w:spacing w:line="360" w:lineRule="exact"/>
              <w:rPr>
                <w:rFonts w:hint="eastAsia" w:ascii="宋体" w:hAnsi="宋体"/>
                <w:sz w:val="24"/>
              </w:rPr>
            </w:pPr>
            <w:r>
              <w:rPr>
                <w:rFonts w:hint="eastAsia" w:ascii="宋体" w:hAnsi="宋体"/>
                <w:sz w:val="24"/>
              </w:rPr>
              <w:t>事故管理制度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36</w:t>
            </w:r>
          </w:p>
        </w:tc>
        <w:tc>
          <w:tcPr>
            <w:tcW w:w="4500" w:type="dxa"/>
            <w:noWrap w:val="0"/>
            <w:vAlign w:val="top"/>
          </w:tcPr>
          <w:p>
            <w:pPr>
              <w:spacing w:line="360" w:lineRule="exact"/>
              <w:rPr>
                <w:rFonts w:hint="eastAsia" w:ascii="宋体" w:hAnsi="宋体"/>
                <w:sz w:val="24"/>
              </w:rPr>
            </w:pPr>
            <w:r>
              <w:rPr>
                <w:rFonts w:hint="eastAsia" w:ascii="宋体" w:hAnsi="宋体"/>
                <w:sz w:val="24"/>
              </w:rPr>
              <w:t>安全生产标准化绩效评定管理制度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37</w:t>
            </w:r>
          </w:p>
        </w:tc>
        <w:tc>
          <w:tcPr>
            <w:tcW w:w="4500" w:type="dxa"/>
            <w:noWrap w:val="0"/>
            <w:vAlign w:val="top"/>
          </w:tcPr>
          <w:p>
            <w:pPr>
              <w:spacing w:line="360" w:lineRule="exact"/>
              <w:rPr>
                <w:rFonts w:hint="eastAsia" w:ascii="宋体" w:hAnsi="宋体"/>
                <w:sz w:val="24"/>
              </w:rPr>
            </w:pPr>
            <w:r>
              <w:rPr>
                <w:rFonts w:hint="eastAsia" w:ascii="宋体" w:hAnsi="宋体"/>
                <w:sz w:val="24"/>
              </w:rPr>
              <w:t>消防安全管理制度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38</w:t>
            </w:r>
          </w:p>
        </w:tc>
        <w:tc>
          <w:tcPr>
            <w:tcW w:w="4500" w:type="dxa"/>
            <w:noWrap w:val="0"/>
            <w:vAlign w:val="top"/>
          </w:tcPr>
          <w:p>
            <w:pPr>
              <w:spacing w:line="360" w:lineRule="exact"/>
              <w:rPr>
                <w:rFonts w:hint="eastAsia" w:ascii="宋体" w:hAnsi="宋体"/>
                <w:sz w:val="24"/>
              </w:rPr>
            </w:pPr>
            <w:r>
              <w:rPr>
                <w:rFonts w:hint="eastAsia" w:ascii="宋体" w:hAnsi="宋体"/>
                <w:sz w:val="24"/>
              </w:rPr>
              <w:t>设备设施变更管理制度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39</w:t>
            </w:r>
          </w:p>
        </w:tc>
        <w:tc>
          <w:tcPr>
            <w:tcW w:w="4500" w:type="dxa"/>
            <w:noWrap w:val="0"/>
            <w:vAlign w:val="top"/>
          </w:tcPr>
          <w:p>
            <w:pPr>
              <w:spacing w:line="360" w:lineRule="exact"/>
              <w:rPr>
                <w:rFonts w:hint="eastAsia" w:ascii="宋体" w:hAnsi="宋体"/>
                <w:sz w:val="24"/>
              </w:rPr>
            </w:pPr>
            <w:r>
              <w:rPr>
                <w:rFonts w:hint="eastAsia" w:ascii="宋体" w:hAnsi="宋体"/>
                <w:sz w:val="24"/>
              </w:rPr>
              <w:t>安全检查管理制度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60" w:lineRule="exact"/>
              <w:jc w:val="center"/>
              <w:rPr>
                <w:rFonts w:hint="eastAsia" w:ascii="宋体" w:hAnsi="宋体"/>
                <w:sz w:val="24"/>
              </w:rPr>
            </w:pPr>
            <w:r>
              <w:rPr>
                <w:rFonts w:hint="eastAsia" w:ascii="宋体" w:hAnsi="宋体"/>
                <w:sz w:val="24"/>
              </w:rPr>
              <w:t>40</w:t>
            </w:r>
          </w:p>
        </w:tc>
        <w:tc>
          <w:tcPr>
            <w:tcW w:w="4500" w:type="dxa"/>
            <w:noWrap w:val="0"/>
            <w:vAlign w:val="top"/>
          </w:tcPr>
          <w:p>
            <w:pPr>
              <w:spacing w:line="360" w:lineRule="exact"/>
              <w:rPr>
                <w:rFonts w:hint="eastAsia" w:ascii="宋体" w:hAnsi="宋体"/>
                <w:sz w:val="24"/>
              </w:rPr>
            </w:pPr>
            <w:r>
              <w:rPr>
                <w:rFonts w:hint="eastAsia" w:ascii="宋体" w:hAnsi="宋体"/>
                <w:sz w:val="24"/>
              </w:rPr>
              <w:t>危险化学品管理制度</w:t>
            </w:r>
          </w:p>
        </w:tc>
        <w:tc>
          <w:tcPr>
            <w:tcW w:w="1808" w:type="dxa"/>
            <w:noWrap w:val="0"/>
            <w:vAlign w:val="top"/>
          </w:tcPr>
          <w:p>
            <w:pPr>
              <w:spacing w:line="360" w:lineRule="exact"/>
              <w:rPr>
                <w:rFonts w:hint="eastAsia" w:ascii="宋体" w:hAnsi="宋体"/>
                <w:sz w:val="24"/>
              </w:rPr>
            </w:pPr>
          </w:p>
        </w:tc>
        <w:tc>
          <w:tcPr>
            <w:tcW w:w="1318" w:type="dxa"/>
            <w:noWrap w:val="0"/>
            <w:vAlign w:val="top"/>
          </w:tcPr>
          <w:p>
            <w:pPr>
              <w:spacing w:line="360" w:lineRule="exact"/>
              <w:rPr>
                <w:rFonts w:hint="eastAsia" w:ascii="宋体" w:hAnsi="宋体"/>
                <w:sz w:val="24"/>
              </w:rPr>
            </w:pPr>
          </w:p>
        </w:tc>
        <w:tc>
          <w:tcPr>
            <w:tcW w:w="996" w:type="dxa"/>
            <w:noWrap w:val="0"/>
            <w:vAlign w:val="top"/>
          </w:tcPr>
          <w:p>
            <w:pPr>
              <w:spacing w:line="360" w:lineRule="exact"/>
              <w:rPr>
                <w:rFonts w:hint="eastAsia" w:ascii="宋体" w:hAnsi="宋体"/>
                <w:sz w:val="24"/>
              </w:rPr>
            </w:pPr>
          </w:p>
        </w:tc>
      </w:tr>
    </w:tbl>
    <w:p>
      <w:pPr>
        <w:pStyle w:val="2"/>
        <w:outlineLvl w:val="9"/>
      </w:pPr>
    </w:p>
    <w:p>
      <w:pPr>
        <w:widowControl/>
        <w:jc w:val="left"/>
        <w:outlineLvl w:val="9"/>
        <w:rPr>
          <w:rFonts w:asciiTheme="minorEastAsia" w:hAnsiTheme="minorEastAsia" w:eastAsiaTheme="minorEastAsia"/>
          <w:b/>
          <w:snapToGrid w:val="0"/>
          <w:kern w:val="0"/>
          <w:sz w:val="44"/>
          <w:szCs w:val="44"/>
        </w:rPr>
      </w:pPr>
      <w:r>
        <w:rPr>
          <w:rFonts w:asciiTheme="minorEastAsia" w:hAnsiTheme="minorEastAsia" w:eastAsiaTheme="minorEastAsia"/>
          <w:b/>
          <w:snapToGrid w:val="0"/>
          <w:kern w:val="0"/>
          <w:sz w:val="44"/>
          <w:szCs w:val="44"/>
        </w:rPr>
        <w:br w:type="page"/>
      </w:r>
    </w:p>
    <w:sdt>
      <w:sdtPr>
        <w:rPr>
          <w:rFonts w:ascii="Calibri" w:hAnsi="Calibri" w:eastAsia="宋体" w:cs="Times New Roman"/>
          <w:b w:val="0"/>
          <w:bCs w:val="0"/>
          <w:color w:val="auto"/>
          <w:kern w:val="2"/>
          <w:sz w:val="21"/>
          <w:szCs w:val="22"/>
          <w:lang w:val="zh-CN"/>
        </w:rPr>
        <w:id w:val="111926835"/>
        <w:docPartObj>
          <w:docPartGallery w:val="Table of Contents"/>
          <w:docPartUnique/>
        </w:docPartObj>
      </w:sdtPr>
      <w:sdtEndPr>
        <w:rPr>
          <w:rFonts w:ascii="Calibri" w:hAnsi="Calibri" w:eastAsia="宋体" w:cs="Times New Roman"/>
          <w:b w:val="0"/>
          <w:bCs w:val="0"/>
          <w:color w:val="auto"/>
          <w:kern w:val="2"/>
          <w:sz w:val="24"/>
          <w:szCs w:val="24"/>
          <w:lang w:val="en-US"/>
        </w:rPr>
      </w:sdtEndPr>
      <w:sdtContent>
        <w:p>
          <w:pPr>
            <w:pStyle w:val="33"/>
            <w:jc w:val="center"/>
          </w:pPr>
          <w:r>
            <w:rPr>
              <w:color w:val="auto"/>
              <w:lang w:val="zh-CN"/>
            </w:rPr>
            <w:t>目录</w:t>
          </w:r>
        </w:p>
        <w:p>
          <w:pPr>
            <w:pStyle w:val="13"/>
            <w:tabs>
              <w:tab w:val="right" w:leader="dot" w:pos="9184"/>
              <w:tab w:val="clear" w:pos="9174"/>
            </w:tabs>
          </w:pPr>
          <w:r>
            <w:rPr>
              <w:sz w:val="24"/>
              <w:szCs w:val="24"/>
            </w:rPr>
            <w:fldChar w:fldCharType="begin"/>
          </w:r>
          <w:r>
            <w:rPr>
              <w:sz w:val="24"/>
              <w:szCs w:val="24"/>
            </w:rPr>
            <w:instrText xml:space="preserve"> TOC \o "1-3" \h \z \u </w:instrText>
          </w:r>
          <w:r>
            <w:rPr>
              <w:sz w:val="24"/>
              <w:szCs w:val="24"/>
            </w:rPr>
            <w:fldChar w:fldCharType="separate"/>
          </w:r>
          <w:r>
            <w:rPr>
              <w:szCs w:val="24"/>
            </w:rPr>
            <w:fldChar w:fldCharType="begin"/>
          </w:r>
          <w:r>
            <w:rPr>
              <w:szCs w:val="24"/>
            </w:rPr>
            <w:instrText xml:space="preserve"> HYPERLINK \l _Toc31950 </w:instrText>
          </w:r>
          <w:r>
            <w:rPr>
              <w:szCs w:val="24"/>
            </w:rPr>
            <w:fldChar w:fldCharType="separate"/>
          </w:r>
          <w:r>
            <w:rPr>
              <w:rFonts w:hint="eastAsia" w:ascii="宋体" w:hAnsi="宋体" w:cs="宋体"/>
              <w:szCs w:val="28"/>
              <w:lang w:eastAsia="zh-CN"/>
            </w:rPr>
            <w:t>（一） 目标职责</w:t>
          </w:r>
          <w:r>
            <w:tab/>
          </w:r>
          <w:r>
            <w:fldChar w:fldCharType="begin"/>
          </w:r>
          <w:r>
            <w:instrText xml:space="preserve"> PAGEREF _Toc31950 \h </w:instrText>
          </w:r>
          <w:r>
            <w:fldChar w:fldCharType="separate"/>
          </w:r>
          <w:r>
            <w:t>1</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_Toc23525 </w:instrText>
          </w:r>
          <w:r>
            <w:rPr>
              <w:szCs w:val="24"/>
            </w:rPr>
            <w:fldChar w:fldCharType="separate"/>
          </w:r>
          <w:r>
            <w:rPr>
              <w:rFonts w:hint="eastAsia" w:ascii="宋体" w:hAnsi="宋体" w:cs="宋体"/>
              <w:szCs w:val="28"/>
            </w:rPr>
            <w:t>一、安全生产目标管理制度</w:t>
          </w:r>
          <w:r>
            <w:tab/>
          </w:r>
          <w:r>
            <w:fldChar w:fldCharType="begin"/>
          </w:r>
          <w:r>
            <w:instrText xml:space="preserve"> PAGEREF _Toc23525 \h </w:instrText>
          </w:r>
          <w:r>
            <w:fldChar w:fldCharType="separate"/>
          </w:r>
          <w:r>
            <w:t>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_Toc14784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_Toc14784 \h </w:instrText>
          </w:r>
          <w:r>
            <w:fldChar w:fldCharType="separate"/>
          </w:r>
          <w:r>
            <w:t>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_Toc17340 </w:instrText>
          </w:r>
          <w:r>
            <w:rPr>
              <w:szCs w:val="24"/>
            </w:rPr>
            <w:fldChar w:fldCharType="separate"/>
          </w:r>
          <w:r>
            <w:rPr>
              <w:rFonts w:hint="eastAsia" w:cs="宋体" w:asciiTheme="minorEastAsia" w:hAnsiTheme="minorEastAsia" w:eastAsiaTheme="minorEastAsia"/>
              <w:szCs w:val="24"/>
            </w:rPr>
            <w:t>2适用范围</w:t>
          </w:r>
          <w:r>
            <w:tab/>
          </w:r>
          <w:r>
            <w:fldChar w:fldCharType="begin"/>
          </w:r>
          <w:r>
            <w:instrText xml:space="preserve"> PAGEREF _Toc17340 \h </w:instrText>
          </w:r>
          <w:r>
            <w:fldChar w:fldCharType="separate"/>
          </w:r>
          <w:r>
            <w:t>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_Toc15437 </w:instrText>
          </w:r>
          <w:r>
            <w:rPr>
              <w:szCs w:val="24"/>
            </w:rPr>
            <w:fldChar w:fldCharType="separate"/>
          </w:r>
          <w:r>
            <w:rPr>
              <w:rFonts w:hint="eastAsia" w:cs="宋体" w:asciiTheme="minorEastAsia" w:hAnsiTheme="minorEastAsia" w:eastAsiaTheme="minorEastAsia"/>
              <w:szCs w:val="24"/>
            </w:rPr>
            <w:t>3管理职责</w:t>
          </w:r>
          <w:r>
            <w:tab/>
          </w:r>
          <w:r>
            <w:fldChar w:fldCharType="begin"/>
          </w:r>
          <w:r>
            <w:instrText xml:space="preserve"> PAGEREF _Toc15437 \h </w:instrText>
          </w:r>
          <w:r>
            <w:fldChar w:fldCharType="separate"/>
          </w:r>
          <w:r>
            <w:t>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_Toc19325 </w:instrText>
          </w:r>
          <w:r>
            <w:rPr>
              <w:szCs w:val="24"/>
            </w:rPr>
            <w:fldChar w:fldCharType="separate"/>
          </w:r>
          <w:r>
            <w:rPr>
              <w:rFonts w:hint="eastAsia" w:cs="宋体" w:asciiTheme="minorEastAsia" w:hAnsiTheme="minorEastAsia" w:eastAsiaTheme="minorEastAsia"/>
              <w:szCs w:val="24"/>
            </w:rPr>
            <w:t>4管理要求</w:t>
          </w:r>
          <w:r>
            <w:tab/>
          </w:r>
          <w:r>
            <w:fldChar w:fldCharType="begin"/>
          </w:r>
          <w:r>
            <w:instrText xml:space="preserve"> PAGEREF _Toc19325 \h </w:instrText>
          </w:r>
          <w:r>
            <w:fldChar w:fldCharType="separate"/>
          </w:r>
          <w:r>
            <w:t>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_Toc15861 </w:instrText>
          </w:r>
          <w:r>
            <w:rPr>
              <w:szCs w:val="24"/>
            </w:rPr>
            <w:fldChar w:fldCharType="separate"/>
          </w:r>
          <w:r>
            <w:rPr>
              <w:rFonts w:hint="eastAsia" w:cs="宋体" w:asciiTheme="minorEastAsia" w:hAnsiTheme="minorEastAsia" w:eastAsiaTheme="minorEastAsia"/>
              <w:szCs w:val="24"/>
            </w:rPr>
            <w:t>5附  则</w:t>
          </w:r>
          <w:r>
            <w:tab/>
          </w:r>
          <w:r>
            <w:fldChar w:fldCharType="begin"/>
          </w:r>
          <w:r>
            <w:instrText xml:space="preserve"> PAGEREF _Toc15861 \h </w:instrText>
          </w:r>
          <w:r>
            <w:fldChar w:fldCharType="separate"/>
          </w:r>
          <w:r>
            <w:t>5</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_Toc9829 </w:instrText>
          </w:r>
          <w:r>
            <w:rPr>
              <w:szCs w:val="24"/>
            </w:rPr>
            <w:fldChar w:fldCharType="separate"/>
          </w:r>
          <w:r>
            <w:rPr>
              <w:rFonts w:hint="eastAsia" w:ascii="宋体" w:hAnsi="宋体" w:cs="宋体"/>
              <w:szCs w:val="24"/>
              <w:lang w:eastAsia="zh-CN"/>
            </w:rPr>
            <w:t>附件：</w:t>
          </w:r>
          <w:r>
            <w:tab/>
          </w:r>
          <w:r>
            <w:fldChar w:fldCharType="begin"/>
          </w:r>
          <w:r>
            <w:instrText xml:space="preserve"> PAGEREF _Toc9829 \h </w:instrText>
          </w:r>
          <w:r>
            <w:fldChar w:fldCharType="separate"/>
          </w:r>
          <w:r>
            <w:t>5</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_Toc3510 </w:instrText>
          </w:r>
          <w:r>
            <w:rPr>
              <w:szCs w:val="24"/>
            </w:rPr>
            <w:fldChar w:fldCharType="separate"/>
          </w:r>
          <w:r>
            <w:rPr>
              <w:rFonts w:hint="eastAsia" w:ascii="宋体" w:hAnsi="宋体" w:cs="宋体"/>
              <w:szCs w:val="24"/>
              <w:lang w:eastAsia="zh-CN"/>
            </w:rPr>
            <w:t>（</w:t>
          </w:r>
          <w:r>
            <w:rPr>
              <w:rFonts w:hint="eastAsia" w:ascii="宋体" w:hAnsi="宋体" w:cs="宋体"/>
              <w:szCs w:val="24"/>
              <w:lang w:val="en-US" w:eastAsia="zh-CN"/>
            </w:rPr>
            <w:t>1</w:t>
          </w:r>
          <w:r>
            <w:rPr>
              <w:rFonts w:hint="eastAsia" w:ascii="宋体" w:hAnsi="宋体" w:cs="宋体"/>
              <w:szCs w:val="24"/>
              <w:lang w:eastAsia="zh-CN"/>
            </w:rPr>
            <w:t>）</w:t>
          </w:r>
          <w:r>
            <w:tab/>
          </w:r>
          <w:r>
            <w:fldChar w:fldCharType="begin"/>
          </w:r>
          <w:r>
            <w:instrText xml:space="preserve"> PAGEREF _Toc3510 \h </w:instrText>
          </w:r>
          <w:r>
            <w:fldChar w:fldCharType="separate"/>
          </w:r>
          <w:r>
            <w:t>5</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_Toc5457 </w:instrText>
          </w:r>
          <w:r>
            <w:rPr>
              <w:szCs w:val="24"/>
            </w:rPr>
            <w:fldChar w:fldCharType="separate"/>
          </w:r>
          <w:r>
            <w:rPr>
              <w:rFonts w:hint="eastAsia" w:asciiTheme="minorEastAsia" w:hAnsiTheme="minorEastAsia" w:eastAsiaTheme="minorEastAsia"/>
              <w:szCs w:val="28"/>
            </w:rPr>
            <w:t>二、安全生产责任制度</w:t>
          </w:r>
          <w:r>
            <w:tab/>
          </w:r>
          <w:r>
            <w:fldChar w:fldCharType="begin"/>
          </w:r>
          <w:r>
            <w:instrText xml:space="preserve"> PAGEREF _Toc5457 \h </w:instrText>
          </w:r>
          <w:r>
            <w:fldChar w:fldCharType="separate"/>
          </w:r>
          <w:r>
            <w:t>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_Toc10123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_Toc10123 \h </w:instrText>
          </w:r>
          <w:r>
            <w:fldChar w:fldCharType="separate"/>
          </w:r>
          <w:r>
            <w:t>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_Toc4269 </w:instrText>
          </w:r>
          <w:r>
            <w:rPr>
              <w:szCs w:val="24"/>
            </w:rPr>
            <w:fldChar w:fldCharType="separate"/>
          </w:r>
          <w:r>
            <w:rPr>
              <w:rFonts w:hint="eastAsia" w:cs="宋体" w:asciiTheme="minorEastAsia" w:hAnsiTheme="minorEastAsia" w:eastAsiaTheme="minorEastAsia"/>
              <w:szCs w:val="24"/>
            </w:rPr>
            <w:t>2适用范围</w:t>
          </w:r>
          <w:r>
            <w:tab/>
          </w:r>
          <w:r>
            <w:fldChar w:fldCharType="begin"/>
          </w:r>
          <w:r>
            <w:instrText xml:space="preserve"> PAGEREF _Toc4269 \h </w:instrText>
          </w:r>
          <w:r>
            <w:fldChar w:fldCharType="separate"/>
          </w:r>
          <w:r>
            <w:t>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_Toc25858 </w:instrText>
          </w:r>
          <w:r>
            <w:rPr>
              <w:szCs w:val="24"/>
            </w:rPr>
            <w:fldChar w:fldCharType="separate"/>
          </w:r>
          <w:r>
            <w:rPr>
              <w:rFonts w:hint="eastAsia" w:cs="宋体" w:asciiTheme="minorEastAsia" w:hAnsiTheme="minorEastAsia" w:eastAsiaTheme="minorEastAsia"/>
              <w:szCs w:val="24"/>
            </w:rPr>
            <w:t>3 公司负责人岗位安全生产职责</w:t>
          </w:r>
          <w:r>
            <w:tab/>
          </w:r>
          <w:r>
            <w:fldChar w:fldCharType="begin"/>
          </w:r>
          <w:r>
            <w:instrText xml:space="preserve"> PAGEREF _Toc25858 \h </w:instrText>
          </w:r>
          <w:r>
            <w:fldChar w:fldCharType="separate"/>
          </w:r>
          <w:r>
            <w:t>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_Toc11077 </w:instrText>
          </w:r>
          <w:r>
            <w:rPr>
              <w:szCs w:val="24"/>
            </w:rPr>
            <w:fldChar w:fldCharType="separate"/>
          </w:r>
          <w:r>
            <w:rPr>
              <w:rFonts w:hint="eastAsia" w:cs="宋体" w:asciiTheme="minorEastAsia" w:hAnsiTheme="minorEastAsia" w:eastAsiaTheme="minorEastAsia"/>
              <w:szCs w:val="24"/>
            </w:rPr>
            <w:t>4公司各部门安全生产责任</w:t>
          </w:r>
          <w:r>
            <w:tab/>
          </w:r>
          <w:r>
            <w:fldChar w:fldCharType="begin"/>
          </w:r>
          <w:r>
            <w:instrText xml:space="preserve"> PAGEREF _Toc11077 \h </w:instrText>
          </w:r>
          <w:r>
            <w:fldChar w:fldCharType="separate"/>
          </w:r>
          <w:r>
            <w:t>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_Toc30565 </w:instrText>
          </w:r>
          <w:r>
            <w:rPr>
              <w:szCs w:val="24"/>
            </w:rPr>
            <w:fldChar w:fldCharType="separate"/>
          </w:r>
          <w:r>
            <w:rPr>
              <w:rFonts w:hint="eastAsia" w:asciiTheme="minorEastAsia" w:hAnsiTheme="minorEastAsia" w:eastAsiaTheme="minorEastAsia"/>
              <w:bCs/>
              <w:szCs w:val="24"/>
            </w:rPr>
            <w:t>4.1公司安全生产领导小组职责</w:t>
          </w:r>
          <w:r>
            <w:tab/>
          </w:r>
          <w:r>
            <w:fldChar w:fldCharType="begin"/>
          </w:r>
          <w:r>
            <w:instrText xml:space="preserve"> PAGEREF _Toc30565 \h </w:instrText>
          </w:r>
          <w:r>
            <w:fldChar w:fldCharType="separate"/>
          </w:r>
          <w:r>
            <w:t>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_Toc15418 </w:instrText>
          </w:r>
          <w:r>
            <w:rPr>
              <w:szCs w:val="24"/>
            </w:rPr>
            <w:fldChar w:fldCharType="separate"/>
          </w:r>
          <w:r>
            <w:rPr>
              <w:rFonts w:hint="eastAsia" w:cs="宋体" w:asciiTheme="minorEastAsia" w:hAnsiTheme="minorEastAsia" w:eastAsiaTheme="minorEastAsia"/>
              <w:szCs w:val="24"/>
            </w:rPr>
            <w:t>5 项目主要管理岗位安全生产职责</w:t>
          </w:r>
          <w:r>
            <w:tab/>
          </w:r>
          <w:r>
            <w:fldChar w:fldCharType="begin"/>
          </w:r>
          <w:r>
            <w:instrText xml:space="preserve"> PAGEREF _Toc15418 \h </w:instrText>
          </w:r>
          <w:r>
            <w:fldChar w:fldCharType="separate"/>
          </w:r>
          <w:r>
            <w:t>13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_Toc8267 </w:instrText>
          </w:r>
          <w:r>
            <w:rPr>
              <w:szCs w:val="24"/>
            </w:rPr>
            <w:fldChar w:fldCharType="separate"/>
          </w:r>
          <w:r>
            <w:rPr>
              <w:rFonts w:hint="eastAsia" w:cs="宋体" w:asciiTheme="minorEastAsia" w:hAnsiTheme="minorEastAsia" w:eastAsiaTheme="minorEastAsia"/>
              <w:szCs w:val="24"/>
            </w:rPr>
            <w:t>6附  则</w:t>
          </w:r>
          <w:r>
            <w:tab/>
          </w:r>
          <w:r>
            <w:fldChar w:fldCharType="begin"/>
          </w:r>
          <w:r>
            <w:instrText xml:space="preserve"> PAGEREF _Toc8267 \h </w:instrText>
          </w:r>
          <w:r>
            <w:fldChar w:fldCharType="separate"/>
          </w:r>
          <w:r>
            <w:t>19</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_Toc4573 </w:instrText>
          </w:r>
          <w:r>
            <w:rPr>
              <w:szCs w:val="24"/>
            </w:rPr>
            <w:fldChar w:fldCharType="separate"/>
          </w:r>
          <w:r>
            <w:rPr>
              <w:rFonts w:hint="eastAsia" w:cs="Arial" w:asciiTheme="minorEastAsia" w:hAnsiTheme="minorEastAsia" w:eastAsiaTheme="minorEastAsia"/>
              <w:szCs w:val="28"/>
            </w:rPr>
            <w:t>三、安全生产承诺制度</w:t>
          </w:r>
          <w:r>
            <w:tab/>
          </w:r>
          <w:r>
            <w:fldChar w:fldCharType="begin"/>
          </w:r>
          <w:r>
            <w:instrText xml:space="preserve"> PAGEREF _Toc4573 \h </w:instrText>
          </w:r>
          <w:r>
            <w:fldChar w:fldCharType="separate"/>
          </w:r>
          <w:r>
            <w:t>20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_Toc904 </w:instrText>
          </w:r>
          <w:r>
            <w:rPr>
              <w:szCs w:val="24"/>
            </w:rPr>
            <w:fldChar w:fldCharType="separate"/>
          </w:r>
          <w:r>
            <w:rPr>
              <w:rFonts w:hint="eastAsia" w:cs="Arial" w:asciiTheme="minorEastAsia" w:hAnsiTheme="minorEastAsia" w:eastAsiaTheme="minorEastAsia"/>
            </w:rPr>
            <w:t>1目的</w:t>
          </w:r>
          <w:r>
            <w:tab/>
          </w:r>
          <w:r>
            <w:fldChar w:fldCharType="begin"/>
          </w:r>
          <w:r>
            <w:instrText xml:space="preserve"> PAGEREF _Toc904 \h </w:instrText>
          </w:r>
          <w:r>
            <w:fldChar w:fldCharType="separate"/>
          </w:r>
          <w:r>
            <w:t>20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_Toc15438 </w:instrText>
          </w:r>
          <w:r>
            <w:rPr>
              <w:szCs w:val="24"/>
            </w:rPr>
            <w:fldChar w:fldCharType="separate"/>
          </w:r>
          <w:r>
            <w:rPr>
              <w:rFonts w:hint="eastAsia" w:cs="Arial" w:asciiTheme="minorEastAsia" w:hAnsiTheme="minorEastAsia" w:eastAsiaTheme="minorEastAsia"/>
            </w:rPr>
            <w:t>2适用范围</w:t>
          </w:r>
          <w:r>
            <w:tab/>
          </w:r>
          <w:r>
            <w:fldChar w:fldCharType="begin"/>
          </w:r>
          <w:r>
            <w:instrText xml:space="preserve"> PAGEREF _Toc15438 \h </w:instrText>
          </w:r>
          <w:r>
            <w:fldChar w:fldCharType="separate"/>
          </w:r>
          <w:r>
            <w:t>20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_Toc1501 </w:instrText>
          </w:r>
          <w:r>
            <w:rPr>
              <w:szCs w:val="24"/>
            </w:rPr>
            <w:fldChar w:fldCharType="separate"/>
          </w:r>
          <w:r>
            <w:rPr>
              <w:rFonts w:hint="eastAsia" w:cs="Arial" w:asciiTheme="minorEastAsia" w:hAnsiTheme="minorEastAsia" w:eastAsiaTheme="minorEastAsia"/>
            </w:rPr>
            <w:t>3管理职责</w:t>
          </w:r>
          <w:r>
            <w:tab/>
          </w:r>
          <w:r>
            <w:fldChar w:fldCharType="begin"/>
          </w:r>
          <w:r>
            <w:instrText xml:space="preserve"> PAGEREF _Toc1501 \h </w:instrText>
          </w:r>
          <w:r>
            <w:fldChar w:fldCharType="separate"/>
          </w:r>
          <w:r>
            <w:t>20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_Toc13825 </w:instrText>
          </w:r>
          <w:r>
            <w:rPr>
              <w:szCs w:val="24"/>
            </w:rPr>
            <w:fldChar w:fldCharType="separate"/>
          </w:r>
          <w:r>
            <w:rPr>
              <w:rFonts w:hint="eastAsia" w:cs="Arial" w:asciiTheme="minorEastAsia" w:hAnsiTheme="minorEastAsia" w:eastAsiaTheme="minorEastAsia"/>
            </w:rPr>
            <w:t>4安全生产承诺管理原则</w:t>
          </w:r>
          <w:r>
            <w:tab/>
          </w:r>
          <w:r>
            <w:fldChar w:fldCharType="begin"/>
          </w:r>
          <w:r>
            <w:instrText xml:space="preserve"> PAGEREF _Toc13825 \h </w:instrText>
          </w:r>
          <w:r>
            <w:fldChar w:fldCharType="separate"/>
          </w:r>
          <w:r>
            <w:t>20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_Toc1487 </w:instrText>
          </w:r>
          <w:r>
            <w:rPr>
              <w:szCs w:val="24"/>
            </w:rPr>
            <w:fldChar w:fldCharType="separate"/>
          </w:r>
          <w:r>
            <w:rPr>
              <w:rFonts w:hint="eastAsia" w:cs="Arial" w:asciiTheme="minorEastAsia" w:hAnsiTheme="minorEastAsia" w:eastAsiaTheme="minorEastAsia"/>
            </w:rPr>
            <w:t>5安全承诺管理内容</w:t>
          </w:r>
          <w:r>
            <w:tab/>
          </w:r>
          <w:r>
            <w:fldChar w:fldCharType="begin"/>
          </w:r>
          <w:r>
            <w:instrText xml:space="preserve"> PAGEREF _Toc1487 \h </w:instrText>
          </w:r>
          <w:r>
            <w:fldChar w:fldCharType="separate"/>
          </w:r>
          <w:r>
            <w:t>20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_Toc8613 </w:instrText>
          </w:r>
          <w:r>
            <w:rPr>
              <w:szCs w:val="24"/>
            </w:rPr>
            <w:fldChar w:fldCharType="separate"/>
          </w:r>
          <w:r>
            <w:rPr>
              <w:rFonts w:hint="eastAsia" w:cs="Arial" w:asciiTheme="minorEastAsia" w:hAnsiTheme="minorEastAsia" w:eastAsiaTheme="minorEastAsia"/>
            </w:rPr>
            <w:t>6违反承诺的责任</w:t>
          </w:r>
          <w:r>
            <w:tab/>
          </w:r>
          <w:r>
            <w:fldChar w:fldCharType="begin"/>
          </w:r>
          <w:r>
            <w:instrText xml:space="preserve"> PAGEREF _Toc8613 \h </w:instrText>
          </w:r>
          <w:r>
            <w:fldChar w:fldCharType="separate"/>
          </w:r>
          <w:r>
            <w:t>21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_Toc26767 </w:instrText>
          </w:r>
          <w:r>
            <w:rPr>
              <w:szCs w:val="24"/>
            </w:rPr>
            <w:fldChar w:fldCharType="separate"/>
          </w:r>
          <w:r>
            <w:rPr>
              <w:rFonts w:hint="eastAsia" w:cs="Arial" w:asciiTheme="minorEastAsia" w:hAnsiTheme="minorEastAsia" w:eastAsiaTheme="minorEastAsia"/>
            </w:rPr>
            <w:t>7附  则</w:t>
          </w:r>
          <w:r>
            <w:tab/>
          </w:r>
          <w:r>
            <w:fldChar w:fldCharType="begin"/>
          </w:r>
          <w:r>
            <w:instrText xml:space="preserve"> PAGEREF _Toc26767 \h </w:instrText>
          </w:r>
          <w:r>
            <w:fldChar w:fldCharType="separate"/>
          </w:r>
          <w:r>
            <w:t>21</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_Toc20477 </w:instrText>
          </w:r>
          <w:r>
            <w:rPr>
              <w:szCs w:val="24"/>
            </w:rPr>
            <w:fldChar w:fldCharType="separate"/>
          </w:r>
          <w:r>
            <w:rPr>
              <w:rFonts w:hint="eastAsia" w:cs="Arial" w:asciiTheme="minorEastAsia" w:hAnsiTheme="minorEastAsia" w:eastAsiaTheme="minorEastAsia"/>
              <w:szCs w:val="28"/>
            </w:rPr>
            <w:t>四、安全生产考核奖惩制度</w:t>
          </w:r>
          <w:r>
            <w:tab/>
          </w:r>
          <w:r>
            <w:fldChar w:fldCharType="begin"/>
          </w:r>
          <w:r>
            <w:instrText xml:space="preserve"> PAGEREF _Toc20477 \h </w:instrText>
          </w:r>
          <w:r>
            <w:fldChar w:fldCharType="separate"/>
          </w:r>
          <w:r>
            <w:t>23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_Toc736 </w:instrText>
          </w:r>
          <w:r>
            <w:rPr>
              <w:szCs w:val="24"/>
            </w:rPr>
            <w:fldChar w:fldCharType="separate"/>
          </w:r>
          <w:r>
            <w:rPr>
              <w:rFonts w:hint="eastAsia" w:cs="Arial" w:asciiTheme="minorEastAsia" w:hAnsiTheme="minorEastAsia" w:eastAsiaTheme="minorEastAsia"/>
            </w:rPr>
            <w:t>1目的</w:t>
          </w:r>
          <w:r>
            <w:tab/>
          </w:r>
          <w:r>
            <w:fldChar w:fldCharType="begin"/>
          </w:r>
          <w:r>
            <w:instrText xml:space="preserve"> PAGEREF _Toc736 \h </w:instrText>
          </w:r>
          <w:r>
            <w:fldChar w:fldCharType="separate"/>
          </w:r>
          <w:r>
            <w:t>23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_Toc5537 </w:instrText>
          </w:r>
          <w:r>
            <w:rPr>
              <w:szCs w:val="24"/>
            </w:rPr>
            <w:fldChar w:fldCharType="separate"/>
          </w:r>
          <w:r>
            <w:rPr>
              <w:rFonts w:hint="eastAsia" w:cs="Arial" w:asciiTheme="minorEastAsia" w:hAnsiTheme="minorEastAsia" w:eastAsiaTheme="minorEastAsia"/>
            </w:rPr>
            <w:t>2适用范围</w:t>
          </w:r>
          <w:r>
            <w:tab/>
          </w:r>
          <w:r>
            <w:fldChar w:fldCharType="begin"/>
          </w:r>
          <w:r>
            <w:instrText xml:space="preserve"> PAGEREF _Toc5537 \h </w:instrText>
          </w:r>
          <w:r>
            <w:fldChar w:fldCharType="separate"/>
          </w:r>
          <w:r>
            <w:t>23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_Toc26196 </w:instrText>
          </w:r>
          <w:r>
            <w:rPr>
              <w:szCs w:val="24"/>
            </w:rPr>
            <w:fldChar w:fldCharType="separate"/>
          </w:r>
          <w:r>
            <w:rPr>
              <w:rFonts w:hint="eastAsia" w:cs="Arial" w:asciiTheme="minorEastAsia" w:hAnsiTheme="minorEastAsia" w:eastAsiaTheme="minorEastAsia"/>
            </w:rPr>
            <w:t>3考核原则</w:t>
          </w:r>
          <w:r>
            <w:tab/>
          </w:r>
          <w:r>
            <w:fldChar w:fldCharType="begin"/>
          </w:r>
          <w:r>
            <w:instrText xml:space="preserve"> PAGEREF _Toc26196 \h </w:instrText>
          </w:r>
          <w:r>
            <w:fldChar w:fldCharType="separate"/>
          </w:r>
          <w:r>
            <w:t>23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_Toc30668 </w:instrText>
          </w:r>
          <w:r>
            <w:rPr>
              <w:szCs w:val="24"/>
            </w:rPr>
            <w:fldChar w:fldCharType="separate"/>
          </w:r>
          <w:r>
            <w:rPr>
              <w:rFonts w:hint="eastAsia" w:cs="Arial" w:asciiTheme="minorEastAsia" w:hAnsiTheme="minorEastAsia" w:eastAsiaTheme="minorEastAsia"/>
            </w:rPr>
            <w:t>4考核规定</w:t>
          </w:r>
          <w:r>
            <w:tab/>
          </w:r>
          <w:r>
            <w:fldChar w:fldCharType="begin"/>
          </w:r>
          <w:r>
            <w:instrText xml:space="preserve"> PAGEREF _Toc30668 \h </w:instrText>
          </w:r>
          <w:r>
            <w:fldChar w:fldCharType="separate"/>
          </w:r>
          <w:r>
            <w:t>23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_Toc7518 </w:instrText>
          </w:r>
          <w:r>
            <w:rPr>
              <w:szCs w:val="24"/>
            </w:rPr>
            <w:fldChar w:fldCharType="separate"/>
          </w:r>
          <w:r>
            <w:rPr>
              <w:rFonts w:hint="eastAsia" w:cs="Arial" w:asciiTheme="minorEastAsia" w:hAnsiTheme="minorEastAsia" w:eastAsiaTheme="minorEastAsia"/>
            </w:rPr>
            <w:t>5</w:t>
          </w:r>
          <w:r>
            <w:rPr>
              <w:rFonts w:cs="Arial" w:asciiTheme="minorEastAsia" w:hAnsiTheme="minorEastAsia" w:eastAsiaTheme="minorEastAsia"/>
            </w:rPr>
            <w:t>奖</w:t>
          </w:r>
          <w:r>
            <w:rPr>
              <w:rFonts w:hint="eastAsia" w:cs="Arial" w:asciiTheme="minorEastAsia" w:hAnsiTheme="minorEastAsia" w:eastAsiaTheme="minorEastAsia"/>
            </w:rPr>
            <w:t>惩</w:t>
          </w:r>
          <w:r>
            <w:tab/>
          </w:r>
          <w:r>
            <w:fldChar w:fldCharType="begin"/>
          </w:r>
          <w:r>
            <w:instrText xml:space="preserve"> PAGEREF _Toc7518 \h </w:instrText>
          </w:r>
          <w:r>
            <w:fldChar w:fldCharType="separate"/>
          </w:r>
          <w:r>
            <w:t>24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_Toc12452 </w:instrText>
          </w:r>
          <w:r>
            <w:rPr>
              <w:szCs w:val="24"/>
            </w:rPr>
            <w:fldChar w:fldCharType="separate"/>
          </w:r>
          <w:r>
            <w:rPr>
              <w:rFonts w:hint="eastAsia" w:cs="Arial" w:asciiTheme="minorEastAsia" w:hAnsiTheme="minorEastAsia" w:eastAsiaTheme="minorEastAsia"/>
            </w:rPr>
            <w:t>6附则</w:t>
          </w:r>
          <w:r>
            <w:tab/>
          </w:r>
          <w:r>
            <w:fldChar w:fldCharType="begin"/>
          </w:r>
          <w:r>
            <w:instrText xml:space="preserve"> PAGEREF _Toc12452 \h </w:instrText>
          </w:r>
          <w:r>
            <w:fldChar w:fldCharType="separate"/>
          </w:r>
          <w:r>
            <w:t>24</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_Toc29965 </w:instrText>
          </w:r>
          <w:r>
            <w:rPr>
              <w:szCs w:val="24"/>
            </w:rPr>
            <w:fldChar w:fldCharType="separate"/>
          </w:r>
          <w:r>
            <w:rPr>
              <w:rFonts w:hint="eastAsia" w:asciiTheme="minorEastAsia" w:hAnsiTheme="minorEastAsia" w:eastAsiaTheme="minorEastAsia"/>
              <w:szCs w:val="28"/>
            </w:rPr>
            <w:t>五、安全生产激励约束管理制度</w:t>
          </w:r>
          <w:r>
            <w:tab/>
          </w:r>
          <w:r>
            <w:fldChar w:fldCharType="begin"/>
          </w:r>
          <w:r>
            <w:instrText xml:space="preserve"> PAGEREF _Toc29965 \h </w:instrText>
          </w:r>
          <w:r>
            <w:fldChar w:fldCharType="separate"/>
          </w:r>
          <w:r>
            <w:t>26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_Toc20118 </w:instrText>
          </w:r>
          <w:r>
            <w:rPr>
              <w:szCs w:val="24"/>
            </w:rPr>
            <w:fldChar w:fldCharType="separate"/>
          </w:r>
          <w:r>
            <w:rPr>
              <w:rFonts w:hint="eastAsia" w:cs="仿宋" w:asciiTheme="minorEastAsia" w:hAnsiTheme="minorEastAsia" w:eastAsiaTheme="minorEastAsia"/>
            </w:rPr>
            <w:t>1目的</w:t>
          </w:r>
          <w:r>
            <w:tab/>
          </w:r>
          <w:r>
            <w:fldChar w:fldCharType="begin"/>
          </w:r>
          <w:r>
            <w:instrText xml:space="preserve"> PAGEREF _Toc20118 \h </w:instrText>
          </w:r>
          <w:r>
            <w:fldChar w:fldCharType="separate"/>
          </w:r>
          <w:r>
            <w:t>26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_Toc10593 </w:instrText>
          </w:r>
          <w:r>
            <w:rPr>
              <w:szCs w:val="24"/>
            </w:rPr>
            <w:fldChar w:fldCharType="separate"/>
          </w:r>
          <w:r>
            <w:rPr>
              <w:rFonts w:hint="eastAsia" w:cs="仿宋" w:asciiTheme="minorEastAsia" w:hAnsiTheme="minorEastAsia" w:eastAsiaTheme="minorEastAsia"/>
            </w:rPr>
            <w:t>2适用范围</w:t>
          </w:r>
          <w:r>
            <w:tab/>
          </w:r>
          <w:r>
            <w:fldChar w:fldCharType="begin"/>
          </w:r>
          <w:r>
            <w:instrText xml:space="preserve"> PAGEREF _Toc10593 \h </w:instrText>
          </w:r>
          <w:r>
            <w:fldChar w:fldCharType="separate"/>
          </w:r>
          <w:r>
            <w:t>26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_Toc4029 </w:instrText>
          </w:r>
          <w:r>
            <w:rPr>
              <w:szCs w:val="24"/>
            </w:rPr>
            <w:fldChar w:fldCharType="separate"/>
          </w:r>
          <w:r>
            <w:rPr>
              <w:rFonts w:hint="eastAsia" w:cs="仿宋" w:asciiTheme="minorEastAsia" w:hAnsiTheme="minorEastAsia" w:eastAsiaTheme="minorEastAsia"/>
            </w:rPr>
            <w:t>3基本要求</w:t>
          </w:r>
          <w:r>
            <w:tab/>
          </w:r>
          <w:r>
            <w:fldChar w:fldCharType="begin"/>
          </w:r>
          <w:r>
            <w:instrText xml:space="preserve"> PAGEREF _Toc4029 \h </w:instrText>
          </w:r>
          <w:r>
            <w:fldChar w:fldCharType="separate"/>
          </w:r>
          <w:r>
            <w:t>26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_Toc12705 </w:instrText>
          </w:r>
          <w:r>
            <w:rPr>
              <w:szCs w:val="24"/>
            </w:rPr>
            <w:fldChar w:fldCharType="separate"/>
          </w:r>
          <w:r>
            <w:rPr>
              <w:rFonts w:hint="eastAsia" w:cs="仿宋" w:asciiTheme="minorEastAsia" w:hAnsiTheme="minorEastAsia" w:eastAsiaTheme="minorEastAsia"/>
            </w:rPr>
            <w:t>4安全生产管理人员培训</w:t>
          </w:r>
          <w:r>
            <w:tab/>
          </w:r>
          <w:r>
            <w:fldChar w:fldCharType="begin"/>
          </w:r>
          <w:r>
            <w:instrText xml:space="preserve"> PAGEREF _Toc12705 \h </w:instrText>
          </w:r>
          <w:r>
            <w:fldChar w:fldCharType="separate"/>
          </w:r>
          <w:r>
            <w:t>26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_Toc24951 </w:instrText>
          </w:r>
          <w:r>
            <w:rPr>
              <w:szCs w:val="24"/>
            </w:rPr>
            <w:fldChar w:fldCharType="separate"/>
          </w:r>
          <w:r>
            <w:rPr>
              <w:rFonts w:hint="eastAsia" w:cs="仿宋" w:asciiTheme="minorEastAsia" w:hAnsiTheme="minorEastAsia" w:eastAsiaTheme="minorEastAsia"/>
            </w:rPr>
            <w:t>5长效激励约束机制建设</w:t>
          </w:r>
          <w:r>
            <w:tab/>
          </w:r>
          <w:r>
            <w:fldChar w:fldCharType="begin"/>
          </w:r>
          <w:r>
            <w:instrText xml:space="preserve"> PAGEREF _Toc24951 \h </w:instrText>
          </w:r>
          <w:r>
            <w:fldChar w:fldCharType="separate"/>
          </w:r>
          <w:r>
            <w:t>27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_Toc5155 </w:instrText>
          </w:r>
          <w:r>
            <w:rPr>
              <w:szCs w:val="24"/>
            </w:rPr>
            <w:fldChar w:fldCharType="separate"/>
          </w:r>
          <w:r>
            <w:rPr>
              <w:rFonts w:hint="eastAsia" w:cs="宋体" w:asciiTheme="minorEastAsia" w:hAnsiTheme="minorEastAsia" w:eastAsiaTheme="minorEastAsia"/>
              <w:szCs w:val="24"/>
            </w:rPr>
            <w:t>6附  则</w:t>
          </w:r>
          <w:r>
            <w:tab/>
          </w:r>
          <w:r>
            <w:fldChar w:fldCharType="begin"/>
          </w:r>
          <w:r>
            <w:instrText xml:space="preserve"> PAGEREF _Toc5155 \h </w:instrText>
          </w:r>
          <w:r>
            <w:fldChar w:fldCharType="separate"/>
          </w:r>
          <w:r>
            <w:t>27</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_Toc28040 </w:instrText>
          </w:r>
          <w:r>
            <w:rPr>
              <w:szCs w:val="24"/>
            </w:rPr>
            <w:fldChar w:fldCharType="separate"/>
          </w:r>
          <w:r>
            <w:rPr>
              <w:rFonts w:hint="eastAsia" w:ascii="宋体" w:hAnsi="宋体" w:cs="Arial"/>
              <w:szCs w:val="28"/>
            </w:rPr>
            <w:t>六、安全生产费用管理制度</w:t>
          </w:r>
          <w:r>
            <w:tab/>
          </w:r>
          <w:r>
            <w:fldChar w:fldCharType="begin"/>
          </w:r>
          <w:r>
            <w:instrText xml:space="preserve"> PAGEREF _Toc28040 \h </w:instrText>
          </w:r>
          <w:r>
            <w:fldChar w:fldCharType="separate"/>
          </w:r>
          <w:r>
            <w:t>28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_Toc9552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_Toc9552 \h </w:instrText>
          </w:r>
          <w:r>
            <w:fldChar w:fldCharType="separate"/>
          </w:r>
          <w:r>
            <w:t>28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_Toc10626 </w:instrText>
          </w:r>
          <w:r>
            <w:rPr>
              <w:szCs w:val="24"/>
            </w:rPr>
            <w:fldChar w:fldCharType="separate"/>
          </w:r>
          <w:r>
            <w:rPr>
              <w:rFonts w:hint="eastAsia" w:cs="宋体" w:asciiTheme="minorEastAsia" w:hAnsiTheme="minorEastAsia" w:eastAsiaTheme="minorEastAsia"/>
              <w:szCs w:val="24"/>
            </w:rPr>
            <w:t>2适用范围</w:t>
          </w:r>
          <w:r>
            <w:tab/>
          </w:r>
          <w:r>
            <w:fldChar w:fldCharType="begin"/>
          </w:r>
          <w:r>
            <w:instrText xml:space="preserve"> PAGEREF _Toc10626 \h </w:instrText>
          </w:r>
          <w:r>
            <w:fldChar w:fldCharType="separate"/>
          </w:r>
          <w:r>
            <w:t>28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_Toc29692 </w:instrText>
          </w:r>
          <w:r>
            <w:rPr>
              <w:szCs w:val="24"/>
            </w:rPr>
            <w:fldChar w:fldCharType="separate"/>
          </w:r>
          <w:r>
            <w:rPr>
              <w:rFonts w:hint="eastAsia" w:cs="宋体" w:asciiTheme="minorEastAsia" w:hAnsiTheme="minorEastAsia" w:eastAsiaTheme="minorEastAsia"/>
              <w:szCs w:val="24"/>
            </w:rPr>
            <w:t>3主要职责</w:t>
          </w:r>
          <w:r>
            <w:tab/>
          </w:r>
          <w:r>
            <w:fldChar w:fldCharType="begin"/>
          </w:r>
          <w:r>
            <w:instrText xml:space="preserve"> PAGEREF _Toc29692 \h </w:instrText>
          </w:r>
          <w:r>
            <w:fldChar w:fldCharType="separate"/>
          </w:r>
          <w:r>
            <w:t>28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_Toc16975 </w:instrText>
          </w:r>
          <w:r>
            <w:rPr>
              <w:szCs w:val="24"/>
            </w:rPr>
            <w:fldChar w:fldCharType="separate"/>
          </w:r>
          <w:r>
            <w:rPr>
              <w:rFonts w:hint="eastAsia" w:cs="宋体" w:asciiTheme="minorEastAsia" w:hAnsiTheme="minorEastAsia" w:eastAsiaTheme="minorEastAsia"/>
              <w:szCs w:val="24"/>
            </w:rPr>
            <w:t>4管理要求</w:t>
          </w:r>
          <w:r>
            <w:tab/>
          </w:r>
          <w:r>
            <w:fldChar w:fldCharType="begin"/>
          </w:r>
          <w:r>
            <w:instrText xml:space="preserve"> PAGEREF _Toc16975 \h </w:instrText>
          </w:r>
          <w:r>
            <w:fldChar w:fldCharType="separate"/>
          </w:r>
          <w:r>
            <w:t>29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_Toc30020 </w:instrText>
          </w:r>
          <w:r>
            <w:rPr>
              <w:szCs w:val="24"/>
            </w:rPr>
            <w:fldChar w:fldCharType="separate"/>
          </w:r>
          <w:r>
            <w:rPr>
              <w:rFonts w:hint="eastAsia" w:cs="宋体" w:asciiTheme="minorEastAsia" w:hAnsiTheme="minorEastAsia" w:eastAsiaTheme="minorEastAsia"/>
              <w:szCs w:val="24"/>
            </w:rPr>
            <w:t>5附则</w:t>
          </w:r>
          <w:r>
            <w:tab/>
          </w:r>
          <w:r>
            <w:fldChar w:fldCharType="begin"/>
          </w:r>
          <w:r>
            <w:instrText xml:space="preserve"> PAGEREF _Toc30020 \h </w:instrText>
          </w:r>
          <w:r>
            <w:fldChar w:fldCharType="separate"/>
          </w:r>
          <w:r>
            <w:t>32</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_Toc19718 </w:instrText>
          </w:r>
          <w:r>
            <w:rPr>
              <w:szCs w:val="24"/>
            </w:rPr>
            <w:fldChar w:fldCharType="separate"/>
          </w:r>
          <w:r>
            <w:rPr>
              <w:rFonts w:hint="eastAsia"/>
            </w:rPr>
            <w:t>七、</w:t>
          </w:r>
          <w:r>
            <w:rPr>
              <w:rFonts w:hint="eastAsia" w:ascii="宋体" w:hAnsi="宋体" w:cs="Arial"/>
              <w:szCs w:val="28"/>
            </w:rPr>
            <w:t>安全信息化管理制度</w:t>
          </w:r>
          <w:r>
            <w:tab/>
          </w:r>
          <w:r>
            <w:fldChar w:fldCharType="begin"/>
          </w:r>
          <w:r>
            <w:instrText xml:space="preserve"> PAGEREF _Toc19718 \h </w:instrText>
          </w:r>
          <w:r>
            <w:fldChar w:fldCharType="separate"/>
          </w:r>
          <w:r>
            <w:t>33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_Toc21648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_Toc21648 \h </w:instrText>
          </w:r>
          <w:r>
            <w:fldChar w:fldCharType="separate"/>
          </w:r>
          <w:r>
            <w:t>33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_Toc12149 </w:instrText>
          </w:r>
          <w:r>
            <w:rPr>
              <w:szCs w:val="24"/>
            </w:rPr>
            <w:fldChar w:fldCharType="separate"/>
          </w:r>
          <w:r>
            <w:rPr>
              <w:rFonts w:hint="eastAsia" w:cs="宋体" w:asciiTheme="minorEastAsia" w:hAnsiTheme="minorEastAsia" w:eastAsiaTheme="minorEastAsia"/>
              <w:szCs w:val="24"/>
            </w:rPr>
            <w:t>2适用范围</w:t>
          </w:r>
          <w:r>
            <w:tab/>
          </w:r>
          <w:r>
            <w:fldChar w:fldCharType="begin"/>
          </w:r>
          <w:r>
            <w:instrText xml:space="preserve"> PAGEREF _Toc12149 \h </w:instrText>
          </w:r>
          <w:r>
            <w:fldChar w:fldCharType="separate"/>
          </w:r>
          <w:r>
            <w:t>33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_Toc12393 </w:instrText>
          </w:r>
          <w:r>
            <w:rPr>
              <w:szCs w:val="24"/>
            </w:rPr>
            <w:fldChar w:fldCharType="separate"/>
          </w:r>
          <w:r>
            <w:rPr>
              <w:rFonts w:hint="eastAsia" w:cs="宋体" w:asciiTheme="minorEastAsia" w:hAnsiTheme="minorEastAsia" w:eastAsiaTheme="minorEastAsia"/>
              <w:szCs w:val="24"/>
            </w:rPr>
            <w:t>3职责</w:t>
          </w:r>
          <w:r>
            <w:tab/>
          </w:r>
          <w:r>
            <w:fldChar w:fldCharType="begin"/>
          </w:r>
          <w:r>
            <w:instrText xml:space="preserve"> PAGEREF _Toc12393 \h </w:instrText>
          </w:r>
          <w:r>
            <w:fldChar w:fldCharType="separate"/>
          </w:r>
          <w:r>
            <w:t>33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_Toc1551 </w:instrText>
          </w:r>
          <w:r>
            <w:rPr>
              <w:szCs w:val="24"/>
            </w:rPr>
            <w:fldChar w:fldCharType="separate"/>
          </w:r>
          <w:r>
            <w:rPr>
              <w:rFonts w:hint="eastAsia" w:cs="宋体" w:asciiTheme="minorEastAsia" w:hAnsiTheme="minorEastAsia" w:eastAsiaTheme="minorEastAsia"/>
              <w:szCs w:val="24"/>
            </w:rPr>
            <w:t>4基本要求</w:t>
          </w:r>
          <w:r>
            <w:tab/>
          </w:r>
          <w:r>
            <w:fldChar w:fldCharType="begin"/>
          </w:r>
          <w:r>
            <w:instrText xml:space="preserve"> PAGEREF _Toc1551 \h </w:instrText>
          </w:r>
          <w:r>
            <w:fldChar w:fldCharType="separate"/>
          </w:r>
          <w:r>
            <w:t>33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_Toc4935 </w:instrText>
          </w:r>
          <w:r>
            <w:rPr>
              <w:szCs w:val="24"/>
            </w:rPr>
            <w:fldChar w:fldCharType="separate"/>
          </w:r>
          <w:r>
            <w:rPr>
              <w:rFonts w:hint="eastAsia" w:cs="宋体" w:asciiTheme="minorEastAsia" w:hAnsiTheme="minorEastAsia" w:eastAsiaTheme="minorEastAsia"/>
              <w:szCs w:val="24"/>
            </w:rPr>
            <w:t>5考核奖惩</w:t>
          </w:r>
          <w:r>
            <w:tab/>
          </w:r>
          <w:r>
            <w:fldChar w:fldCharType="begin"/>
          </w:r>
          <w:r>
            <w:instrText xml:space="preserve"> PAGEREF _Toc4935 \h </w:instrText>
          </w:r>
          <w:r>
            <w:fldChar w:fldCharType="separate"/>
          </w:r>
          <w:r>
            <w:t>34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_Toc14869 </w:instrText>
          </w:r>
          <w:r>
            <w:rPr>
              <w:szCs w:val="24"/>
            </w:rPr>
            <w:fldChar w:fldCharType="separate"/>
          </w:r>
          <w:r>
            <w:rPr>
              <w:rFonts w:hint="eastAsia" w:cs="宋体" w:asciiTheme="minorEastAsia" w:hAnsiTheme="minorEastAsia" w:eastAsiaTheme="minorEastAsia"/>
              <w:szCs w:val="24"/>
            </w:rPr>
            <w:t>6附则</w:t>
          </w:r>
          <w:r>
            <w:tab/>
          </w:r>
          <w:r>
            <w:fldChar w:fldCharType="begin"/>
          </w:r>
          <w:r>
            <w:instrText xml:space="preserve"> PAGEREF _Toc14869 \h </w:instrText>
          </w:r>
          <w:r>
            <w:fldChar w:fldCharType="separate"/>
          </w:r>
          <w:r>
            <w:t>35</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_Toc12159 </w:instrText>
          </w:r>
          <w:r>
            <w:rPr>
              <w:szCs w:val="24"/>
            </w:rPr>
            <w:fldChar w:fldCharType="separate"/>
          </w:r>
          <w:r>
            <w:rPr>
              <w:rFonts w:hint="eastAsia" w:cs="Arial" w:asciiTheme="minorEastAsia" w:hAnsiTheme="minorEastAsia" w:eastAsiaTheme="minorEastAsia"/>
              <w:szCs w:val="28"/>
            </w:rPr>
            <w:t>八、安全生产法律法规、标准规范管理制度</w:t>
          </w:r>
          <w:r>
            <w:tab/>
          </w:r>
          <w:r>
            <w:fldChar w:fldCharType="begin"/>
          </w:r>
          <w:r>
            <w:instrText xml:space="preserve"> PAGEREF _Toc12159 \h </w:instrText>
          </w:r>
          <w:r>
            <w:fldChar w:fldCharType="separate"/>
          </w:r>
          <w:r>
            <w:t>36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_Toc21040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_Toc21040 \h </w:instrText>
          </w:r>
          <w:r>
            <w:fldChar w:fldCharType="separate"/>
          </w:r>
          <w:r>
            <w:t>36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_Toc24573 </w:instrText>
          </w:r>
          <w:r>
            <w:rPr>
              <w:szCs w:val="24"/>
            </w:rPr>
            <w:fldChar w:fldCharType="separate"/>
          </w:r>
          <w:r>
            <w:rPr>
              <w:rFonts w:hint="eastAsia" w:cs="宋体" w:asciiTheme="minorEastAsia" w:hAnsiTheme="minorEastAsia" w:eastAsiaTheme="minorEastAsia"/>
              <w:szCs w:val="24"/>
            </w:rPr>
            <w:t>2适用范围</w:t>
          </w:r>
          <w:r>
            <w:tab/>
          </w:r>
          <w:r>
            <w:fldChar w:fldCharType="begin"/>
          </w:r>
          <w:r>
            <w:instrText xml:space="preserve"> PAGEREF _Toc24573 \h </w:instrText>
          </w:r>
          <w:r>
            <w:fldChar w:fldCharType="separate"/>
          </w:r>
          <w:r>
            <w:t>36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_Toc6374 </w:instrText>
          </w:r>
          <w:r>
            <w:rPr>
              <w:szCs w:val="24"/>
            </w:rPr>
            <w:fldChar w:fldCharType="separate"/>
          </w:r>
          <w:r>
            <w:rPr>
              <w:rFonts w:hint="eastAsia" w:cs="宋体" w:asciiTheme="minorEastAsia" w:hAnsiTheme="minorEastAsia" w:eastAsiaTheme="minorEastAsia"/>
              <w:szCs w:val="24"/>
            </w:rPr>
            <w:t>3管理职责</w:t>
          </w:r>
          <w:r>
            <w:tab/>
          </w:r>
          <w:r>
            <w:fldChar w:fldCharType="begin"/>
          </w:r>
          <w:r>
            <w:instrText xml:space="preserve"> PAGEREF _Toc6374 \h </w:instrText>
          </w:r>
          <w:r>
            <w:fldChar w:fldCharType="separate"/>
          </w:r>
          <w:r>
            <w:t>36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_Toc15214 </w:instrText>
          </w:r>
          <w:r>
            <w:rPr>
              <w:szCs w:val="24"/>
            </w:rPr>
            <w:fldChar w:fldCharType="separate"/>
          </w:r>
          <w:r>
            <w:rPr>
              <w:rFonts w:hint="eastAsia" w:cs="宋体" w:asciiTheme="minorEastAsia" w:hAnsiTheme="minorEastAsia" w:eastAsiaTheme="minorEastAsia"/>
              <w:szCs w:val="24"/>
            </w:rPr>
            <w:t>4法律法规、标准规范的识别、获取</w:t>
          </w:r>
          <w:r>
            <w:tab/>
          </w:r>
          <w:r>
            <w:fldChar w:fldCharType="begin"/>
          </w:r>
          <w:r>
            <w:instrText xml:space="preserve"> PAGEREF _Toc15214 \h </w:instrText>
          </w:r>
          <w:r>
            <w:fldChar w:fldCharType="separate"/>
          </w:r>
          <w:r>
            <w:t>36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_Toc20352 </w:instrText>
          </w:r>
          <w:r>
            <w:rPr>
              <w:szCs w:val="24"/>
            </w:rPr>
            <w:fldChar w:fldCharType="separate"/>
          </w:r>
          <w:r>
            <w:rPr>
              <w:rFonts w:hint="eastAsia" w:cs="宋体" w:asciiTheme="minorEastAsia" w:hAnsiTheme="minorEastAsia" w:eastAsiaTheme="minorEastAsia"/>
              <w:szCs w:val="24"/>
            </w:rPr>
            <w:t>5法律法规、标准规范的评审确认、分发、更新</w:t>
          </w:r>
          <w:r>
            <w:tab/>
          </w:r>
          <w:r>
            <w:fldChar w:fldCharType="begin"/>
          </w:r>
          <w:r>
            <w:instrText xml:space="preserve"> PAGEREF _Toc20352 \h </w:instrText>
          </w:r>
          <w:r>
            <w:fldChar w:fldCharType="separate"/>
          </w:r>
          <w:r>
            <w:t>37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_Toc13819 </w:instrText>
          </w:r>
          <w:r>
            <w:rPr>
              <w:szCs w:val="24"/>
            </w:rPr>
            <w:fldChar w:fldCharType="separate"/>
          </w:r>
          <w:r>
            <w:rPr>
              <w:rFonts w:hint="eastAsia" w:cs="宋体" w:asciiTheme="minorEastAsia" w:hAnsiTheme="minorEastAsia" w:eastAsiaTheme="minorEastAsia"/>
              <w:szCs w:val="24"/>
            </w:rPr>
            <w:t>6法律法规、标准规范的执行</w:t>
          </w:r>
          <w:r>
            <w:tab/>
          </w:r>
          <w:r>
            <w:fldChar w:fldCharType="begin"/>
          </w:r>
          <w:r>
            <w:instrText xml:space="preserve"> PAGEREF _Toc13819 \h </w:instrText>
          </w:r>
          <w:r>
            <w:fldChar w:fldCharType="separate"/>
          </w:r>
          <w:r>
            <w:t>37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_Toc6498 </w:instrText>
          </w:r>
          <w:r>
            <w:rPr>
              <w:szCs w:val="24"/>
            </w:rPr>
            <w:fldChar w:fldCharType="separate"/>
          </w:r>
          <w:r>
            <w:rPr>
              <w:rFonts w:hint="eastAsia" w:cs="宋体" w:asciiTheme="minorEastAsia" w:hAnsiTheme="minorEastAsia" w:eastAsiaTheme="minorEastAsia"/>
              <w:szCs w:val="24"/>
            </w:rPr>
            <w:t>7附则</w:t>
          </w:r>
          <w:r>
            <w:tab/>
          </w:r>
          <w:r>
            <w:fldChar w:fldCharType="begin"/>
          </w:r>
          <w:r>
            <w:instrText xml:space="preserve"> PAGEREF _Toc6498 \h </w:instrText>
          </w:r>
          <w:r>
            <w:fldChar w:fldCharType="separate"/>
          </w:r>
          <w:r>
            <w:t>38</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_Toc28121 </w:instrText>
          </w:r>
          <w:r>
            <w:rPr>
              <w:szCs w:val="24"/>
            </w:rPr>
            <w:fldChar w:fldCharType="separate"/>
          </w:r>
          <w:r>
            <w:rPr>
              <w:rFonts w:hint="eastAsia" w:cs="Arial" w:asciiTheme="minorEastAsia" w:hAnsiTheme="minorEastAsia" w:eastAsiaTheme="minorEastAsia"/>
              <w:szCs w:val="28"/>
            </w:rPr>
            <w:t>九、 文件管理制度</w:t>
          </w:r>
          <w:r>
            <w:tab/>
          </w:r>
          <w:r>
            <w:fldChar w:fldCharType="begin"/>
          </w:r>
          <w:r>
            <w:instrText xml:space="preserve"> PAGEREF _Toc28121 \h </w:instrText>
          </w:r>
          <w:r>
            <w:fldChar w:fldCharType="separate"/>
          </w:r>
          <w:r>
            <w:t>38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_Toc27363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_Toc27363 \h </w:instrText>
          </w:r>
          <w:r>
            <w:fldChar w:fldCharType="separate"/>
          </w:r>
          <w:r>
            <w:t>39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_Toc24870 </w:instrText>
          </w:r>
          <w:r>
            <w:rPr>
              <w:szCs w:val="24"/>
            </w:rPr>
            <w:fldChar w:fldCharType="separate"/>
          </w:r>
          <w:r>
            <w:rPr>
              <w:rFonts w:hint="eastAsia" w:cs="宋体" w:asciiTheme="minorEastAsia" w:hAnsiTheme="minorEastAsia" w:eastAsiaTheme="minorEastAsia"/>
              <w:szCs w:val="24"/>
            </w:rPr>
            <w:t>2适用范围</w:t>
          </w:r>
          <w:r>
            <w:tab/>
          </w:r>
          <w:r>
            <w:fldChar w:fldCharType="begin"/>
          </w:r>
          <w:r>
            <w:instrText xml:space="preserve"> PAGEREF _Toc24870 \h </w:instrText>
          </w:r>
          <w:r>
            <w:fldChar w:fldCharType="separate"/>
          </w:r>
          <w:r>
            <w:t>39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_Toc24615 </w:instrText>
          </w:r>
          <w:r>
            <w:rPr>
              <w:szCs w:val="24"/>
            </w:rPr>
            <w:fldChar w:fldCharType="separate"/>
          </w:r>
          <w:r>
            <w:rPr>
              <w:rFonts w:hint="eastAsia" w:cs="宋体" w:asciiTheme="minorEastAsia" w:hAnsiTheme="minorEastAsia" w:eastAsiaTheme="minorEastAsia"/>
              <w:szCs w:val="24"/>
            </w:rPr>
            <w:t>3职责</w:t>
          </w:r>
          <w:r>
            <w:tab/>
          </w:r>
          <w:r>
            <w:fldChar w:fldCharType="begin"/>
          </w:r>
          <w:r>
            <w:instrText xml:space="preserve"> PAGEREF _Toc24615 \h </w:instrText>
          </w:r>
          <w:r>
            <w:fldChar w:fldCharType="separate"/>
          </w:r>
          <w:r>
            <w:t>39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_Toc32757 </w:instrText>
          </w:r>
          <w:r>
            <w:rPr>
              <w:szCs w:val="24"/>
            </w:rPr>
            <w:fldChar w:fldCharType="separate"/>
          </w:r>
          <w:r>
            <w:rPr>
              <w:rFonts w:hint="eastAsia" w:cs="宋体" w:asciiTheme="minorEastAsia" w:hAnsiTheme="minorEastAsia" w:eastAsiaTheme="minorEastAsia"/>
              <w:szCs w:val="24"/>
            </w:rPr>
            <w:t>4文件的分类与管理</w:t>
          </w:r>
          <w:r>
            <w:tab/>
          </w:r>
          <w:r>
            <w:fldChar w:fldCharType="begin"/>
          </w:r>
          <w:r>
            <w:instrText xml:space="preserve"> PAGEREF _Toc32757 \h </w:instrText>
          </w:r>
          <w:r>
            <w:fldChar w:fldCharType="separate"/>
          </w:r>
          <w:r>
            <w:t>39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_Toc17291 </w:instrText>
          </w:r>
          <w:r>
            <w:rPr>
              <w:szCs w:val="24"/>
            </w:rPr>
            <w:fldChar w:fldCharType="separate"/>
          </w:r>
          <w:r>
            <w:rPr>
              <w:rFonts w:hint="eastAsia" w:cs="宋体" w:asciiTheme="minorEastAsia" w:hAnsiTheme="minorEastAsia" w:eastAsiaTheme="minorEastAsia"/>
              <w:szCs w:val="24"/>
            </w:rPr>
            <w:t>5文件的编制</w:t>
          </w:r>
          <w:r>
            <w:tab/>
          </w:r>
          <w:r>
            <w:fldChar w:fldCharType="begin"/>
          </w:r>
          <w:r>
            <w:instrText xml:space="preserve"> PAGEREF _Toc17291 \h </w:instrText>
          </w:r>
          <w:r>
            <w:fldChar w:fldCharType="separate"/>
          </w:r>
          <w:r>
            <w:t>40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_Toc25463 </w:instrText>
          </w:r>
          <w:r>
            <w:rPr>
              <w:szCs w:val="24"/>
            </w:rPr>
            <w:fldChar w:fldCharType="separate"/>
          </w:r>
          <w:r>
            <w:rPr>
              <w:rFonts w:hint="eastAsia" w:cs="宋体" w:asciiTheme="minorEastAsia" w:hAnsiTheme="minorEastAsia" w:eastAsiaTheme="minorEastAsia"/>
              <w:szCs w:val="24"/>
            </w:rPr>
            <w:t>6文件的审批、收发</w:t>
          </w:r>
          <w:r>
            <w:tab/>
          </w:r>
          <w:r>
            <w:fldChar w:fldCharType="begin"/>
          </w:r>
          <w:r>
            <w:instrText xml:space="preserve"> PAGEREF _Toc25463 \h </w:instrText>
          </w:r>
          <w:r>
            <w:fldChar w:fldCharType="separate"/>
          </w:r>
          <w:r>
            <w:t>40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_Toc2205 </w:instrText>
          </w:r>
          <w:r>
            <w:rPr>
              <w:szCs w:val="24"/>
            </w:rPr>
            <w:fldChar w:fldCharType="separate"/>
          </w:r>
          <w:r>
            <w:rPr>
              <w:rFonts w:hint="eastAsia" w:cs="宋体" w:asciiTheme="minorEastAsia" w:hAnsiTheme="minorEastAsia" w:eastAsiaTheme="minorEastAsia"/>
              <w:szCs w:val="24"/>
            </w:rPr>
            <w:t>7文件的标识、保管</w:t>
          </w:r>
          <w:r>
            <w:tab/>
          </w:r>
          <w:r>
            <w:fldChar w:fldCharType="begin"/>
          </w:r>
          <w:r>
            <w:instrText xml:space="preserve"> PAGEREF _Toc2205 \h </w:instrText>
          </w:r>
          <w:r>
            <w:fldChar w:fldCharType="separate"/>
          </w:r>
          <w:r>
            <w:t>40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_Toc31644 </w:instrText>
          </w:r>
          <w:r>
            <w:rPr>
              <w:szCs w:val="24"/>
            </w:rPr>
            <w:fldChar w:fldCharType="separate"/>
          </w:r>
          <w:r>
            <w:rPr>
              <w:rFonts w:hint="eastAsia" w:cs="宋体" w:asciiTheme="minorEastAsia" w:hAnsiTheme="minorEastAsia" w:eastAsiaTheme="minorEastAsia"/>
              <w:szCs w:val="24"/>
            </w:rPr>
            <w:t>8文件的使用、评审、修订、废止</w:t>
          </w:r>
          <w:r>
            <w:tab/>
          </w:r>
          <w:r>
            <w:fldChar w:fldCharType="begin"/>
          </w:r>
          <w:r>
            <w:instrText xml:space="preserve"> PAGEREF _Toc31644 \h </w:instrText>
          </w:r>
          <w:r>
            <w:fldChar w:fldCharType="separate"/>
          </w:r>
          <w:r>
            <w:t>41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_Toc26558 </w:instrText>
          </w:r>
          <w:r>
            <w:rPr>
              <w:szCs w:val="24"/>
            </w:rPr>
            <w:fldChar w:fldCharType="separate"/>
          </w:r>
          <w:r>
            <w:rPr>
              <w:rFonts w:hint="eastAsia" w:cs="宋体" w:asciiTheme="minorEastAsia" w:hAnsiTheme="minorEastAsia" w:eastAsiaTheme="minorEastAsia"/>
              <w:szCs w:val="24"/>
            </w:rPr>
            <w:t>9附则</w:t>
          </w:r>
          <w:r>
            <w:tab/>
          </w:r>
          <w:r>
            <w:fldChar w:fldCharType="begin"/>
          </w:r>
          <w:r>
            <w:instrText xml:space="preserve"> PAGEREF _Toc26558 \h </w:instrText>
          </w:r>
          <w:r>
            <w:fldChar w:fldCharType="separate"/>
          </w:r>
          <w:r>
            <w:t>41</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_Toc20139 </w:instrText>
          </w:r>
          <w:r>
            <w:rPr>
              <w:szCs w:val="24"/>
            </w:rPr>
            <w:fldChar w:fldCharType="separate"/>
          </w:r>
          <w:r>
            <w:rPr>
              <w:rFonts w:hint="eastAsia" w:cs="Arial" w:asciiTheme="minorEastAsia" w:hAnsiTheme="minorEastAsia" w:eastAsiaTheme="minorEastAsia"/>
              <w:szCs w:val="28"/>
            </w:rPr>
            <w:t>十、记录管理制度</w:t>
          </w:r>
          <w:r>
            <w:tab/>
          </w:r>
          <w:r>
            <w:fldChar w:fldCharType="begin"/>
          </w:r>
          <w:r>
            <w:instrText xml:space="preserve"> PAGEREF _Toc20139 \h </w:instrText>
          </w:r>
          <w:r>
            <w:fldChar w:fldCharType="separate"/>
          </w:r>
          <w:r>
            <w:t>42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_Toc26585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_Toc26585 \h </w:instrText>
          </w:r>
          <w:r>
            <w:fldChar w:fldCharType="separate"/>
          </w:r>
          <w:r>
            <w:t>42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_Toc20185 </w:instrText>
          </w:r>
          <w:r>
            <w:rPr>
              <w:szCs w:val="24"/>
            </w:rPr>
            <w:fldChar w:fldCharType="separate"/>
          </w:r>
          <w:r>
            <w:rPr>
              <w:rFonts w:hint="eastAsia" w:cs="宋体" w:asciiTheme="minorEastAsia" w:hAnsiTheme="minorEastAsia" w:eastAsiaTheme="minorEastAsia"/>
              <w:szCs w:val="24"/>
            </w:rPr>
            <w:t>2适用范围</w:t>
          </w:r>
          <w:r>
            <w:tab/>
          </w:r>
          <w:r>
            <w:fldChar w:fldCharType="begin"/>
          </w:r>
          <w:r>
            <w:instrText xml:space="preserve"> PAGEREF _Toc20185 \h </w:instrText>
          </w:r>
          <w:r>
            <w:fldChar w:fldCharType="separate"/>
          </w:r>
          <w:r>
            <w:t>42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_Toc26172 </w:instrText>
          </w:r>
          <w:r>
            <w:rPr>
              <w:szCs w:val="24"/>
            </w:rPr>
            <w:fldChar w:fldCharType="separate"/>
          </w:r>
          <w:r>
            <w:rPr>
              <w:rFonts w:hint="eastAsia" w:cs="宋体" w:asciiTheme="minorEastAsia" w:hAnsiTheme="minorEastAsia" w:eastAsiaTheme="minorEastAsia"/>
              <w:szCs w:val="24"/>
            </w:rPr>
            <w:t>3职责及要求</w:t>
          </w:r>
          <w:r>
            <w:tab/>
          </w:r>
          <w:r>
            <w:fldChar w:fldCharType="begin"/>
          </w:r>
          <w:r>
            <w:instrText xml:space="preserve"> PAGEREF _Toc26172 \h </w:instrText>
          </w:r>
          <w:r>
            <w:fldChar w:fldCharType="separate"/>
          </w:r>
          <w:r>
            <w:t>42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_Toc30401 </w:instrText>
          </w:r>
          <w:r>
            <w:rPr>
              <w:szCs w:val="24"/>
            </w:rPr>
            <w:fldChar w:fldCharType="separate"/>
          </w:r>
          <w:r>
            <w:rPr>
              <w:rFonts w:hint="eastAsia" w:cs="宋体" w:asciiTheme="minorEastAsia" w:hAnsiTheme="minorEastAsia" w:eastAsiaTheme="minorEastAsia"/>
              <w:szCs w:val="24"/>
            </w:rPr>
            <w:t>4记录的填写、标识</w:t>
          </w:r>
          <w:r>
            <w:tab/>
          </w:r>
          <w:r>
            <w:fldChar w:fldCharType="begin"/>
          </w:r>
          <w:r>
            <w:instrText xml:space="preserve"> PAGEREF _Toc30401 \h </w:instrText>
          </w:r>
          <w:r>
            <w:fldChar w:fldCharType="separate"/>
          </w:r>
          <w:r>
            <w:t>42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_Toc8279 </w:instrText>
          </w:r>
          <w:r>
            <w:rPr>
              <w:szCs w:val="24"/>
            </w:rPr>
            <w:fldChar w:fldCharType="separate"/>
          </w:r>
          <w:r>
            <w:rPr>
              <w:rFonts w:hint="eastAsia" w:cs="宋体" w:asciiTheme="minorEastAsia" w:hAnsiTheme="minorEastAsia" w:eastAsiaTheme="minorEastAsia"/>
              <w:szCs w:val="24"/>
            </w:rPr>
            <w:t>5记录的收集和借阅</w:t>
          </w:r>
          <w:r>
            <w:tab/>
          </w:r>
          <w:r>
            <w:fldChar w:fldCharType="begin"/>
          </w:r>
          <w:r>
            <w:instrText xml:space="preserve"> PAGEREF _Toc8279 \h </w:instrText>
          </w:r>
          <w:r>
            <w:fldChar w:fldCharType="separate"/>
          </w:r>
          <w:r>
            <w:t>43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_Toc13461 </w:instrText>
          </w:r>
          <w:r>
            <w:rPr>
              <w:szCs w:val="24"/>
            </w:rPr>
            <w:fldChar w:fldCharType="separate"/>
          </w:r>
          <w:r>
            <w:rPr>
              <w:rFonts w:hint="eastAsia" w:cs="宋体" w:asciiTheme="minorEastAsia" w:hAnsiTheme="minorEastAsia" w:eastAsiaTheme="minorEastAsia"/>
              <w:szCs w:val="24"/>
            </w:rPr>
            <w:t>6记录的保存、保护、检索</w:t>
          </w:r>
          <w:r>
            <w:tab/>
          </w:r>
          <w:r>
            <w:fldChar w:fldCharType="begin"/>
          </w:r>
          <w:r>
            <w:instrText xml:space="preserve"> PAGEREF _Toc13461 \h </w:instrText>
          </w:r>
          <w:r>
            <w:fldChar w:fldCharType="separate"/>
          </w:r>
          <w:r>
            <w:t>43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_Toc7567 </w:instrText>
          </w:r>
          <w:r>
            <w:rPr>
              <w:szCs w:val="24"/>
            </w:rPr>
            <w:fldChar w:fldCharType="separate"/>
          </w:r>
          <w:r>
            <w:rPr>
              <w:rFonts w:hint="eastAsia" w:cs="宋体" w:asciiTheme="minorEastAsia" w:hAnsiTheme="minorEastAsia" w:eastAsiaTheme="minorEastAsia"/>
              <w:szCs w:val="24"/>
            </w:rPr>
            <w:t>7记录的保留和处置</w:t>
          </w:r>
          <w:r>
            <w:tab/>
          </w:r>
          <w:r>
            <w:fldChar w:fldCharType="begin"/>
          </w:r>
          <w:r>
            <w:instrText xml:space="preserve"> PAGEREF _Toc7567 \h </w:instrText>
          </w:r>
          <w:r>
            <w:fldChar w:fldCharType="separate"/>
          </w:r>
          <w:r>
            <w:t>43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_Toc10097 </w:instrText>
          </w:r>
          <w:r>
            <w:rPr>
              <w:szCs w:val="24"/>
            </w:rPr>
            <w:fldChar w:fldCharType="separate"/>
          </w:r>
          <w:r>
            <w:rPr>
              <w:rFonts w:hint="eastAsia" w:cs="宋体" w:asciiTheme="minorEastAsia" w:hAnsiTheme="minorEastAsia" w:eastAsiaTheme="minorEastAsia"/>
              <w:szCs w:val="24"/>
            </w:rPr>
            <w:t>8附则</w:t>
          </w:r>
          <w:r>
            <w:tab/>
          </w:r>
          <w:r>
            <w:fldChar w:fldCharType="begin"/>
          </w:r>
          <w:r>
            <w:instrText xml:space="preserve"> PAGEREF _Toc10097 \h </w:instrText>
          </w:r>
          <w:r>
            <w:fldChar w:fldCharType="separate"/>
          </w:r>
          <w:r>
            <w:t>43</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_Toc22918 </w:instrText>
          </w:r>
          <w:r>
            <w:rPr>
              <w:szCs w:val="24"/>
            </w:rPr>
            <w:fldChar w:fldCharType="separate"/>
          </w:r>
          <w:r>
            <w:rPr>
              <w:rFonts w:hint="eastAsia" w:cs="Arial" w:asciiTheme="minorEastAsia" w:hAnsiTheme="minorEastAsia" w:eastAsiaTheme="minorEastAsia"/>
              <w:szCs w:val="28"/>
            </w:rPr>
            <w:t>十一、档案管理制度</w:t>
          </w:r>
          <w:r>
            <w:tab/>
          </w:r>
          <w:r>
            <w:fldChar w:fldCharType="begin"/>
          </w:r>
          <w:r>
            <w:instrText xml:space="preserve"> PAGEREF _Toc22918 \h </w:instrText>
          </w:r>
          <w:r>
            <w:fldChar w:fldCharType="separate"/>
          </w:r>
          <w:r>
            <w:t>44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_Toc14729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_Toc14729 \h </w:instrText>
          </w:r>
          <w:r>
            <w:fldChar w:fldCharType="separate"/>
          </w:r>
          <w:r>
            <w:t>44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_Toc18031 </w:instrText>
          </w:r>
          <w:r>
            <w:rPr>
              <w:szCs w:val="24"/>
            </w:rPr>
            <w:fldChar w:fldCharType="separate"/>
          </w:r>
          <w:r>
            <w:rPr>
              <w:rFonts w:hint="eastAsia" w:cs="宋体" w:asciiTheme="minorEastAsia" w:hAnsiTheme="minorEastAsia" w:eastAsiaTheme="minorEastAsia"/>
              <w:szCs w:val="24"/>
            </w:rPr>
            <w:t>2适用范围</w:t>
          </w:r>
          <w:r>
            <w:tab/>
          </w:r>
          <w:r>
            <w:fldChar w:fldCharType="begin"/>
          </w:r>
          <w:r>
            <w:instrText xml:space="preserve"> PAGEREF _Toc18031 \h </w:instrText>
          </w:r>
          <w:r>
            <w:fldChar w:fldCharType="separate"/>
          </w:r>
          <w:r>
            <w:t>44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_Toc10718 </w:instrText>
          </w:r>
          <w:r>
            <w:rPr>
              <w:szCs w:val="24"/>
            </w:rPr>
            <w:fldChar w:fldCharType="separate"/>
          </w:r>
          <w:r>
            <w:rPr>
              <w:rFonts w:hint="eastAsia" w:cs="宋体" w:asciiTheme="minorEastAsia" w:hAnsiTheme="minorEastAsia" w:eastAsiaTheme="minorEastAsia"/>
              <w:szCs w:val="24"/>
            </w:rPr>
            <w:t>3职责</w:t>
          </w:r>
          <w:r>
            <w:tab/>
          </w:r>
          <w:r>
            <w:fldChar w:fldCharType="begin"/>
          </w:r>
          <w:r>
            <w:instrText xml:space="preserve"> PAGEREF _Toc10718 \h </w:instrText>
          </w:r>
          <w:r>
            <w:fldChar w:fldCharType="separate"/>
          </w:r>
          <w:r>
            <w:t>44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_Toc28252 </w:instrText>
          </w:r>
          <w:r>
            <w:rPr>
              <w:szCs w:val="24"/>
            </w:rPr>
            <w:fldChar w:fldCharType="separate"/>
          </w:r>
          <w:r>
            <w:rPr>
              <w:rFonts w:hint="eastAsia" w:cs="宋体" w:asciiTheme="minorEastAsia" w:hAnsiTheme="minorEastAsia" w:eastAsiaTheme="minorEastAsia"/>
              <w:szCs w:val="24"/>
            </w:rPr>
            <w:t>4工作内容及要求</w:t>
          </w:r>
          <w:r>
            <w:tab/>
          </w:r>
          <w:r>
            <w:fldChar w:fldCharType="begin"/>
          </w:r>
          <w:r>
            <w:instrText xml:space="preserve"> PAGEREF _Toc28252 \h </w:instrText>
          </w:r>
          <w:r>
            <w:fldChar w:fldCharType="separate"/>
          </w:r>
          <w:r>
            <w:t>44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_Toc27888 </w:instrText>
          </w:r>
          <w:r>
            <w:rPr>
              <w:szCs w:val="24"/>
            </w:rPr>
            <w:fldChar w:fldCharType="separate"/>
          </w:r>
          <w:r>
            <w:rPr>
              <w:rFonts w:hint="eastAsia" w:cs="宋体" w:asciiTheme="minorEastAsia" w:hAnsiTheme="minorEastAsia" w:eastAsiaTheme="minorEastAsia"/>
              <w:szCs w:val="24"/>
            </w:rPr>
            <w:t>5附则</w:t>
          </w:r>
          <w:r>
            <w:tab/>
          </w:r>
          <w:r>
            <w:fldChar w:fldCharType="begin"/>
          </w:r>
          <w:r>
            <w:instrText xml:space="preserve"> PAGEREF _Toc27888 \h </w:instrText>
          </w:r>
          <w:r>
            <w:fldChar w:fldCharType="separate"/>
          </w:r>
          <w:r>
            <w:t>46</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_Toc954 </w:instrText>
          </w:r>
          <w:r>
            <w:rPr>
              <w:szCs w:val="24"/>
            </w:rPr>
            <w:fldChar w:fldCharType="separate"/>
          </w:r>
          <w:r>
            <w:rPr>
              <w:rFonts w:hint="eastAsia" w:cs="Arial" w:asciiTheme="minorEastAsia" w:hAnsiTheme="minorEastAsia" w:eastAsiaTheme="minorEastAsia"/>
              <w:szCs w:val="28"/>
            </w:rPr>
            <w:t>十二、 安全教育培训管理制度</w:t>
          </w:r>
          <w:r>
            <w:tab/>
          </w:r>
          <w:r>
            <w:fldChar w:fldCharType="begin"/>
          </w:r>
          <w:r>
            <w:instrText xml:space="preserve"> PAGEREF _Toc954 \h </w:instrText>
          </w:r>
          <w:r>
            <w:fldChar w:fldCharType="separate"/>
          </w:r>
          <w:r>
            <w:t>48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_Toc25529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_Toc25529 \h </w:instrText>
          </w:r>
          <w:r>
            <w:fldChar w:fldCharType="separate"/>
          </w:r>
          <w:r>
            <w:t>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_Toc724 </w:instrText>
          </w:r>
          <w:r>
            <w:rPr>
              <w:szCs w:val="24"/>
            </w:rPr>
            <w:fldChar w:fldCharType="separate"/>
          </w:r>
          <w:r>
            <w:rPr>
              <w:rFonts w:hint="eastAsia" w:cs="宋体" w:asciiTheme="minorEastAsia" w:hAnsiTheme="minorEastAsia" w:eastAsiaTheme="minorEastAsia"/>
              <w:szCs w:val="24"/>
            </w:rPr>
            <w:t>2适用范围</w:t>
          </w:r>
          <w:r>
            <w:tab/>
          </w:r>
          <w:r>
            <w:fldChar w:fldCharType="begin"/>
          </w:r>
          <w:r>
            <w:instrText xml:space="preserve"> PAGEREF _Toc724 \h </w:instrText>
          </w:r>
          <w:r>
            <w:fldChar w:fldCharType="separate"/>
          </w:r>
          <w:r>
            <w:t>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_Toc9133 </w:instrText>
          </w:r>
          <w:r>
            <w:rPr>
              <w:szCs w:val="24"/>
            </w:rPr>
            <w:fldChar w:fldCharType="separate"/>
          </w:r>
          <w:r>
            <w:rPr>
              <w:rFonts w:hint="eastAsia" w:cs="宋体" w:asciiTheme="minorEastAsia" w:hAnsiTheme="minorEastAsia" w:eastAsiaTheme="minorEastAsia"/>
              <w:szCs w:val="24"/>
            </w:rPr>
            <w:t>3职责</w:t>
          </w:r>
          <w:r>
            <w:tab/>
          </w:r>
          <w:r>
            <w:fldChar w:fldCharType="begin"/>
          </w:r>
          <w:r>
            <w:instrText xml:space="preserve"> PAGEREF _Toc9133 \h </w:instrText>
          </w:r>
          <w:r>
            <w:fldChar w:fldCharType="separate"/>
          </w:r>
          <w:r>
            <w:t>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_Toc21594 </w:instrText>
          </w:r>
          <w:r>
            <w:rPr>
              <w:szCs w:val="24"/>
            </w:rPr>
            <w:fldChar w:fldCharType="separate"/>
          </w:r>
          <w:r>
            <w:rPr>
              <w:rFonts w:hint="eastAsia" w:cs="宋体" w:asciiTheme="minorEastAsia" w:hAnsiTheme="minorEastAsia" w:eastAsiaTheme="minorEastAsia"/>
              <w:szCs w:val="24"/>
            </w:rPr>
            <w:t>4基本要求</w:t>
          </w:r>
          <w:r>
            <w:tab/>
          </w:r>
          <w:r>
            <w:fldChar w:fldCharType="begin"/>
          </w:r>
          <w:r>
            <w:instrText xml:space="preserve"> PAGEREF _Toc21594 \h </w:instrText>
          </w:r>
          <w:r>
            <w:fldChar w:fldCharType="separate"/>
          </w:r>
          <w:r>
            <w:t>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_Toc8515 </w:instrText>
          </w:r>
          <w:r>
            <w:rPr>
              <w:szCs w:val="24"/>
            </w:rPr>
            <w:fldChar w:fldCharType="separate"/>
          </w:r>
          <w:r>
            <w:rPr>
              <w:rFonts w:hint="eastAsia" w:cs="宋体" w:asciiTheme="minorEastAsia" w:hAnsiTheme="minorEastAsia" w:eastAsiaTheme="minorEastAsia"/>
              <w:szCs w:val="24"/>
            </w:rPr>
            <w:t>5监督与奖惩</w:t>
          </w:r>
          <w:r>
            <w:tab/>
          </w:r>
          <w:r>
            <w:fldChar w:fldCharType="begin"/>
          </w:r>
          <w:r>
            <w:instrText xml:space="preserve"> PAGEREF _Toc8515 \h </w:instrText>
          </w:r>
          <w:r>
            <w:fldChar w:fldCharType="separate"/>
          </w:r>
          <w:r>
            <w:t>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_Toc16524 </w:instrText>
          </w:r>
          <w:r>
            <w:rPr>
              <w:szCs w:val="24"/>
            </w:rPr>
            <w:fldChar w:fldCharType="separate"/>
          </w:r>
          <w:r>
            <w:rPr>
              <w:rFonts w:hint="eastAsia" w:cs="宋体" w:asciiTheme="minorEastAsia" w:hAnsiTheme="minorEastAsia" w:eastAsiaTheme="minorEastAsia"/>
              <w:szCs w:val="24"/>
            </w:rPr>
            <w:t>6附则</w:t>
          </w:r>
          <w:r>
            <w:tab/>
          </w:r>
          <w:r>
            <w:fldChar w:fldCharType="begin"/>
          </w:r>
          <w:r>
            <w:instrText xml:space="preserve"> PAGEREF _Toc16524 \h </w:instrText>
          </w:r>
          <w:r>
            <w:fldChar w:fldCharType="separate"/>
          </w:r>
          <w:r>
            <w:t>5</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_Toc19063 </w:instrText>
          </w:r>
          <w:r>
            <w:rPr>
              <w:szCs w:val="24"/>
            </w:rPr>
            <w:fldChar w:fldCharType="separate"/>
          </w:r>
          <w:r>
            <w:rPr>
              <w:rFonts w:hint="eastAsia" w:cs="Arial" w:asciiTheme="minorEastAsia" w:hAnsiTheme="minorEastAsia" w:eastAsiaTheme="minorEastAsia"/>
              <w:szCs w:val="28"/>
            </w:rPr>
            <w:t>十三、设备设施管理制度</w:t>
          </w:r>
          <w:r>
            <w:tab/>
          </w:r>
          <w:r>
            <w:fldChar w:fldCharType="begin"/>
          </w:r>
          <w:r>
            <w:instrText xml:space="preserve"> PAGEREF _Toc19063 \h </w:instrText>
          </w:r>
          <w:r>
            <w:fldChar w:fldCharType="separate"/>
          </w:r>
          <w:r>
            <w:t>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_Toc14158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_Toc14158 \h </w:instrText>
          </w:r>
          <w:r>
            <w:fldChar w:fldCharType="separate"/>
          </w:r>
          <w:r>
            <w:t>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_Toc19247 </w:instrText>
          </w:r>
          <w:r>
            <w:rPr>
              <w:szCs w:val="24"/>
            </w:rPr>
            <w:fldChar w:fldCharType="separate"/>
          </w:r>
          <w:r>
            <w:rPr>
              <w:rFonts w:hint="eastAsia" w:cs="宋体" w:asciiTheme="minorEastAsia" w:hAnsiTheme="minorEastAsia" w:eastAsiaTheme="minorEastAsia"/>
              <w:szCs w:val="24"/>
            </w:rPr>
            <w:t>2适用范围</w:t>
          </w:r>
          <w:r>
            <w:tab/>
          </w:r>
          <w:r>
            <w:fldChar w:fldCharType="begin"/>
          </w:r>
          <w:r>
            <w:instrText xml:space="preserve"> PAGEREF _Toc19247 \h </w:instrText>
          </w:r>
          <w:r>
            <w:fldChar w:fldCharType="separate"/>
          </w:r>
          <w:r>
            <w:t>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_Toc20939 </w:instrText>
          </w:r>
          <w:r>
            <w:rPr>
              <w:szCs w:val="24"/>
            </w:rPr>
            <w:fldChar w:fldCharType="separate"/>
          </w:r>
          <w:r>
            <w:rPr>
              <w:rFonts w:hint="eastAsia" w:cs="宋体" w:asciiTheme="minorEastAsia" w:hAnsiTheme="minorEastAsia" w:eastAsiaTheme="minorEastAsia"/>
              <w:szCs w:val="24"/>
            </w:rPr>
            <w:t>3职责</w:t>
          </w:r>
          <w:r>
            <w:tab/>
          </w:r>
          <w:r>
            <w:fldChar w:fldCharType="begin"/>
          </w:r>
          <w:r>
            <w:instrText xml:space="preserve"> PAGEREF _Toc20939 \h </w:instrText>
          </w:r>
          <w:r>
            <w:fldChar w:fldCharType="separate"/>
          </w:r>
          <w:r>
            <w:t>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_Toc17131 </w:instrText>
          </w:r>
          <w:r>
            <w:rPr>
              <w:szCs w:val="24"/>
            </w:rPr>
            <w:fldChar w:fldCharType="separate"/>
          </w:r>
          <w:r>
            <w:rPr>
              <w:rFonts w:hint="eastAsia" w:cs="宋体" w:asciiTheme="minorEastAsia" w:hAnsiTheme="minorEastAsia" w:eastAsiaTheme="minorEastAsia"/>
              <w:szCs w:val="24"/>
            </w:rPr>
            <w:t>4设备的采购、租赁、验收</w:t>
          </w:r>
          <w:r>
            <w:tab/>
          </w:r>
          <w:r>
            <w:fldChar w:fldCharType="begin"/>
          </w:r>
          <w:r>
            <w:instrText xml:space="preserve"> PAGEREF _Toc17131 \h </w:instrText>
          </w:r>
          <w:r>
            <w:fldChar w:fldCharType="separate"/>
          </w:r>
          <w:r>
            <w:t>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_Toc15778 </w:instrText>
          </w:r>
          <w:r>
            <w:rPr>
              <w:szCs w:val="24"/>
            </w:rPr>
            <w:fldChar w:fldCharType="separate"/>
          </w:r>
          <w:r>
            <w:rPr>
              <w:rFonts w:hint="eastAsia" w:cs="宋体"/>
              <w:bCs/>
              <w:szCs w:val="24"/>
            </w:rPr>
            <w:t>5</w:t>
          </w:r>
          <w:r>
            <w:rPr>
              <w:rFonts w:hint="eastAsia" w:cs="宋体" w:asciiTheme="minorEastAsia" w:hAnsiTheme="minorEastAsia" w:eastAsiaTheme="minorEastAsia"/>
              <w:szCs w:val="24"/>
            </w:rPr>
            <w:t>拆装管理</w:t>
          </w:r>
          <w:r>
            <w:tab/>
          </w:r>
          <w:r>
            <w:fldChar w:fldCharType="begin"/>
          </w:r>
          <w:r>
            <w:instrText xml:space="preserve"> PAGEREF _Toc15778 \h </w:instrText>
          </w:r>
          <w:r>
            <w:fldChar w:fldCharType="separate"/>
          </w:r>
          <w:r>
            <w:t>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_Toc3173 </w:instrText>
          </w:r>
          <w:r>
            <w:rPr>
              <w:szCs w:val="24"/>
            </w:rPr>
            <w:fldChar w:fldCharType="separate"/>
          </w:r>
          <w:r>
            <w:rPr>
              <w:rFonts w:hint="eastAsia" w:cs="宋体" w:asciiTheme="minorEastAsia" w:hAnsiTheme="minorEastAsia" w:eastAsiaTheme="minorEastAsia"/>
              <w:szCs w:val="24"/>
            </w:rPr>
            <w:t>6使用管理</w:t>
          </w:r>
          <w:r>
            <w:tab/>
          </w:r>
          <w:r>
            <w:fldChar w:fldCharType="begin"/>
          </w:r>
          <w:r>
            <w:instrText xml:space="preserve"> PAGEREF _Toc3173 \h </w:instrText>
          </w:r>
          <w:r>
            <w:fldChar w:fldCharType="separate"/>
          </w:r>
          <w:r>
            <w:t>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_Toc10201 </w:instrText>
          </w:r>
          <w:r>
            <w:rPr>
              <w:szCs w:val="24"/>
            </w:rPr>
            <w:fldChar w:fldCharType="separate"/>
          </w:r>
          <w:r>
            <w:rPr>
              <w:rFonts w:hint="eastAsia" w:cs="宋体" w:asciiTheme="minorEastAsia" w:hAnsiTheme="minorEastAsia" w:eastAsiaTheme="minorEastAsia"/>
              <w:szCs w:val="24"/>
            </w:rPr>
            <w:t>7安全检查</w:t>
          </w:r>
          <w:r>
            <w:tab/>
          </w:r>
          <w:r>
            <w:fldChar w:fldCharType="begin"/>
          </w:r>
          <w:r>
            <w:instrText xml:space="preserve"> PAGEREF _Toc10201 \h </w:instrText>
          </w:r>
          <w:r>
            <w:fldChar w:fldCharType="separate"/>
          </w:r>
          <w:r>
            <w:t>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_Toc12535 </w:instrText>
          </w:r>
          <w:r>
            <w:rPr>
              <w:szCs w:val="24"/>
            </w:rPr>
            <w:fldChar w:fldCharType="separate"/>
          </w:r>
          <w:r>
            <w:rPr>
              <w:rFonts w:hint="eastAsia" w:cs="宋体" w:asciiTheme="minorEastAsia" w:hAnsiTheme="minorEastAsia" w:eastAsiaTheme="minorEastAsia"/>
              <w:szCs w:val="24"/>
            </w:rPr>
            <w:t>8检验检测</w:t>
          </w:r>
          <w:r>
            <w:tab/>
          </w:r>
          <w:r>
            <w:fldChar w:fldCharType="begin"/>
          </w:r>
          <w:r>
            <w:instrText xml:space="preserve"> PAGEREF _Toc12535 \h </w:instrText>
          </w:r>
          <w:r>
            <w:fldChar w:fldCharType="separate"/>
          </w:r>
          <w:r>
            <w:t>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_Toc27425 </w:instrText>
          </w:r>
          <w:r>
            <w:rPr>
              <w:szCs w:val="24"/>
            </w:rPr>
            <w:fldChar w:fldCharType="separate"/>
          </w:r>
          <w:r>
            <w:rPr>
              <w:rFonts w:hint="eastAsia" w:cs="宋体" w:asciiTheme="minorEastAsia" w:hAnsiTheme="minorEastAsia" w:eastAsiaTheme="minorEastAsia"/>
              <w:szCs w:val="24"/>
            </w:rPr>
            <w:t>9维护保养</w:t>
          </w:r>
          <w:r>
            <w:tab/>
          </w:r>
          <w:r>
            <w:fldChar w:fldCharType="begin"/>
          </w:r>
          <w:r>
            <w:instrText xml:space="preserve"> PAGEREF _Toc27425 \h </w:instrText>
          </w:r>
          <w:r>
            <w:fldChar w:fldCharType="separate"/>
          </w:r>
          <w:r>
            <w:t>10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_Toc17478 </w:instrText>
          </w:r>
          <w:r>
            <w:rPr>
              <w:szCs w:val="24"/>
            </w:rPr>
            <w:fldChar w:fldCharType="separate"/>
          </w:r>
          <w:r>
            <w:rPr>
              <w:rFonts w:hint="eastAsia" w:cs="宋体" w:asciiTheme="minorEastAsia" w:hAnsiTheme="minorEastAsia" w:eastAsiaTheme="minorEastAsia"/>
              <w:szCs w:val="24"/>
            </w:rPr>
            <w:t>10技术改造</w:t>
          </w:r>
          <w:r>
            <w:tab/>
          </w:r>
          <w:r>
            <w:fldChar w:fldCharType="begin"/>
          </w:r>
          <w:r>
            <w:instrText xml:space="preserve"> PAGEREF _Toc17478 \h </w:instrText>
          </w:r>
          <w:r>
            <w:fldChar w:fldCharType="separate"/>
          </w:r>
          <w:r>
            <w:t>11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_Toc18781 </w:instrText>
          </w:r>
          <w:r>
            <w:rPr>
              <w:szCs w:val="24"/>
            </w:rPr>
            <w:fldChar w:fldCharType="separate"/>
          </w:r>
          <w:r>
            <w:rPr>
              <w:rFonts w:hint="eastAsia" w:cs="宋体" w:asciiTheme="minorEastAsia" w:hAnsiTheme="minorEastAsia" w:eastAsiaTheme="minorEastAsia"/>
              <w:szCs w:val="24"/>
            </w:rPr>
            <w:t>11报废管理</w:t>
          </w:r>
          <w:r>
            <w:tab/>
          </w:r>
          <w:r>
            <w:fldChar w:fldCharType="begin"/>
          </w:r>
          <w:r>
            <w:instrText xml:space="preserve"> PAGEREF _Toc18781 \h </w:instrText>
          </w:r>
          <w:r>
            <w:fldChar w:fldCharType="separate"/>
          </w:r>
          <w:r>
            <w:t>12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_Toc21044 </w:instrText>
          </w:r>
          <w:r>
            <w:rPr>
              <w:szCs w:val="24"/>
            </w:rPr>
            <w:fldChar w:fldCharType="separate"/>
          </w:r>
          <w:r>
            <w:rPr>
              <w:rFonts w:hint="eastAsia" w:cs="宋体" w:asciiTheme="minorEastAsia" w:hAnsiTheme="minorEastAsia" w:eastAsiaTheme="minorEastAsia"/>
              <w:szCs w:val="24"/>
            </w:rPr>
            <w:t>12附则</w:t>
          </w:r>
          <w:r>
            <w:tab/>
          </w:r>
          <w:r>
            <w:fldChar w:fldCharType="begin"/>
          </w:r>
          <w:r>
            <w:instrText xml:space="preserve"> PAGEREF _Toc21044 \h </w:instrText>
          </w:r>
          <w:r>
            <w:fldChar w:fldCharType="separate"/>
          </w:r>
          <w:r>
            <w:t>12</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_Toc21067 </w:instrText>
          </w:r>
          <w:r>
            <w:rPr>
              <w:szCs w:val="24"/>
            </w:rPr>
            <w:fldChar w:fldCharType="separate"/>
          </w:r>
          <w:r>
            <w:rPr>
              <w:rFonts w:hint="eastAsia" w:cs="Arial" w:asciiTheme="minorEastAsia" w:hAnsiTheme="minorEastAsia" w:eastAsiaTheme="minorEastAsia"/>
              <w:szCs w:val="28"/>
            </w:rPr>
            <w:t>十四、文明</w:t>
          </w:r>
          <w:r>
            <w:rPr>
              <w:rFonts w:hint="eastAsia" w:cs="Arial" w:asciiTheme="minorEastAsia" w:hAnsiTheme="minorEastAsia" w:eastAsiaTheme="minorEastAsia"/>
              <w:szCs w:val="28"/>
              <w:lang w:eastAsia="zh-CN"/>
            </w:rPr>
            <w:t>作业</w:t>
          </w:r>
          <w:r>
            <w:rPr>
              <w:rFonts w:hint="eastAsia" w:cs="Arial" w:asciiTheme="minorEastAsia" w:hAnsiTheme="minorEastAsia" w:eastAsiaTheme="minorEastAsia"/>
              <w:szCs w:val="28"/>
            </w:rPr>
            <w:t>管理制度</w:t>
          </w:r>
          <w:r>
            <w:tab/>
          </w:r>
          <w:r>
            <w:fldChar w:fldCharType="begin"/>
          </w:r>
          <w:r>
            <w:instrText xml:space="preserve"> PAGEREF _Toc21067 \h </w:instrText>
          </w:r>
          <w:r>
            <w:fldChar w:fldCharType="separate"/>
          </w:r>
          <w:r>
            <w:t>13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_Toc26746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_Toc26746 \h </w:instrText>
          </w:r>
          <w:r>
            <w:fldChar w:fldCharType="separate"/>
          </w:r>
          <w:r>
            <w:t>13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_Toc24268 </w:instrText>
          </w:r>
          <w:r>
            <w:rPr>
              <w:szCs w:val="24"/>
            </w:rPr>
            <w:fldChar w:fldCharType="separate"/>
          </w:r>
          <w:r>
            <w:rPr>
              <w:rFonts w:hint="eastAsia" w:cs="宋体" w:asciiTheme="minorEastAsia" w:hAnsiTheme="minorEastAsia" w:eastAsiaTheme="minorEastAsia"/>
              <w:szCs w:val="24"/>
            </w:rPr>
            <w:t>2适用范围</w:t>
          </w:r>
          <w:r>
            <w:tab/>
          </w:r>
          <w:r>
            <w:fldChar w:fldCharType="begin"/>
          </w:r>
          <w:r>
            <w:instrText xml:space="preserve"> PAGEREF _Toc24268 \h </w:instrText>
          </w:r>
          <w:r>
            <w:fldChar w:fldCharType="separate"/>
          </w:r>
          <w:r>
            <w:t>13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_Toc7926 </w:instrText>
          </w:r>
          <w:r>
            <w:rPr>
              <w:szCs w:val="24"/>
            </w:rPr>
            <w:fldChar w:fldCharType="separate"/>
          </w:r>
          <w:r>
            <w:rPr>
              <w:rFonts w:hint="eastAsia" w:cs="宋体" w:asciiTheme="minorEastAsia" w:hAnsiTheme="minorEastAsia" w:eastAsiaTheme="minorEastAsia"/>
              <w:szCs w:val="24"/>
            </w:rPr>
            <w:t>3管理职责</w:t>
          </w:r>
          <w:r>
            <w:tab/>
          </w:r>
          <w:r>
            <w:fldChar w:fldCharType="begin"/>
          </w:r>
          <w:r>
            <w:instrText xml:space="preserve"> PAGEREF _Toc7926 \h </w:instrText>
          </w:r>
          <w:r>
            <w:fldChar w:fldCharType="separate"/>
          </w:r>
          <w:r>
            <w:t>13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_Toc19272 </w:instrText>
          </w:r>
          <w:r>
            <w:rPr>
              <w:szCs w:val="24"/>
            </w:rPr>
            <w:fldChar w:fldCharType="separate"/>
          </w:r>
          <w:r>
            <w:rPr>
              <w:rFonts w:hint="eastAsia" w:cs="宋体" w:asciiTheme="minorEastAsia" w:hAnsiTheme="minorEastAsia" w:eastAsiaTheme="minorEastAsia"/>
              <w:szCs w:val="24"/>
            </w:rPr>
            <w:t>4内容和要求</w:t>
          </w:r>
          <w:r>
            <w:tab/>
          </w:r>
          <w:r>
            <w:fldChar w:fldCharType="begin"/>
          </w:r>
          <w:r>
            <w:instrText xml:space="preserve"> PAGEREF _Toc19272 \h </w:instrText>
          </w:r>
          <w:r>
            <w:fldChar w:fldCharType="separate"/>
          </w:r>
          <w:r>
            <w:t>13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_Toc15697 </w:instrText>
          </w:r>
          <w:r>
            <w:rPr>
              <w:szCs w:val="24"/>
            </w:rPr>
            <w:fldChar w:fldCharType="separate"/>
          </w:r>
          <w:r>
            <w:rPr>
              <w:rFonts w:hint="eastAsia" w:cs="宋体" w:asciiTheme="minorEastAsia" w:hAnsiTheme="minorEastAsia" w:eastAsiaTheme="minorEastAsia"/>
              <w:szCs w:val="24"/>
            </w:rPr>
            <w:t>5附则</w:t>
          </w:r>
          <w:r>
            <w:tab/>
          </w:r>
          <w:r>
            <w:fldChar w:fldCharType="begin"/>
          </w:r>
          <w:r>
            <w:instrText xml:space="preserve"> PAGEREF _Toc15697 \h </w:instrText>
          </w:r>
          <w:r>
            <w:fldChar w:fldCharType="separate"/>
          </w:r>
          <w:r>
            <w:t>17</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_Toc2537 </w:instrText>
          </w:r>
          <w:r>
            <w:rPr>
              <w:szCs w:val="24"/>
            </w:rPr>
            <w:fldChar w:fldCharType="separate"/>
          </w:r>
          <w:r>
            <w:rPr>
              <w:rFonts w:hint="eastAsia" w:cs="Arial" w:asciiTheme="minorEastAsia" w:hAnsiTheme="minorEastAsia" w:eastAsiaTheme="minorEastAsia"/>
              <w:szCs w:val="28"/>
            </w:rPr>
            <w:t>十五、安全设施管理制度</w:t>
          </w:r>
          <w:r>
            <w:tab/>
          </w:r>
          <w:r>
            <w:fldChar w:fldCharType="begin"/>
          </w:r>
          <w:r>
            <w:instrText xml:space="preserve"> PAGEREF _Toc2537 \h </w:instrText>
          </w:r>
          <w:r>
            <w:fldChar w:fldCharType="separate"/>
          </w:r>
          <w:r>
            <w:t>18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_Toc25841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_Toc25841 \h </w:instrText>
          </w:r>
          <w:r>
            <w:fldChar w:fldCharType="separate"/>
          </w:r>
          <w:r>
            <w:t>18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_Toc22171 </w:instrText>
          </w:r>
          <w:r>
            <w:rPr>
              <w:szCs w:val="24"/>
            </w:rPr>
            <w:fldChar w:fldCharType="separate"/>
          </w:r>
          <w:r>
            <w:rPr>
              <w:rFonts w:hint="eastAsia" w:cs="宋体" w:asciiTheme="minorEastAsia" w:hAnsiTheme="minorEastAsia" w:eastAsiaTheme="minorEastAsia"/>
              <w:szCs w:val="24"/>
            </w:rPr>
            <w:t>2适用范围</w:t>
          </w:r>
          <w:r>
            <w:tab/>
          </w:r>
          <w:r>
            <w:fldChar w:fldCharType="begin"/>
          </w:r>
          <w:r>
            <w:instrText xml:space="preserve"> PAGEREF _Toc22171 \h </w:instrText>
          </w:r>
          <w:r>
            <w:fldChar w:fldCharType="separate"/>
          </w:r>
          <w:r>
            <w:t>18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_Toc27080 </w:instrText>
          </w:r>
          <w:r>
            <w:rPr>
              <w:szCs w:val="24"/>
            </w:rPr>
            <w:fldChar w:fldCharType="separate"/>
          </w:r>
          <w:r>
            <w:rPr>
              <w:rFonts w:hint="eastAsia" w:cs="宋体" w:asciiTheme="minorEastAsia" w:hAnsiTheme="minorEastAsia" w:eastAsiaTheme="minorEastAsia"/>
              <w:szCs w:val="24"/>
            </w:rPr>
            <w:t>3职责</w:t>
          </w:r>
          <w:r>
            <w:tab/>
          </w:r>
          <w:r>
            <w:fldChar w:fldCharType="begin"/>
          </w:r>
          <w:r>
            <w:instrText xml:space="preserve"> PAGEREF _Toc27080 \h </w:instrText>
          </w:r>
          <w:r>
            <w:fldChar w:fldCharType="separate"/>
          </w:r>
          <w:r>
            <w:t>18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_Toc26222 </w:instrText>
          </w:r>
          <w:r>
            <w:rPr>
              <w:szCs w:val="24"/>
            </w:rPr>
            <w:fldChar w:fldCharType="separate"/>
          </w:r>
          <w:r>
            <w:rPr>
              <w:rFonts w:hint="eastAsia" w:cs="宋体" w:asciiTheme="minorEastAsia" w:hAnsiTheme="minorEastAsia" w:eastAsiaTheme="minorEastAsia"/>
              <w:szCs w:val="24"/>
            </w:rPr>
            <w:t>4公司主要安全设施分类</w:t>
          </w:r>
          <w:r>
            <w:tab/>
          </w:r>
          <w:r>
            <w:fldChar w:fldCharType="begin"/>
          </w:r>
          <w:r>
            <w:instrText xml:space="preserve"> PAGEREF _Toc26222 \h </w:instrText>
          </w:r>
          <w:r>
            <w:fldChar w:fldCharType="separate"/>
          </w:r>
          <w:r>
            <w:t>18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_Toc16872 </w:instrText>
          </w:r>
          <w:r>
            <w:rPr>
              <w:szCs w:val="24"/>
            </w:rPr>
            <w:fldChar w:fldCharType="separate"/>
          </w:r>
          <w:r>
            <w:rPr>
              <w:rFonts w:hint="eastAsia" w:cs="宋体" w:asciiTheme="minorEastAsia" w:hAnsiTheme="minorEastAsia" w:eastAsiaTheme="minorEastAsia"/>
              <w:szCs w:val="24"/>
            </w:rPr>
            <w:t>5安全要求</w:t>
          </w:r>
          <w:r>
            <w:tab/>
          </w:r>
          <w:r>
            <w:fldChar w:fldCharType="begin"/>
          </w:r>
          <w:r>
            <w:instrText xml:space="preserve"> PAGEREF _Toc16872 \h </w:instrText>
          </w:r>
          <w:r>
            <w:fldChar w:fldCharType="separate"/>
          </w:r>
          <w:r>
            <w:t>19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_Toc8041 </w:instrText>
          </w:r>
          <w:r>
            <w:rPr>
              <w:szCs w:val="24"/>
            </w:rPr>
            <w:fldChar w:fldCharType="separate"/>
          </w:r>
          <w:r>
            <w:rPr>
              <w:rFonts w:hint="eastAsia" w:cs="宋体" w:asciiTheme="minorEastAsia" w:hAnsiTheme="minorEastAsia" w:eastAsiaTheme="minorEastAsia"/>
              <w:szCs w:val="24"/>
            </w:rPr>
            <w:t>6制作、安装、验收</w:t>
          </w:r>
          <w:r>
            <w:tab/>
          </w:r>
          <w:r>
            <w:fldChar w:fldCharType="begin"/>
          </w:r>
          <w:r>
            <w:instrText xml:space="preserve"> PAGEREF _Toc8041 \h </w:instrText>
          </w:r>
          <w:r>
            <w:fldChar w:fldCharType="separate"/>
          </w:r>
          <w:r>
            <w:t>20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_Toc19082 </w:instrText>
          </w:r>
          <w:r>
            <w:rPr>
              <w:szCs w:val="24"/>
            </w:rPr>
            <w:fldChar w:fldCharType="separate"/>
          </w:r>
          <w:r>
            <w:rPr>
              <w:rFonts w:hint="eastAsia" w:cs="宋体" w:asciiTheme="minorEastAsia" w:hAnsiTheme="minorEastAsia" w:eastAsiaTheme="minorEastAsia"/>
              <w:szCs w:val="24"/>
            </w:rPr>
            <w:t>7使用</w:t>
          </w:r>
          <w:r>
            <w:tab/>
          </w:r>
          <w:r>
            <w:fldChar w:fldCharType="begin"/>
          </w:r>
          <w:r>
            <w:instrText xml:space="preserve"> PAGEREF _Toc19082 \h </w:instrText>
          </w:r>
          <w:r>
            <w:fldChar w:fldCharType="separate"/>
          </w:r>
          <w:r>
            <w:t>20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_Toc998 </w:instrText>
          </w:r>
          <w:r>
            <w:rPr>
              <w:szCs w:val="24"/>
            </w:rPr>
            <w:fldChar w:fldCharType="separate"/>
          </w:r>
          <w:r>
            <w:rPr>
              <w:rFonts w:hint="eastAsia" w:cs="宋体" w:asciiTheme="minorEastAsia" w:hAnsiTheme="minorEastAsia" w:eastAsiaTheme="minorEastAsia"/>
              <w:szCs w:val="24"/>
            </w:rPr>
            <w:t>8报废及拆除</w:t>
          </w:r>
          <w:r>
            <w:tab/>
          </w:r>
          <w:r>
            <w:fldChar w:fldCharType="begin"/>
          </w:r>
          <w:r>
            <w:instrText xml:space="preserve"> PAGEREF _Toc998 \h </w:instrText>
          </w:r>
          <w:r>
            <w:fldChar w:fldCharType="separate"/>
          </w:r>
          <w:r>
            <w:t>20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_Toc22151 </w:instrText>
          </w:r>
          <w:r>
            <w:rPr>
              <w:szCs w:val="24"/>
            </w:rPr>
            <w:fldChar w:fldCharType="separate"/>
          </w:r>
          <w:r>
            <w:rPr>
              <w:rFonts w:hint="eastAsia" w:cs="宋体" w:asciiTheme="minorEastAsia" w:hAnsiTheme="minorEastAsia" w:eastAsiaTheme="minorEastAsia"/>
              <w:szCs w:val="24"/>
            </w:rPr>
            <w:t>9附则</w:t>
          </w:r>
          <w:r>
            <w:tab/>
          </w:r>
          <w:r>
            <w:fldChar w:fldCharType="begin"/>
          </w:r>
          <w:r>
            <w:instrText xml:space="preserve"> PAGEREF _Toc22151 \h </w:instrText>
          </w:r>
          <w:r>
            <w:fldChar w:fldCharType="separate"/>
          </w:r>
          <w:r>
            <w:t>20</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_Toc5561 </w:instrText>
          </w:r>
          <w:r>
            <w:rPr>
              <w:szCs w:val="24"/>
            </w:rPr>
            <w:fldChar w:fldCharType="separate"/>
          </w:r>
          <w:r>
            <w:rPr>
              <w:rFonts w:hint="eastAsia" w:cs="Arial" w:asciiTheme="minorEastAsia" w:hAnsiTheme="minorEastAsia" w:eastAsiaTheme="minorEastAsia"/>
              <w:szCs w:val="28"/>
            </w:rPr>
            <w:t>十六、</w:t>
          </w:r>
          <w:r>
            <w:rPr>
              <w:rFonts w:hint="eastAsia" w:cs="Arial" w:asciiTheme="minorEastAsia" w:hAnsiTheme="minorEastAsia" w:eastAsiaTheme="minorEastAsia"/>
              <w:szCs w:val="28"/>
              <w:lang w:eastAsia="zh-CN"/>
            </w:rPr>
            <w:t>作业</w:t>
          </w:r>
          <w:r>
            <w:rPr>
              <w:rFonts w:hint="eastAsia" w:cs="Arial" w:asciiTheme="minorEastAsia" w:hAnsiTheme="minorEastAsia" w:eastAsiaTheme="minorEastAsia"/>
              <w:szCs w:val="28"/>
            </w:rPr>
            <w:t>技术管理制度</w:t>
          </w:r>
          <w:r>
            <w:tab/>
          </w:r>
          <w:r>
            <w:fldChar w:fldCharType="begin"/>
          </w:r>
          <w:r>
            <w:instrText xml:space="preserve"> PAGEREF _Toc5561 \h </w:instrText>
          </w:r>
          <w:r>
            <w:fldChar w:fldCharType="separate"/>
          </w:r>
          <w:r>
            <w:t>21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_Toc22864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_Toc22864 \h </w:instrText>
          </w:r>
          <w:r>
            <w:fldChar w:fldCharType="separate"/>
          </w:r>
          <w:r>
            <w:t>21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_Toc22457 </w:instrText>
          </w:r>
          <w:r>
            <w:rPr>
              <w:szCs w:val="24"/>
            </w:rPr>
            <w:fldChar w:fldCharType="separate"/>
          </w:r>
          <w:r>
            <w:rPr>
              <w:rFonts w:hint="eastAsia" w:cs="宋体" w:asciiTheme="minorEastAsia" w:hAnsiTheme="minorEastAsia" w:eastAsiaTheme="minorEastAsia"/>
              <w:szCs w:val="24"/>
            </w:rPr>
            <w:t>2适用范围</w:t>
          </w:r>
          <w:r>
            <w:tab/>
          </w:r>
          <w:r>
            <w:fldChar w:fldCharType="begin"/>
          </w:r>
          <w:r>
            <w:instrText xml:space="preserve"> PAGEREF _Toc22457 \h </w:instrText>
          </w:r>
          <w:r>
            <w:fldChar w:fldCharType="separate"/>
          </w:r>
          <w:r>
            <w:t>21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_Toc23266 </w:instrText>
          </w:r>
          <w:r>
            <w:rPr>
              <w:szCs w:val="24"/>
            </w:rPr>
            <w:fldChar w:fldCharType="separate"/>
          </w:r>
          <w:r>
            <w:rPr>
              <w:rFonts w:hint="eastAsia" w:cs="宋体" w:asciiTheme="minorEastAsia" w:hAnsiTheme="minorEastAsia" w:eastAsiaTheme="minorEastAsia"/>
              <w:szCs w:val="24"/>
            </w:rPr>
            <w:t>3职责</w:t>
          </w:r>
          <w:r>
            <w:tab/>
          </w:r>
          <w:r>
            <w:fldChar w:fldCharType="begin"/>
          </w:r>
          <w:r>
            <w:instrText xml:space="preserve"> PAGEREF _Toc23266 \h </w:instrText>
          </w:r>
          <w:r>
            <w:fldChar w:fldCharType="separate"/>
          </w:r>
          <w:r>
            <w:t>21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_Toc2147 </w:instrText>
          </w:r>
          <w:r>
            <w:rPr>
              <w:szCs w:val="24"/>
            </w:rPr>
            <w:fldChar w:fldCharType="separate"/>
          </w:r>
          <w:r>
            <w:rPr>
              <w:rFonts w:hint="eastAsia" w:cs="宋体" w:asciiTheme="minorEastAsia" w:hAnsiTheme="minorEastAsia" w:eastAsiaTheme="minorEastAsia"/>
              <w:szCs w:val="24"/>
            </w:rPr>
            <w:t>4安全技术措施的编制与审批</w:t>
          </w:r>
          <w:r>
            <w:tab/>
          </w:r>
          <w:r>
            <w:fldChar w:fldCharType="begin"/>
          </w:r>
          <w:r>
            <w:instrText xml:space="preserve"> PAGEREF _Toc2147 \h </w:instrText>
          </w:r>
          <w:r>
            <w:fldChar w:fldCharType="separate"/>
          </w:r>
          <w:r>
            <w:t>21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_Toc1118 </w:instrText>
          </w:r>
          <w:r>
            <w:rPr>
              <w:szCs w:val="24"/>
            </w:rPr>
            <w:fldChar w:fldCharType="separate"/>
          </w:r>
          <w:r>
            <w:rPr>
              <w:rFonts w:hint="eastAsia" w:cs="宋体" w:asciiTheme="minorEastAsia" w:hAnsiTheme="minorEastAsia" w:eastAsiaTheme="minorEastAsia"/>
              <w:szCs w:val="24"/>
            </w:rPr>
            <w:t>5安全技术措施的交底和执行</w:t>
          </w:r>
          <w:r>
            <w:tab/>
          </w:r>
          <w:r>
            <w:fldChar w:fldCharType="begin"/>
          </w:r>
          <w:r>
            <w:instrText xml:space="preserve"> PAGEREF _Toc1118 \h </w:instrText>
          </w:r>
          <w:r>
            <w:fldChar w:fldCharType="separate"/>
          </w:r>
          <w:r>
            <w:t>24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_Toc18086 </w:instrText>
          </w:r>
          <w:r>
            <w:rPr>
              <w:szCs w:val="24"/>
            </w:rPr>
            <w:fldChar w:fldCharType="separate"/>
          </w:r>
          <w:r>
            <w:rPr>
              <w:rFonts w:hint="eastAsia" w:cs="宋体" w:asciiTheme="minorEastAsia" w:hAnsiTheme="minorEastAsia" w:eastAsiaTheme="minorEastAsia"/>
              <w:szCs w:val="24"/>
            </w:rPr>
            <w:t>6安全技术措施的监督与管理</w:t>
          </w:r>
          <w:r>
            <w:tab/>
          </w:r>
          <w:r>
            <w:fldChar w:fldCharType="begin"/>
          </w:r>
          <w:r>
            <w:instrText xml:space="preserve"> PAGEREF _Toc18086 \h </w:instrText>
          </w:r>
          <w:r>
            <w:fldChar w:fldCharType="separate"/>
          </w:r>
          <w:r>
            <w:t>24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_Toc21013 </w:instrText>
          </w:r>
          <w:r>
            <w:rPr>
              <w:szCs w:val="24"/>
            </w:rPr>
            <w:fldChar w:fldCharType="separate"/>
          </w:r>
          <w:r>
            <w:rPr>
              <w:rFonts w:hint="eastAsia" w:cs="宋体" w:asciiTheme="minorEastAsia" w:hAnsiTheme="minorEastAsia" w:eastAsiaTheme="minorEastAsia"/>
              <w:szCs w:val="24"/>
            </w:rPr>
            <w:t>7附则</w:t>
          </w:r>
          <w:r>
            <w:tab/>
          </w:r>
          <w:r>
            <w:fldChar w:fldCharType="begin"/>
          </w:r>
          <w:r>
            <w:instrText xml:space="preserve"> PAGEREF _Toc21013 \h </w:instrText>
          </w:r>
          <w:r>
            <w:fldChar w:fldCharType="separate"/>
          </w:r>
          <w:r>
            <w:t>25</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_Toc6693 </w:instrText>
          </w:r>
          <w:r>
            <w:rPr>
              <w:szCs w:val="24"/>
            </w:rPr>
            <w:fldChar w:fldCharType="separate"/>
          </w:r>
          <w:r>
            <w:rPr>
              <w:rFonts w:hint="eastAsia" w:cs="Arial" w:asciiTheme="minorEastAsia" w:hAnsiTheme="minorEastAsia" w:eastAsiaTheme="minorEastAsia"/>
              <w:szCs w:val="28"/>
            </w:rPr>
            <w:t>十七、</w:t>
          </w:r>
          <w:r>
            <w:rPr>
              <w:rFonts w:hint="eastAsia" w:cs="Arial" w:asciiTheme="minorEastAsia" w:hAnsiTheme="minorEastAsia" w:eastAsiaTheme="minorEastAsia"/>
              <w:szCs w:val="28"/>
              <w:lang w:eastAsia="zh-CN"/>
            </w:rPr>
            <w:t>作业</w:t>
          </w:r>
          <w:r>
            <w:rPr>
              <w:rFonts w:hint="eastAsia" w:cs="Arial" w:asciiTheme="minorEastAsia" w:hAnsiTheme="minorEastAsia" w:eastAsiaTheme="minorEastAsia"/>
              <w:szCs w:val="28"/>
            </w:rPr>
            <w:t>用电安全管理制度</w:t>
          </w:r>
          <w:r>
            <w:tab/>
          </w:r>
          <w:r>
            <w:fldChar w:fldCharType="begin"/>
          </w:r>
          <w:r>
            <w:instrText xml:space="preserve"> PAGEREF _Toc6693 \h </w:instrText>
          </w:r>
          <w:r>
            <w:fldChar w:fldCharType="separate"/>
          </w:r>
          <w:r>
            <w:t>26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_Toc8016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_Toc8016 \h </w:instrText>
          </w:r>
          <w:r>
            <w:fldChar w:fldCharType="separate"/>
          </w:r>
          <w:r>
            <w:t>26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_Toc25197 </w:instrText>
          </w:r>
          <w:r>
            <w:rPr>
              <w:szCs w:val="24"/>
            </w:rPr>
            <w:fldChar w:fldCharType="separate"/>
          </w:r>
          <w:r>
            <w:rPr>
              <w:rFonts w:hint="eastAsia" w:cs="宋体" w:asciiTheme="minorEastAsia" w:hAnsiTheme="minorEastAsia" w:eastAsiaTheme="minorEastAsia"/>
              <w:szCs w:val="24"/>
            </w:rPr>
            <w:t>2适用范围</w:t>
          </w:r>
          <w:r>
            <w:tab/>
          </w:r>
          <w:r>
            <w:fldChar w:fldCharType="begin"/>
          </w:r>
          <w:r>
            <w:instrText xml:space="preserve"> PAGEREF _Toc25197 \h </w:instrText>
          </w:r>
          <w:r>
            <w:fldChar w:fldCharType="separate"/>
          </w:r>
          <w:r>
            <w:t>26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_Toc8487 </w:instrText>
          </w:r>
          <w:r>
            <w:rPr>
              <w:szCs w:val="24"/>
            </w:rPr>
            <w:fldChar w:fldCharType="separate"/>
          </w:r>
          <w:r>
            <w:rPr>
              <w:rFonts w:hint="eastAsia" w:cs="宋体" w:asciiTheme="minorEastAsia" w:hAnsiTheme="minorEastAsia" w:eastAsiaTheme="minorEastAsia"/>
              <w:szCs w:val="24"/>
            </w:rPr>
            <w:t>3职责</w:t>
          </w:r>
          <w:r>
            <w:tab/>
          </w:r>
          <w:r>
            <w:fldChar w:fldCharType="begin"/>
          </w:r>
          <w:r>
            <w:instrText xml:space="preserve"> PAGEREF _Toc8487 \h </w:instrText>
          </w:r>
          <w:r>
            <w:fldChar w:fldCharType="separate"/>
          </w:r>
          <w:r>
            <w:t>26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_Toc3314 </w:instrText>
          </w:r>
          <w:r>
            <w:rPr>
              <w:szCs w:val="24"/>
            </w:rPr>
            <w:fldChar w:fldCharType="separate"/>
          </w:r>
          <w:r>
            <w:rPr>
              <w:rFonts w:hint="eastAsia" w:cs="宋体" w:asciiTheme="minorEastAsia" w:hAnsiTheme="minorEastAsia" w:eastAsiaTheme="minorEastAsia"/>
              <w:szCs w:val="24"/>
            </w:rPr>
            <w:t>4工作要求与内容</w:t>
          </w:r>
          <w:r>
            <w:tab/>
          </w:r>
          <w:r>
            <w:fldChar w:fldCharType="begin"/>
          </w:r>
          <w:r>
            <w:instrText xml:space="preserve"> PAGEREF _Toc3314 \h </w:instrText>
          </w:r>
          <w:r>
            <w:fldChar w:fldCharType="separate"/>
          </w:r>
          <w:r>
            <w:t>26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_Toc20758 </w:instrText>
          </w:r>
          <w:r>
            <w:rPr>
              <w:szCs w:val="24"/>
            </w:rPr>
            <w:fldChar w:fldCharType="separate"/>
          </w:r>
          <w:r>
            <w:rPr>
              <w:rFonts w:hint="eastAsia" w:cs="宋体" w:asciiTheme="minorEastAsia" w:hAnsiTheme="minorEastAsia" w:eastAsiaTheme="minorEastAsia"/>
              <w:szCs w:val="24"/>
            </w:rPr>
            <w:t>5</w:t>
          </w:r>
          <w:r>
            <w:rPr>
              <w:rFonts w:hint="eastAsia" w:cs="宋体" w:asciiTheme="minorEastAsia" w:hAnsiTheme="minorEastAsia" w:eastAsiaTheme="minorEastAsia"/>
              <w:szCs w:val="24"/>
              <w:lang w:eastAsia="zh-CN"/>
            </w:rPr>
            <w:t>作业</w:t>
          </w:r>
          <w:r>
            <w:rPr>
              <w:rFonts w:hint="eastAsia" w:cs="宋体" w:asciiTheme="minorEastAsia" w:hAnsiTheme="minorEastAsia" w:eastAsiaTheme="minorEastAsia"/>
              <w:szCs w:val="24"/>
            </w:rPr>
            <w:t>生产用电的</w:t>
          </w:r>
          <w:r>
            <w:rPr>
              <w:rFonts w:hint="eastAsia" w:cs="宋体" w:asciiTheme="minorEastAsia" w:hAnsiTheme="minorEastAsia" w:eastAsiaTheme="minorEastAsia"/>
              <w:szCs w:val="24"/>
              <w:lang w:eastAsia="zh-CN"/>
            </w:rPr>
            <w:t>作业</w:t>
          </w:r>
          <w:r>
            <w:rPr>
              <w:rFonts w:hint="eastAsia" w:cs="宋体" w:asciiTheme="minorEastAsia" w:hAnsiTheme="minorEastAsia" w:eastAsiaTheme="minorEastAsia"/>
              <w:szCs w:val="24"/>
            </w:rPr>
            <w:t>组织设计</w:t>
          </w:r>
          <w:r>
            <w:tab/>
          </w:r>
          <w:r>
            <w:fldChar w:fldCharType="begin"/>
          </w:r>
          <w:r>
            <w:instrText xml:space="preserve"> PAGEREF _Toc20758 \h </w:instrText>
          </w:r>
          <w:r>
            <w:fldChar w:fldCharType="separate"/>
          </w:r>
          <w:r>
            <w:t>27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_Toc12236 </w:instrText>
          </w:r>
          <w:r>
            <w:rPr>
              <w:szCs w:val="24"/>
            </w:rPr>
            <w:fldChar w:fldCharType="separate"/>
          </w:r>
          <w:r>
            <w:rPr>
              <w:rFonts w:hint="eastAsia" w:cs="宋体" w:asciiTheme="minorEastAsia" w:hAnsiTheme="minorEastAsia" w:eastAsiaTheme="minorEastAsia"/>
              <w:szCs w:val="24"/>
            </w:rPr>
            <w:t>6用电安全管理与控制的基本规定</w:t>
          </w:r>
          <w:r>
            <w:tab/>
          </w:r>
          <w:r>
            <w:fldChar w:fldCharType="begin"/>
          </w:r>
          <w:r>
            <w:instrText xml:space="preserve"> PAGEREF _Toc12236 \h </w:instrText>
          </w:r>
          <w:r>
            <w:fldChar w:fldCharType="separate"/>
          </w:r>
          <w:r>
            <w:t>28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_Toc3381 </w:instrText>
          </w:r>
          <w:r>
            <w:rPr>
              <w:szCs w:val="24"/>
            </w:rPr>
            <w:fldChar w:fldCharType="separate"/>
          </w:r>
          <w:r>
            <w:rPr>
              <w:rFonts w:hint="eastAsia" w:cs="宋体" w:asciiTheme="minorEastAsia" w:hAnsiTheme="minorEastAsia" w:eastAsiaTheme="minorEastAsia"/>
              <w:szCs w:val="24"/>
            </w:rPr>
            <w:t>7</w:t>
          </w:r>
          <w:r>
            <w:rPr>
              <w:rFonts w:hint="eastAsia" w:cs="宋体" w:asciiTheme="minorEastAsia" w:hAnsiTheme="minorEastAsia" w:eastAsiaTheme="minorEastAsia"/>
              <w:szCs w:val="24"/>
              <w:lang w:eastAsia="zh-CN"/>
            </w:rPr>
            <w:t>作业</w:t>
          </w:r>
          <w:r>
            <w:rPr>
              <w:rFonts w:hint="eastAsia" w:cs="宋体" w:asciiTheme="minorEastAsia" w:hAnsiTheme="minorEastAsia" w:eastAsiaTheme="minorEastAsia"/>
              <w:szCs w:val="24"/>
            </w:rPr>
            <w:t>生产用电安全检查监督考核</w:t>
          </w:r>
          <w:r>
            <w:tab/>
          </w:r>
          <w:r>
            <w:fldChar w:fldCharType="begin"/>
          </w:r>
          <w:r>
            <w:instrText xml:space="preserve"> PAGEREF _Toc3381 \h </w:instrText>
          </w:r>
          <w:r>
            <w:fldChar w:fldCharType="separate"/>
          </w:r>
          <w:r>
            <w:t>29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_Toc22413 </w:instrText>
          </w:r>
          <w:r>
            <w:rPr>
              <w:szCs w:val="24"/>
            </w:rPr>
            <w:fldChar w:fldCharType="separate"/>
          </w:r>
          <w:r>
            <w:rPr>
              <w:rFonts w:hint="eastAsia" w:cs="宋体" w:asciiTheme="minorEastAsia" w:hAnsiTheme="minorEastAsia" w:eastAsiaTheme="minorEastAsia"/>
              <w:szCs w:val="24"/>
            </w:rPr>
            <w:t>8用电安全事故处置</w:t>
          </w:r>
          <w:r>
            <w:tab/>
          </w:r>
          <w:r>
            <w:fldChar w:fldCharType="begin"/>
          </w:r>
          <w:r>
            <w:instrText xml:space="preserve"> PAGEREF _Toc22413 \h </w:instrText>
          </w:r>
          <w:r>
            <w:fldChar w:fldCharType="separate"/>
          </w:r>
          <w:r>
            <w:t>30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_Toc9022 </w:instrText>
          </w:r>
          <w:r>
            <w:rPr>
              <w:szCs w:val="24"/>
            </w:rPr>
            <w:fldChar w:fldCharType="separate"/>
          </w:r>
          <w:r>
            <w:rPr>
              <w:rFonts w:hint="eastAsia" w:cs="宋体" w:asciiTheme="minorEastAsia" w:hAnsiTheme="minorEastAsia" w:eastAsiaTheme="minorEastAsia"/>
              <w:szCs w:val="24"/>
            </w:rPr>
            <w:t>9用电安全资料台帐</w:t>
          </w:r>
          <w:r>
            <w:tab/>
          </w:r>
          <w:r>
            <w:fldChar w:fldCharType="begin"/>
          </w:r>
          <w:r>
            <w:instrText xml:space="preserve"> PAGEREF _Toc9022 \h </w:instrText>
          </w:r>
          <w:r>
            <w:fldChar w:fldCharType="separate"/>
          </w:r>
          <w:r>
            <w:t>30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_Toc2221 </w:instrText>
          </w:r>
          <w:r>
            <w:rPr>
              <w:szCs w:val="24"/>
            </w:rPr>
            <w:fldChar w:fldCharType="separate"/>
          </w:r>
          <w:r>
            <w:rPr>
              <w:rFonts w:hint="eastAsia" w:cs="宋体" w:asciiTheme="minorEastAsia" w:hAnsiTheme="minorEastAsia" w:eastAsiaTheme="minorEastAsia"/>
              <w:szCs w:val="24"/>
            </w:rPr>
            <w:t>10附则</w:t>
          </w:r>
          <w:r>
            <w:tab/>
          </w:r>
          <w:r>
            <w:fldChar w:fldCharType="begin"/>
          </w:r>
          <w:r>
            <w:instrText xml:space="preserve"> PAGEREF _Toc2221 \h </w:instrText>
          </w:r>
          <w:r>
            <w:fldChar w:fldCharType="separate"/>
          </w:r>
          <w:r>
            <w:t>31</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_Toc25804 </w:instrText>
          </w:r>
          <w:r>
            <w:rPr>
              <w:szCs w:val="24"/>
            </w:rPr>
            <w:fldChar w:fldCharType="separate"/>
          </w:r>
          <w:r>
            <w:rPr>
              <w:rFonts w:hint="eastAsia" w:cs="Arial" w:asciiTheme="minorEastAsia" w:hAnsiTheme="minorEastAsia" w:eastAsiaTheme="minorEastAsia"/>
              <w:szCs w:val="28"/>
            </w:rPr>
            <w:t>十八、脚手架</w:t>
          </w:r>
          <w:r>
            <w:rPr>
              <w:rFonts w:hint="eastAsia" w:cs="Arial" w:asciiTheme="minorEastAsia" w:hAnsiTheme="minorEastAsia" w:eastAsiaTheme="minorEastAsia"/>
              <w:szCs w:val="28"/>
              <w:lang w:eastAsia="zh-CN"/>
            </w:rPr>
            <w:t>作业</w:t>
          </w:r>
          <w:r>
            <w:rPr>
              <w:rFonts w:hint="eastAsia" w:cs="Arial" w:asciiTheme="minorEastAsia" w:hAnsiTheme="minorEastAsia" w:eastAsiaTheme="minorEastAsia"/>
              <w:szCs w:val="28"/>
            </w:rPr>
            <w:t>安全管理制度</w:t>
          </w:r>
          <w:r>
            <w:tab/>
          </w:r>
          <w:r>
            <w:fldChar w:fldCharType="begin"/>
          </w:r>
          <w:r>
            <w:instrText xml:space="preserve"> PAGEREF _Toc25804 \h </w:instrText>
          </w:r>
          <w:r>
            <w:fldChar w:fldCharType="separate"/>
          </w:r>
          <w:r>
            <w:t>32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_Toc14679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_Toc14679 \h </w:instrText>
          </w:r>
          <w:r>
            <w:fldChar w:fldCharType="separate"/>
          </w:r>
          <w:r>
            <w:t>32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_Toc5745 </w:instrText>
          </w:r>
          <w:r>
            <w:rPr>
              <w:szCs w:val="24"/>
            </w:rPr>
            <w:fldChar w:fldCharType="separate"/>
          </w:r>
          <w:r>
            <w:rPr>
              <w:rFonts w:hint="eastAsia" w:cs="宋体" w:asciiTheme="minorEastAsia" w:hAnsiTheme="minorEastAsia" w:eastAsiaTheme="minorEastAsia"/>
              <w:szCs w:val="24"/>
            </w:rPr>
            <w:t>2适用范围</w:t>
          </w:r>
          <w:r>
            <w:tab/>
          </w:r>
          <w:r>
            <w:fldChar w:fldCharType="begin"/>
          </w:r>
          <w:r>
            <w:instrText xml:space="preserve"> PAGEREF _Toc5745 \h </w:instrText>
          </w:r>
          <w:r>
            <w:fldChar w:fldCharType="separate"/>
          </w:r>
          <w:r>
            <w:t>32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_Toc28318 </w:instrText>
          </w:r>
          <w:r>
            <w:rPr>
              <w:szCs w:val="24"/>
            </w:rPr>
            <w:fldChar w:fldCharType="separate"/>
          </w:r>
          <w:r>
            <w:rPr>
              <w:rFonts w:hint="eastAsia" w:cs="宋体" w:asciiTheme="minorEastAsia" w:hAnsiTheme="minorEastAsia" w:eastAsiaTheme="minorEastAsia"/>
              <w:szCs w:val="24"/>
            </w:rPr>
            <w:t>3管理职责</w:t>
          </w:r>
          <w:r>
            <w:tab/>
          </w:r>
          <w:r>
            <w:fldChar w:fldCharType="begin"/>
          </w:r>
          <w:r>
            <w:instrText xml:space="preserve"> PAGEREF _Toc28318 \h </w:instrText>
          </w:r>
          <w:r>
            <w:fldChar w:fldCharType="separate"/>
          </w:r>
          <w:r>
            <w:t>32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_Toc22678 </w:instrText>
          </w:r>
          <w:r>
            <w:rPr>
              <w:szCs w:val="24"/>
            </w:rPr>
            <w:fldChar w:fldCharType="separate"/>
          </w:r>
          <w:r>
            <w:rPr>
              <w:rFonts w:hint="eastAsia" w:cs="宋体" w:asciiTheme="minorEastAsia" w:hAnsiTheme="minorEastAsia" w:eastAsiaTheme="minorEastAsia"/>
              <w:szCs w:val="24"/>
            </w:rPr>
            <w:t>4一般规定</w:t>
          </w:r>
          <w:r>
            <w:tab/>
          </w:r>
          <w:r>
            <w:fldChar w:fldCharType="begin"/>
          </w:r>
          <w:r>
            <w:instrText xml:space="preserve"> PAGEREF _Toc22678 \h </w:instrText>
          </w:r>
          <w:r>
            <w:fldChar w:fldCharType="separate"/>
          </w:r>
          <w:r>
            <w:t>32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_Toc16486 </w:instrText>
          </w:r>
          <w:r>
            <w:rPr>
              <w:szCs w:val="24"/>
            </w:rPr>
            <w:fldChar w:fldCharType="separate"/>
          </w:r>
          <w:r>
            <w:rPr>
              <w:rFonts w:hint="eastAsia" w:cs="宋体" w:asciiTheme="minorEastAsia" w:hAnsiTheme="minorEastAsia" w:eastAsiaTheme="minorEastAsia"/>
              <w:szCs w:val="24"/>
            </w:rPr>
            <w:t>5脚手架设计及审批</w:t>
          </w:r>
          <w:r>
            <w:tab/>
          </w:r>
          <w:r>
            <w:fldChar w:fldCharType="begin"/>
          </w:r>
          <w:r>
            <w:instrText xml:space="preserve"> PAGEREF _Toc16486 \h </w:instrText>
          </w:r>
          <w:r>
            <w:fldChar w:fldCharType="separate"/>
          </w:r>
          <w:r>
            <w:t>33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_Toc24641 </w:instrText>
          </w:r>
          <w:r>
            <w:rPr>
              <w:szCs w:val="24"/>
            </w:rPr>
            <w:fldChar w:fldCharType="separate"/>
          </w:r>
          <w:r>
            <w:rPr>
              <w:rFonts w:hint="eastAsia" w:cs="宋体" w:asciiTheme="minorEastAsia" w:hAnsiTheme="minorEastAsia" w:eastAsiaTheme="minorEastAsia"/>
              <w:szCs w:val="24"/>
            </w:rPr>
            <w:t>6脚手架搭设</w:t>
          </w:r>
          <w:r>
            <w:tab/>
          </w:r>
          <w:r>
            <w:fldChar w:fldCharType="begin"/>
          </w:r>
          <w:r>
            <w:instrText xml:space="preserve"> PAGEREF _Toc24641 \h </w:instrText>
          </w:r>
          <w:r>
            <w:fldChar w:fldCharType="separate"/>
          </w:r>
          <w:r>
            <w:t>33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_Toc24961 </w:instrText>
          </w:r>
          <w:r>
            <w:rPr>
              <w:szCs w:val="24"/>
            </w:rPr>
            <w:fldChar w:fldCharType="separate"/>
          </w:r>
          <w:r>
            <w:rPr>
              <w:rFonts w:hint="eastAsia" w:cs="宋体" w:asciiTheme="minorEastAsia" w:hAnsiTheme="minorEastAsia" w:eastAsiaTheme="minorEastAsia"/>
              <w:szCs w:val="24"/>
            </w:rPr>
            <w:t>7脚手架验收</w:t>
          </w:r>
          <w:r>
            <w:tab/>
          </w:r>
          <w:r>
            <w:fldChar w:fldCharType="begin"/>
          </w:r>
          <w:r>
            <w:instrText xml:space="preserve"> PAGEREF _Toc24961 \h </w:instrText>
          </w:r>
          <w:r>
            <w:fldChar w:fldCharType="separate"/>
          </w:r>
          <w:r>
            <w:t>34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_Toc18233 </w:instrText>
          </w:r>
          <w:r>
            <w:rPr>
              <w:szCs w:val="24"/>
            </w:rPr>
            <w:fldChar w:fldCharType="separate"/>
          </w:r>
          <w:r>
            <w:rPr>
              <w:rFonts w:hint="eastAsia" w:cs="宋体" w:asciiTheme="minorEastAsia" w:hAnsiTheme="minorEastAsia" w:eastAsiaTheme="minorEastAsia"/>
              <w:szCs w:val="24"/>
            </w:rPr>
            <w:t>8脚手架使用</w:t>
          </w:r>
          <w:r>
            <w:tab/>
          </w:r>
          <w:r>
            <w:fldChar w:fldCharType="begin"/>
          </w:r>
          <w:r>
            <w:instrText xml:space="preserve"> PAGEREF _Toc18233 \h </w:instrText>
          </w:r>
          <w:r>
            <w:fldChar w:fldCharType="separate"/>
          </w:r>
          <w:r>
            <w:t>35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_Toc30166 </w:instrText>
          </w:r>
          <w:r>
            <w:rPr>
              <w:szCs w:val="24"/>
            </w:rPr>
            <w:fldChar w:fldCharType="separate"/>
          </w:r>
          <w:r>
            <w:rPr>
              <w:rFonts w:hint="eastAsia" w:cs="宋体" w:asciiTheme="minorEastAsia" w:hAnsiTheme="minorEastAsia" w:eastAsiaTheme="minorEastAsia"/>
              <w:szCs w:val="24"/>
            </w:rPr>
            <w:t>9脚手架拆除</w:t>
          </w:r>
          <w:r>
            <w:tab/>
          </w:r>
          <w:r>
            <w:fldChar w:fldCharType="begin"/>
          </w:r>
          <w:r>
            <w:instrText xml:space="preserve"> PAGEREF _Toc30166 \h </w:instrText>
          </w:r>
          <w:r>
            <w:fldChar w:fldCharType="separate"/>
          </w:r>
          <w:r>
            <w:t>35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_Toc13858 </w:instrText>
          </w:r>
          <w:r>
            <w:rPr>
              <w:szCs w:val="24"/>
            </w:rPr>
            <w:fldChar w:fldCharType="separate"/>
          </w:r>
          <w:r>
            <w:rPr>
              <w:rFonts w:hint="eastAsia" w:cs="宋体" w:asciiTheme="minorEastAsia" w:hAnsiTheme="minorEastAsia" w:eastAsiaTheme="minorEastAsia"/>
              <w:szCs w:val="24"/>
            </w:rPr>
            <w:t>10附则</w:t>
          </w:r>
          <w:r>
            <w:tab/>
          </w:r>
          <w:r>
            <w:fldChar w:fldCharType="begin"/>
          </w:r>
          <w:r>
            <w:instrText xml:space="preserve"> PAGEREF _Toc13858 \h </w:instrText>
          </w:r>
          <w:r>
            <w:fldChar w:fldCharType="separate"/>
          </w:r>
          <w:r>
            <w:t>36</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_Toc3717 </w:instrText>
          </w:r>
          <w:r>
            <w:rPr>
              <w:szCs w:val="24"/>
            </w:rPr>
            <w:fldChar w:fldCharType="separate"/>
          </w:r>
          <w:r>
            <w:rPr>
              <w:rFonts w:hint="eastAsia" w:cs="Arial" w:asciiTheme="minorEastAsia" w:hAnsiTheme="minorEastAsia" w:eastAsiaTheme="minorEastAsia"/>
              <w:szCs w:val="28"/>
            </w:rPr>
            <w:t>十九、特种作业人员管理制度</w:t>
          </w:r>
          <w:r>
            <w:tab/>
          </w:r>
          <w:r>
            <w:fldChar w:fldCharType="begin"/>
          </w:r>
          <w:r>
            <w:instrText xml:space="preserve"> PAGEREF _Toc3717 \h </w:instrText>
          </w:r>
          <w:r>
            <w:fldChar w:fldCharType="separate"/>
          </w:r>
          <w:r>
            <w:t>37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_Toc124 </w:instrText>
          </w:r>
          <w:r>
            <w:rPr>
              <w:szCs w:val="24"/>
            </w:rPr>
            <w:fldChar w:fldCharType="separate"/>
          </w:r>
          <w:r>
            <w:rPr>
              <w:rFonts w:hint="eastAsia" w:cs="Arial" w:asciiTheme="minorEastAsia" w:hAnsiTheme="minorEastAsia" w:eastAsiaTheme="minorEastAsia"/>
            </w:rPr>
            <w:t>1目的</w:t>
          </w:r>
          <w:r>
            <w:tab/>
          </w:r>
          <w:r>
            <w:fldChar w:fldCharType="begin"/>
          </w:r>
          <w:r>
            <w:instrText xml:space="preserve"> PAGEREF _Toc124 \h </w:instrText>
          </w:r>
          <w:r>
            <w:fldChar w:fldCharType="separate"/>
          </w:r>
          <w:r>
            <w:t>37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_Toc9316 </w:instrText>
          </w:r>
          <w:r>
            <w:rPr>
              <w:szCs w:val="24"/>
            </w:rPr>
            <w:fldChar w:fldCharType="separate"/>
          </w:r>
          <w:r>
            <w:rPr>
              <w:rFonts w:hint="eastAsia" w:cs="Arial" w:asciiTheme="minorEastAsia" w:hAnsiTheme="minorEastAsia" w:eastAsiaTheme="minorEastAsia"/>
            </w:rPr>
            <w:t>2适用范围</w:t>
          </w:r>
          <w:r>
            <w:tab/>
          </w:r>
          <w:r>
            <w:fldChar w:fldCharType="begin"/>
          </w:r>
          <w:r>
            <w:instrText xml:space="preserve"> PAGEREF _Toc9316 \h </w:instrText>
          </w:r>
          <w:r>
            <w:fldChar w:fldCharType="separate"/>
          </w:r>
          <w:r>
            <w:t>37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_Toc18869 </w:instrText>
          </w:r>
          <w:r>
            <w:rPr>
              <w:szCs w:val="24"/>
            </w:rPr>
            <w:fldChar w:fldCharType="separate"/>
          </w:r>
          <w:r>
            <w:rPr>
              <w:rFonts w:hint="eastAsia" w:cs="Arial" w:asciiTheme="minorEastAsia" w:hAnsiTheme="minorEastAsia" w:eastAsiaTheme="minorEastAsia"/>
            </w:rPr>
            <w:t>3职  责</w:t>
          </w:r>
          <w:r>
            <w:tab/>
          </w:r>
          <w:r>
            <w:fldChar w:fldCharType="begin"/>
          </w:r>
          <w:r>
            <w:instrText xml:space="preserve"> PAGEREF _Toc18869 \h </w:instrText>
          </w:r>
          <w:r>
            <w:fldChar w:fldCharType="separate"/>
          </w:r>
          <w:r>
            <w:t>37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_Toc27477 </w:instrText>
          </w:r>
          <w:r>
            <w:rPr>
              <w:szCs w:val="24"/>
            </w:rPr>
            <w:fldChar w:fldCharType="separate"/>
          </w:r>
          <w:r>
            <w:rPr>
              <w:rFonts w:hint="eastAsia" w:cs="Arial" w:asciiTheme="minorEastAsia" w:hAnsiTheme="minorEastAsia" w:eastAsiaTheme="minorEastAsia"/>
            </w:rPr>
            <w:t>4管理要求</w:t>
          </w:r>
          <w:r>
            <w:tab/>
          </w:r>
          <w:r>
            <w:fldChar w:fldCharType="begin"/>
          </w:r>
          <w:r>
            <w:instrText xml:space="preserve"> PAGEREF _Toc27477 \h </w:instrText>
          </w:r>
          <w:r>
            <w:fldChar w:fldCharType="separate"/>
          </w:r>
          <w:r>
            <w:t>37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_Toc17324 </w:instrText>
          </w:r>
          <w:r>
            <w:rPr>
              <w:szCs w:val="24"/>
            </w:rPr>
            <w:fldChar w:fldCharType="separate"/>
          </w:r>
          <w:r>
            <w:rPr>
              <w:rFonts w:hint="eastAsia" w:cs="Arial" w:asciiTheme="minorEastAsia" w:hAnsiTheme="minorEastAsia" w:eastAsiaTheme="minorEastAsia"/>
            </w:rPr>
            <w:t>5附  则</w:t>
          </w:r>
          <w:r>
            <w:tab/>
          </w:r>
          <w:r>
            <w:fldChar w:fldCharType="begin"/>
          </w:r>
          <w:r>
            <w:instrText xml:space="preserve"> PAGEREF _Toc17324 \h </w:instrText>
          </w:r>
          <w:r>
            <w:fldChar w:fldCharType="separate"/>
          </w:r>
          <w:r>
            <w:t>40</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_Toc27960 </w:instrText>
          </w:r>
          <w:r>
            <w:rPr>
              <w:szCs w:val="24"/>
            </w:rPr>
            <w:fldChar w:fldCharType="separate"/>
          </w:r>
          <w:r>
            <w:rPr>
              <w:rFonts w:hint="eastAsia" w:cs="Arial" w:asciiTheme="minorEastAsia" w:hAnsiTheme="minorEastAsia" w:eastAsiaTheme="minorEastAsia"/>
              <w:szCs w:val="28"/>
            </w:rPr>
            <w:t>二十、防洪度汛安全管理制度</w:t>
          </w:r>
          <w:r>
            <w:tab/>
          </w:r>
          <w:r>
            <w:fldChar w:fldCharType="begin"/>
          </w:r>
          <w:r>
            <w:instrText xml:space="preserve"> PAGEREF _Toc27960 \h </w:instrText>
          </w:r>
          <w:r>
            <w:fldChar w:fldCharType="separate"/>
          </w:r>
          <w:r>
            <w:t>41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_Toc23117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_Toc23117 \h </w:instrText>
          </w:r>
          <w:r>
            <w:fldChar w:fldCharType="separate"/>
          </w:r>
          <w:r>
            <w:t>41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_Toc4495 </w:instrText>
          </w:r>
          <w:r>
            <w:rPr>
              <w:szCs w:val="24"/>
            </w:rPr>
            <w:fldChar w:fldCharType="separate"/>
          </w:r>
          <w:r>
            <w:rPr>
              <w:rFonts w:hint="eastAsia" w:cs="宋体" w:asciiTheme="minorEastAsia" w:hAnsiTheme="minorEastAsia" w:eastAsiaTheme="minorEastAsia"/>
              <w:szCs w:val="24"/>
            </w:rPr>
            <w:t>2适用范围</w:t>
          </w:r>
          <w:r>
            <w:tab/>
          </w:r>
          <w:r>
            <w:fldChar w:fldCharType="begin"/>
          </w:r>
          <w:r>
            <w:instrText xml:space="preserve"> PAGEREF _Toc4495 \h </w:instrText>
          </w:r>
          <w:r>
            <w:fldChar w:fldCharType="separate"/>
          </w:r>
          <w:r>
            <w:t>41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_Toc32062 </w:instrText>
          </w:r>
          <w:r>
            <w:rPr>
              <w:szCs w:val="24"/>
            </w:rPr>
            <w:fldChar w:fldCharType="separate"/>
          </w:r>
          <w:r>
            <w:rPr>
              <w:rFonts w:hint="eastAsia" w:cs="宋体" w:asciiTheme="minorEastAsia" w:hAnsiTheme="minorEastAsia" w:eastAsiaTheme="minorEastAsia"/>
              <w:szCs w:val="24"/>
            </w:rPr>
            <w:t>3 管理职责</w:t>
          </w:r>
          <w:r>
            <w:tab/>
          </w:r>
          <w:r>
            <w:fldChar w:fldCharType="begin"/>
          </w:r>
          <w:r>
            <w:instrText xml:space="preserve"> PAGEREF _Toc32062 \h </w:instrText>
          </w:r>
          <w:r>
            <w:fldChar w:fldCharType="separate"/>
          </w:r>
          <w:r>
            <w:t>41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_Toc7939 </w:instrText>
          </w:r>
          <w:r>
            <w:rPr>
              <w:szCs w:val="24"/>
            </w:rPr>
            <w:fldChar w:fldCharType="separate"/>
          </w:r>
          <w:r>
            <w:rPr>
              <w:rFonts w:hint="eastAsia" w:cs="宋体" w:asciiTheme="minorEastAsia" w:hAnsiTheme="minorEastAsia" w:eastAsiaTheme="minorEastAsia"/>
              <w:szCs w:val="24"/>
            </w:rPr>
            <w:t>4工作内容和要求</w:t>
          </w:r>
          <w:r>
            <w:tab/>
          </w:r>
          <w:r>
            <w:fldChar w:fldCharType="begin"/>
          </w:r>
          <w:r>
            <w:instrText xml:space="preserve"> PAGEREF _Toc7939 \h </w:instrText>
          </w:r>
          <w:r>
            <w:fldChar w:fldCharType="separate"/>
          </w:r>
          <w:r>
            <w:t>41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_Toc32684 </w:instrText>
          </w:r>
          <w:r>
            <w:rPr>
              <w:szCs w:val="24"/>
            </w:rPr>
            <w:fldChar w:fldCharType="separate"/>
          </w:r>
          <w:r>
            <w:rPr>
              <w:rFonts w:hint="eastAsia" w:cs="宋体" w:asciiTheme="minorEastAsia" w:hAnsiTheme="minorEastAsia" w:eastAsiaTheme="minorEastAsia"/>
              <w:szCs w:val="24"/>
            </w:rPr>
            <w:t>5附则</w:t>
          </w:r>
          <w:r>
            <w:tab/>
          </w:r>
          <w:r>
            <w:fldChar w:fldCharType="begin"/>
          </w:r>
          <w:r>
            <w:instrText xml:space="preserve"> PAGEREF _Toc32684 \h </w:instrText>
          </w:r>
          <w:r>
            <w:fldChar w:fldCharType="separate"/>
          </w:r>
          <w:r>
            <w:t>43</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_Toc28279 </w:instrText>
          </w:r>
          <w:r>
            <w:rPr>
              <w:szCs w:val="24"/>
            </w:rPr>
            <w:fldChar w:fldCharType="separate"/>
          </w:r>
          <w:r>
            <w:rPr>
              <w:rFonts w:hint="eastAsia" w:cs="Arial" w:asciiTheme="minorEastAsia" w:hAnsiTheme="minorEastAsia" w:eastAsiaTheme="minorEastAsia"/>
              <w:szCs w:val="28"/>
            </w:rPr>
            <w:t>二十一、交通安全管理制度</w:t>
          </w:r>
          <w:r>
            <w:tab/>
          </w:r>
          <w:r>
            <w:fldChar w:fldCharType="begin"/>
          </w:r>
          <w:r>
            <w:instrText xml:space="preserve"> PAGEREF _Toc28279 \h </w:instrText>
          </w:r>
          <w:r>
            <w:fldChar w:fldCharType="separate"/>
          </w:r>
          <w:r>
            <w:t>44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_Toc1973 </w:instrText>
          </w:r>
          <w:r>
            <w:rPr>
              <w:szCs w:val="24"/>
            </w:rPr>
            <w:fldChar w:fldCharType="separate"/>
          </w:r>
          <w:r>
            <w:rPr>
              <w:rFonts w:hint="eastAsia" w:cs="宋体" w:asciiTheme="minorEastAsia" w:hAnsiTheme="minorEastAsia" w:eastAsiaTheme="minorEastAsia"/>
              <w:szCs w:val="24"/>
            </w:rPr>
            <w:t>1目的</w:t>
          </w:r>
          <w:r>
            <w:tab/>
          </w:r>
          <w:r>
            <w:fldChar w:fldCharType="begin"/>
          </w:r>
          <w:r>
            <w:instrText xml:space="preserve"> PAGEREF _Toc1973 \h </w:instrText>
          </w:r>
          <w:r>
            <w:fldChar w:fldCharType="separate"/>
          </w:r>
          <w:r>
            <w:t>44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_Toc842 </w:instrText>
          </w:r>
          <w:r>
            <w:rPr>
              <w:szCs w:val="24"/>
            </w:rPr>
            <w:fldChar w:fldCharType="separate"/>
          </w:r>
          <w:r>
            <w:rPr>
              <w:rFonts w:hint="eastAsia" w:cs="宋体" w:asciiTheme="minorEastAsia" w:hAnsiTheme="minorEastAsia" w:eastAsiaTheme="minorEastAsia"/>
              <w:szCs w:val="24"/>
            </w:rPr>
            <w:t>2</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适用范围</w:t>
          </w:r>
          <w:r>
            <w:tab/>
          </w:r>
          <w:r>
            <w:fldChar w:fldCharType="begin"/>
          </w:r>
          <w:r>
            <w:instrText xml:space="preserve"> PAGEREF _Toc842 \h </w:instrText>
          </w:r>
          <w:r>
            <w:fldChar w:fldCharType="separate"/>
          </w:r>
          <w:r>
            <w:t>44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_Toc4621 </w:instrText>
          </w:r>
          <w:r>
            <w:rPr>
              <w:szCs w:val="24"/>
            </w:rPr>
            <w:fldChar w:fldCharType="separate"/>
          </w:r>
          <w:r>
            <w:rPr>
              <w:rFonts w:hint="eastAsia" w:cs="宋体" w:asciiTheme="minorEastAsia" w:hAnsiTheme="minorEastAsia" w:eastAsiaTheme="minorEastAsia"/>
              <w:szCs w:val="24"/>
            </w:rPr>
            <w:t>3</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职责</w:t>
          </w:r>
          <w:r>
            <w:tab/>
          </w:r>
          <w:r>
            <w:fldChar w:fldCharType="begin"/>
          </w:r>
          <w:r>
            <w:instrText xml:space="preserve"> PAGEREF _Toc4621 \h </w:instrText>
          </w:r>
          <w:r>
            <w:fldChar w:fldCharType="separate"/>
          </w:r>
          <w:r>
            <w:t>44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_Toc6893 </w:instrText>
          </w:r>
          <w:r>
            <w:rPr>
              <w:szCs w:val="24"/>
            </w:rPr>
            <w:fldChar w:fldCharType="separate"/>
          </w:r>
          <w:r>
            <w:rPr>
              <w:rFonts w:hint="eastAsia" w:cs="宋体" w:asciiTheme="minorEastAsia" w:hAnsiTheme="minorEastAsia" w:eastAsiaTheme="minorEastAsia"/>
              <w:szCs w:val="24"/>
            </w:rPr>
            <w:t>4工作内容与要求</w:t>
          </w:r>
          <w:r>
            <w:tab/>
          </w:r>
          <w:r>
            <w:fldChar w:fldCharType="begin"/>
          </w:r>
          <w:r>
            <w:instrText xml:space="preserve"> PAGEREF _Toc6893 \h </w:instrText>
          </w:r>
          <w:r>
            <w:fldChar w:fldCharType="separate"/>
          </w:r>
          <w:r>
            <w:t>44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_Toc5634 </w:instrText>
          </w:r>
          <w:r>
            <w:rPr>
              <w:szCs w:val="24"/>
            </w:rPr>
            <w:fldChar w:fldCharType="separate"/>
          </w:r>
          <w:r>
            <w:rPr>
              <w:rFonts w:hint="eastAsia" w:cs="宋体" w:asciiTheme="minorEastAsia" w:hAnsiTheme="minorEastAsia" w:eastAsiaTheme="minorEastAsia"/>
              <w:szCs w:val="24"/>
            </w:rPr>
            <w:t>5附则</w:t>
          </w:r>
          <w:r>
            <w:tab/>
          </w:r>
          <w:r>
            <w:fldChar w:fldCharType="begin"/>
          </w:r>
          <w:r>
            <w:instrText xml:space="preserve"> PAGEREF _Toc5634 \h </w:instrText>
          </w:r>
          <w:r>
            <w:fldChar w:fldCharType="separate"/>
          </w:r>
          <w:r>
            <w:t>48</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_Toc21352 </w:instrText>
          </w:r>
          <w:r>
            <w:rPr>
              <w:szCs w:val="24"/>
            </w:rPr>
            <w:fldChar w:fldCharType="separate"/>
          </w:r>
          <w:r>
            <w:rPr>
              <w:rFonts w:hint="eastAsia" w:cs="Arial" w:asciiTheme="minorEastAsia" w:hAnsiTheme="minorEastAsia" w:eastAsiaTheme="minorEastAsia"/>
              <w:szCs w:val="28"/>
            </w:rPr>
            <w:t>二十二、消防安全管理制度</w:t>
          </w:r>
          <w:r>
            <w:tab/>
          </w:r>
          <w:r>
            <w:fldChar w:fldCharType="begin"/>
          </w:r>
          <w:r>
            <w:instrText xml:space="preserve"> PAGEREF _Toc21352 \h </w:instrText>
          </w:r>
          <w:r>
            <w:fldChar w:fldCharType="separate"/>
          </w:r>
          <w:r>
            <w:t>49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_Toc28572 </w:instrText>
          </w:r>
          <w:r>
            <w:rPr>
              <w:szCs w:val="24"/>
            </w:rPr>
            <w:fldChar w:fldCharType="separate"/>
          </w:r>
          <w:r>
            <w:rPr>
              <w:rFonts w:cs="宋体" w:asciiTheme="minorEastAsia" w:hAnsiTheme="minorEastAsia" w:eastAsiaTheme="minorEastAsia"/>
              <w:szCs w:val="24"/>
            </w:rPr>
            <w:t xml:space="preserve">1 </w:t>
          </w:r>
          <w:r>
            <w:rPr>
              <w:rFonts w:hint="eastAsia" w:cs="宋体" w:asciiTheme="minorEastAsia" w:hAnsiTheme="minorEastAsia" w:eastAsiaTheme="minorEastAsia"/>
              <w:szCs w:val="24"/>
            </w:rPr>
            <w:t>目的</w:t>
          </w:r>
          <w:r>
            <w:tab/>
          </w:r>
          <w:r>
            <w:fldChar w:fldCharType="begin"/>
          </w:r>
          <w:r>
            <w:instrText xml:space="preserve"> PAGEREF _Toc28572 \h </w:instrText>
          </w:r>
          <w:r>
            <w:fldChar w:fldCharType="separate"/>
          </w:r>
          <w:r>
            <w:t>49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_Toc7098 </w:instrText>
          </w:r>
          <w:r>
            <w:rPr>
              <w:szCs w:val="24"/>
            </w:rPr>
            <w:fldChar w:fldCharType="separate"/>
          </w:r>
          <w:r>
            <w:rPr>
              <w:rFonts w:hint="eastAsia" w:cs="宋体" w:asciiTheme="minorEastAsia" w:hAnsiTheme="minorEastAsia" w:eastAsiaTheme="minorEastAsia"/>
              <w:szCs w:val="24"/>
            </w:rPr>
            <w:t>2</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适用范围</w:t>
          </w:r>
          <w:r>
            <w:tab/>
          </w:r>
          <w:r>
            <w:fldChar w:fldCharType="begin"/>
          </w:r>
          <w:r>
            <w:instrText xml:space="preserve"> PAGEREF _Toc7098 \h </w:instrText>
          </w:r>
          <w:r>
            <w:fldChar w:fldCharType="separate"/>
          </w:r>
          <w:r>
            <w:t>49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_Toc23388 </w:instrText>
          </w:r>
          <w:r>
            <w:rPr>
              <w:szCs w:val="24"/>
            </w:rPr>
            <w:fldChar w:fldCharType="separate"/>
          </w:r>
          <w:r>
            <w:rPr>
              <w:rFonts w:hint="eastAsia" w:cs="宋体" w:asciiTheme="minorEastAsia" w:hAnsiTheme="minorEastAsia" w:eastAsiaTheme="minorEastAsia"/>
              <w:szCs w:val="24"/>
            </w:rPr>
            <w:t>3</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职责</w:t>
          </w:r>
          <w:r>
            <w:tab/>
          </w:r>
          <w:r>
            <w:fldChar w:fldCharType="begin"/>
          </w:r>
          <w:r>
            <w:instrText xml:space="preserve"> PAGEREF _Toc23388 \h </w:instrText>
          </w:r>
          <w:r>
            <w:fldChar w:fldCharType="separate"/>
          </w:r>
          <w:r>
            <w:t>49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_Toc15857 </w:instrText>
          </w:r>
          <w:r>
            <w:rPr>
              <w:szCs w:val="24"/>
            </w:rPr>
            <w:fldChar w:fldCharType="separate"/>
          </w:r>
          <w:r>
            <w:rPr>
              <w:rFonts w:hint="eastAsia" w:cs="宋体" w:asciiTheme="minorEastAsia" w:hAnsiTheme="minorEastAsia" w:eastAsiaTheme="minorEastAsia"/>
              <w:szCs w:val="24"/>
            </w:rPr>
            <w:t>4</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工作内容与要求</w:t>
          </w:r>
          <w:r>
            <w:tab/>
          </w:r>
          <w:r>
            <w:fldChar w:fldCharType="begin"/>
          </w:r>
          <w:r>
            <w:instrText xml:space="preserve"> PAGEREF _Toc15857 \h </w:instrText>
          </w:r>
          <w:r>
            <w:fldChar w:fldCharType="separate"/>
          </w:r>
          <w:r>
            <w:t>49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_Toc10613 </w:instrText>
          </w:r>
          <w:r>
            <w:rPr>
              <w:szCs w:val="24"/>
            </w:rPr>
            <w:fldChar w:fldCharType="separate"/>
          </w:r>
          <w:r>
            <w:rPr>
              <w:rFonts w:hint="eastAsia" w:cs="宋体" w:asciiTheme="minorEastAsia" w:hAnsiTheme="minorEastAsia" w:eastAsiaTheme="minorEastAsia"/>
              <w:szCs w:val="24"/>
            </w:rPr>
            <w:t>5 附则</w:t>
          </w:r>
          <w:r>
            <w:tab/>
          </w:r>
          <w:r>
            <w:fldChar w:fldCharType="begin"/>
          </w:r>
          <w:r>
            <w:instrText xml:space="preserve"> PAGEREF _Toc10613 \h </w:instrText>
          </w:r>
          <w:r>
            <w:fldChar w:fldCharType="separate"/>
          </w:r>
          <w:r>
            <w:t>51</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_Toc1557 </w:instrText>
          </w:r>
          <w:r>
            <w:rPr>
              <w:szCs w:val="24"/>
            </w:rPr>
            <w:fldChar w:fldCharType="separate"/>
          </w:r>
          <w:r>
            <w:rPr>
              <w:rFonts w:hint="eastAsia" w:cs="Arial" w:asciiTheme="minorEastAsia" w:hAnsiTheme="minorEastAsia" w:eastAsiaTheme="minorEastAsia"/>
              <w:szCs w:val="28"/>
            </w:rPr>
            <w:t>二十三、易燃易爆危险化学品管理制度</w:t>
          </w:r>
          <w:r>
            <w:tab/>
          </w:r>
          <w:r>
            <w:fldChar w:fldCharType="begin"/>
          </w:r>
          <w:r>
            <w:instrText xml:space="preserve"> PAGEREF _Toc1557 \h </w:instrText>
          </w:r>
          <w:r>
            <w:fldChar w:fldCharType="separate"/>
          </w:r>
          <w:r>
            <w:t>52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_Toc18402 </w:instrText>
          </w:r>
          <w:r>
            <w:rPr>
              <w:szCs w:val="24"/>
            </w:rPr>
            <w:fldChar w:fldCharType="separate"/>
          </w:r>
          <w:r>
            <w:rPr>
              <w:rFonts w:hint="eastAsia" w:cs="宋体" w:asciiTheme="minorEastAsia" w:hAnsiTheme="minorEastAsia" w:eastAsiaTheme="minorEastAsia"/>
              <w:szCs w:val="24"/>
            </w:rPr>
            <w:t>1</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目的</w:t>
          </w:r>
          <w:r>
            <w:tab/>
          </w:r>
          <w:r>
            <w:fldChar w:fldCharType="begin"/>
          </w:r>
          <w:r>
            <w:instrText xml:space="preserve"> PAGEREF _Toc18402 \h </w:instrText>
          </w:r>
          <w:r>
            <w:fldChar w:fldCharType="separate"/>
          </w:r>
          <w:r>
            <w:t>52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_Toc7137 </w:instrText>
          </w:r>
          <w:r>
            <w:rPr>
              <w:szCs w:val="24"/>
            </w:rPr>
            <w:fldChar w:fldCharType="separate"/>
          </w:r>
          <w:r>
            <w:rPr>
              <w:rFonts w:hint="eastAsia" w:cs="宋体" w:asciiTheme="minorEastAsia" w:hAnsiTheme="minorEastAsia" w:eastAsiaTheme="minorEastAsia"/>
              <w:szCs w:val="24"/>
            </w:rPr>
            <w:t>2</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适用范围</w:t>
          </w:r>
          <w:r>
            <w:tab/>
          </w:r>
          <w:r>
            <w:fldChar w:fldCharType="begin"/>
          </w:r>
          <w:r>
            <w:instrText xml:space="preserve"> PAGEREF _Toc7137 \h </w:instrText>
          </w:r>
          <w:r>
            <w:fldChar w:fldCharType="separate"/>
          </w:r>
          <w:r>
            <w:t>52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_Toc12892 </w:instrText>
          </w:r>
          <w:r>
            <w:rPr>
              <w:szCs w:val="24"/>
            </w:rPr>
            <w:fldChar w:fldCharType="separate"/>
          </w:r>
          <w:r>
            <w:rPr>
              <w:rFonts w:hint="eastAsia" w:cs="宋体" w:asciiTheme="minorEastAsia" w:hAnsiTheme="minorEastAsia" w:eastAsiaTheme="minorEastAsia"/>
              <w:szCs w:val="24"/>
            </w:rPr>
            <w:t>3</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职责</w:t>
          </w:r>
          <w:r>
            <w:tab/>
          </w:r>
          <w:r>
            <w:fldChar w:fldCharType="begin"/>
          </w:r>
          <w:r>
            <w:instrText xml:space="preserve"> PAGEREF _Toc12892 \h </w:instrText>
          </w:r>
          <w:r>
            <w:fldChar w:fldCharType="separate"/>
          </w:r>
          <w:r>
            <w:t>52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_Toc23413 </w:instrText>
          </w:r>
          <w:r>
            <w:rPr>
              <w:szCs w:val="24"/>
            </w:rPr>
            <w:fldChar w:fldCharType="separate"/>
          </w:r>
          <w:r>
            <w:rPr>
              <w:rFonts w:hint="eastAsia" w:cs="宋体" w:asciiTheme="minorEastAsia" w:hAnsiTheme="minorEastAsia" w:eastAsiaTheme="minorEastAsia"/>
              <w:szCs w:val="24"/>
            </w:rPr>
            <w:t>4</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工作内容与要求</w:t>
          </w:r>
          <w:r>
            <w:tab/>
          </w:r>
          <w:r>
            <w:fldChar w:fldCharType="begin"/>
          </w:r>
          <w:r>
            <w:instrText xml:space="preserve"> PAGEREF _Toc23413 \h </w:instrText>
          </w:r>
          <w:r>
            <w:fldChar w:fldCharType="separate"/>
          </w:r>
          <w:r>
            <w:t>52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_Toc28355 </w:instrText>
          </w:r>
          <w:r>
            <w:rPr>
              <w:szCs w:val="24"/>
            </w:rPr>
            <w:fldChar w:fldCharType="separate"/>
          </w:r>
          <w:r>
            <w:rPr>
              <w:rFonts w:hint="eastAsia" w:cs="宋体" w:asciiTheme="minorEastAsia" w:hAnsiTheme="minorEastAsia" w:eastAsiaTheme="minorEastAsia"/>
              <w:szCs w:val="24"/>
            </w:rPr>
            <w:t>5</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附则</w:t>
          </w:r>
          <w:r>
            <w:tab/>
          </w:r>
          <w:r>
            <w:fldChar w:fldCharType="begin"/>
          </w:r>
          <w:r>
            <w:instrText xml:space="preserve"> PAGEREF _Toc28355 \h </w:instrText>
          </w:r>
          <w:r>
            <w:fldChar w:fldCharType="separate"/>
          </w:r>
          <w:r>
            <w:t>55</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_Toc19578 </w:instrText>
          </w:r>
          <w:r>
            <w:rPr>
              <w:szCs w:val="24"/>
            </w:rPr>
            <w:fldChar w:fldCharType="separate"/>
          </w:r>
          <w:r>
            <w:t>二十四</w:t>
          </w:r>
          <w:r>
            <w:rPr>
              <w:rFonts w:hint="eastAsia"/>
            </w:rPr>
            <w:t>、</w:t>
          </w:r>
          <w:r>
            <w:rPr>
              <w:rFonts w:hint="eastAsia" w:cs="Arial" w:asciiTheme="minorEastAsia" w:hAnsiTheme="minorEastAsia" w:eastAsiaTheme="minorEastAsia"/>
              <w:szCs w:val="28"/>
            </w:rPr>
            <w:t>水上水下作业安全管理制度</w:t>
          </w:r>
          <w:r>
            <w:tab/>
          </w:r>
          <w:r>
            <w:fldChar w:fldCharType="begin"/>
          </w:r>
          <w:r>
            <w:instrText xml:space="preserve"> PAGEREF _Toc19578 \h </w:instrText>
          </w:r>
          <w:r>
            <w:fldChar w:fldCharType="separate"/>
          </w:r>
          <w:r>
            <w:t>56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_Toc25120 </w:instrText>
          </w:r>
          <w:r>
            <w:rPr>
              <w:szCs w:val="24"/>
            </w:rPr>
            <w:fldChar w:fldCharType="separate"/>
          </w:r>
          <w:r>
            <w:rPr>
              <w:rFonts w:hint="eastAsia" w:asciiTheme="minorEastAsia" w:hAnsiTheme="minorEastAsia" w:eastAsiaTheme="minorEastAsia"/>
            </w:rPr>
            <w:t>1 目的</w:t>
          </w:r>
          <w:r>
            <w:tab/>
          </w:r>
          <w:r>
            <w:fldChar w:fldCharType="begin"/>
          </w:r>
          <w:r>
            <w:instrText xml:space="preserve"> PAGEREF _Toc25120 \h </w:instrText>
          </w:r>
          <w:r>
            <w:fldChar w:fldCharType="separate"/>
          </w:r>
          <w:r>
            <w:t>56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_Toc29628 </w:instrText>
          </w:r>
          <w:r>
            <w:rPr>
              <w:szCs w:val="24"/>
            </w:rPr>
            <w:fldChar w:fldCharType="separate"/>
          </w:r>
          <w:r>
            <w:rPr>
              <w:rFonts w:hint="eastAsia" w:asciiTheme="minorEastAsia" w:hAnsiTheme="minorEastAsia" w:eastAsiaTheme="minorEastAsia"/>
            </w:rPr>
            <w:t>2 适用范围</w:t>
          </w:r>
          <w:r>
            <w:tab/>
          </w:r>
          <w:r>
            <w:fldChar w:fldCharType="begin"/>
          </w:r>
          <w:r>
            <w:instrText xml:space="preserve"> PAGEREF _Toc29628 \h </w:instrText>
          </w:r>
          <w:r>
            <w:fldChar w:fldCharType="separate"/>
          </w:r>
          <w:r>
            <w:t>56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_Toc27243 </w:instrText>
          </w:r>
          <w:r>
            <w:rPr>
              <w:szCs w:val="24"/>
            </w:rPr>
            <w:fldChar w:fldCharType="separate"/>
          </w:r>
          <w:r>
            <w:rPr>
              <w:rFonts w:hint="eastAsia" w:asciiTheme="minorEastAsia" w:hAnsiTheme="minorEastAsia" w:eastAsiaTheme="minorEastAsia"/>
            </w:rPr>
            <w:t>3管理职责</w:t>
          </w:r>
          <w:r>
            <w:tab/>
          </w:r>
          <w:r>
            <w:fldChar w:fldCharType="begin"/>
          </w:r>
          <w:r>
            <w:instrText xml:space="preserve"> PAGEREF _Toc27243 \h </w:instrText>
          </w:r>
          <w:r>
            <w:fldChar w:fldCharType="separate"/>
          </w:r>
          <w:r>
            <w:t>56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_Toc23109 </w:instrText>
          </w:r>
          <w:r>
            <w:rPr>
              <w:szCs w:val="24"/>
            </w:rPr>
            <w:fldChar w:fldCharType="separate"/>
          </w:r>
          <w:r>
            <w:rPr>
              <w:rFonts w:hint="eastAsia" w:asciiTheme="minorEastAsia" w:hAnsiTheme="minorEastAsia" w:eastAsiaTheme="minorEastAsia"/>
            </w:rPr>
            <w:t>4 基本规定</w:t>
          </w:r>
          <w:r>
            <w:tab/>
          </w:r>
          <w:r>
            <w:fldChar w:fldCharType="begin"/>
          </w:r>
          <w:r>
            <w:instrText xml:space="preserve"> PAGEREF _Toc23109 \h </w:instrText>
          </w:r>
          <w:r>
            <w:fldChar w:fldCharType="separate"/>
          </w:r>
          <w:r>
            <w:t>56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_Toc19377 </w:instrText>
          </w:r>
          <w:r>
            <w:rPr>
              <w:szCs w:val="24"/>
            </w:rPr>
            <w:fldChar w:fldCharType="separate"/>
          </w:r>
          <w:r>
            <w:rPr>
              <w:rFonts w:hint="eastAsia" w:asciiTheme="minorEastAsia" w:hAnsiTheme="minorEastAsia" w:eastAsiaTheme="minorEastAsia"/>
            </w:rPr>
            <w:t>5作业许可</w:t>
          </w:r>
          <w:r>
            <w:tab/>
          </w:r>
          <w:r>
            <w:fldChar w:fldCharType="begin"/>
          </w:r>
          <w:r>
            <w:instrText xml:space="preserve"> PAGEREF _Toc19377 \h </w:instrText>
          </w:r>
          <w:r>
            <w:fldChar w:fldCharType="separate"/>
          </w:r>
          <w:r>
            <w:t>56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_Toc15985 </w:instrText>
          </w:r>
          <w:r>
            <w:rPr>
              <w:szCs w:val="24"/>
            </w:rPr>
            <w:fldChar w:fldCharType="separate"/>
          </w:r>
          <w:r>
            <w:rPr>
              <w:rFonts w:hint="eastAsia" w:asciiTheme="minorEastAsia" w:hAnsiTheme="minorEastAsia" w:eastAsiaTheme="minorEastAsia"/>
            </w:rPr>
            <w:t>6.设备、设施与环境</w:t>
          </w:r>
          <w:r>
            <w:tab/>
          </w:r>
          <w:r>
            <w:fldChar w:fldCharType="begin"/>
          </w:r>
          <w:r>
            <w:instrText xml:space="preserve"> PAGEREF _Toc15985 \h </w:instrText>
          </w:r>
          <w:r>
            <w:fldChar w:fldCharType="separate"/>
          </w:r>
          <w:r>
            <w:t>57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_Toc13143 </w:instrText>
          </w:r>
          <w:r>
            <w:rPr>
              <w:szCs w:val="24"/>
            </w:rPr>
            <w:fldChar w:fldCharType="separate"/>
          </w:r>
          <w:r>
            <w:rPr>
              <w:rFonts w:hint="eastAsia" w:asciiTheme="minorEastAsia" w:hAnsiTheme="minorEastAsia" w:eastAsiaTheme="minorEastAsia"/>
            </w:rPr>
            <w:t>7.作业劳动保护</w:t>
          </w:r>
          <w:r>
            <w:tab/>
          </w:r>
          <w:r>
            <w:fldChar w:fldCharType="begin"/>
          </w:r>
          <w:r>
            <w:instrText xml:space="preserve"> PAGEREF _Toc13143 \h </w:instrText>
          </w:r>
          <w:r>
            <w:fldChar w:fldCharType="separate"/>
          </w:r>
          <w:r>
            <w:t>57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_Toc18079 </w:instrText>
          </w:r>
          <w:r>
            <w:rPr>
              <w:szCs w:val="24"/>
            </w:rPr>
            <w:fldChar w:fldCharType="separate"/>
          </w:r>
          <w:r>
            <w:rPr>
              <w:rFonts w:hint="eastAsia" w:asciiTheme="minorEastAsia" w:hAnsiTheme="minorEastAsia" w:eastAsiaTheme="minorEastAsia"/>
            </w:rPr>
            <w:t>8 违规责任</w:t>
          </w:r>
          <w:r>
            <w:tab/>
          </w:r>
          <w:r>
            <w:fldChar w:fldCharType="begin"/>
          </w:r>
          <w:r>
            <w:instrText xml:space="preserve"> PAGEREF _Toc18079 \h </w:instrText>
          </w:r>
          <w:r>
            <w:fldChar w:fldCharType="separate"/>
          </w:r>
          <w:r>
            <w:t>58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_Toc27277 </w:instrText>
          </w:r>
          <w:r>
            <w:rPr>
              <w:szCs w:val="24"/>
            </w:rPr>
            <w:fldChar w:fldCharType="separate"/>
          </w:r>
          <w:r>
            <w:rPr>
              <w:rFonts w:hint="eastAsia" w:asciiTheme="minorEastAsia" w:hAnsiTheme="minorEastAsia" w:eastAsiaTheme="minorEastAsia"/>
            </w:rPr>
            <w:t>9 附则</w:t>
          </w:r>
          <w:r>
            <w:tab/>
          </w:r>
          <w:r>
            <w:fldChar w:fldCharType="begin"/>
          </w:r>
          <w:r>
            <w:instrText xml:space="preserve"> PAGEREF _Toc27277 \h </w:instrText>
          </w:r>
          <w:r>
            <w:fldChar w:fldCharType="separate"/>
          </w:r>
          <w:r>
            <w:t>59</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_Toc2660 </w:instrText>
          </w:r>
          <w:r>
            <w:rPr>
              <w:szCs w:val="24"/>
            </w:rPr>
            <w:fldChar w:fldCharType="separate"/>
          </w:r>
          <w:r>
            <w:rPr>
              <w:rFonts w:hint="eastAsia" w:cs="Arial" w:asciiTheme="minorEastAsia" w:hAnsiTheme="minorEastAsia" w:eastAsiaTheme="minorEastAsia"/>
              <w:szCs w:val="28"/>
            </w:rPr>
            <w:t>二十五、高处作业安全管理制度</w:t>
          </w:r>
          <w:r>
            <w:tab/>
          </w:r>
          <w:r>
            <w:fldChar w:fldCharType="begin"/>
          </w:r>
          <w:r>
            <w:instrText xml:space="preserve"> PAGEREF _Toc2660 \h </w:instrText>
          </w:r>
          <w:r>
            <w:fldChar w:fldCharType="separate"/>
          </w:r>
          <w:r>
            <w:t>60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_Toc22824 </w:instrText>
          </w:r>
          <w:r>
            <w:rPr>
              <w:szCs w:val="24"/>
            </w:rPr>
            <w:fldChar w:fldCharType="separate"/>
          </w:r>
          <w:r>
            <w:rPr>
              <w:rFonts w:asciiTheme="minorEastAsia" w:hAnsiTheme="minorEastAsia" w:eastAsiaTheme="minorEastAsia"/>
            </w:rPr>
            <w:t>1 目的</w:t>
          </w:r>
          <w:r>
            <w:tab/>
          </w:r>
          <w:r>
            <w:fldChar w:fldCharType="begin"/>
          </w:r>
          <w:r>
            <w:instrText xml:space="preserve"> PAGEREF _Toc22824 \h </w:instrText>
          </w:r>
          <w:r>
            <w:fldChar w:fldCharType="separate"/>
          </w:r>
          <w:r>
            <w:t>60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_Toc11891 </w:instrText>
          </w:r>
          <w:r>
            <w:rPr>
              <w:szCs w:val="24"/>
            </w:rPr>
            <w:fldChar w:fldCharType="separate"/>
          </w:r>
          <w:r>
            <w:rPr>
              <w:rFonts w:hint="eastAsia" w:asciiTheme="minorEastAsia" w:hAnsiTheme="minorEastAsia" w:eastAsiaTheme="minorEastAsia"/>
            </w:rPr>
            <w:t>2</w:t>
          </w:r>
          <w:r>
            <w:rPr>
              <w:rFonts w:asciiTheme="minorEastAsia" w:hAnsiTheme="minorEastAsia" w:eastAsiaTheme="minorEastAsia"/>
            </w:rPr>
            <w:t xml:space="preserve"> 适用范围</w:t>
          </w:r>
          <w:r>
            <w:tab/>
          </w:r>
          <w:r>
            <w:fldChar w:fldCharType="begin"/>
          </w:r>
          <w:r>
            <w:instrText xml:space="preserve"> PAGEREF _Toc11891 \h </w:instrText>
          </w:r>
          <w:r>
            <w:fldChar w:fldCharType="separate"/>
          </w:r>
          <w:r>
            <w:t>60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_Toc17532 </w:instrText>
          </w:r>
          <w:r>
            <w:rPr>
              <w:szCs w:val="24"/>
            </w:rPr>
            <w:fldChar w:fldCharType="separate"/>
          </w:r>
          <w:r>
            <w:rPr>
              <w:rFonts w:asciiTheme="minorEastAsia" w:hAnsiTheme="minorEastAsia" w:eastAsiaTheme="minorEastAsia"/>
            </w:rPr>
            <w:t>3 定义</w:t>
          </w:r>
          <w:r>
            <w:tab/>
          </w:r>
          <w:r>
            <w:fldChar w:fldCharType="begin"/>
          </w:r>
          <w:r>
            <w:instrText xml:space="preserve"> PAGEREF _Toc17532 \h </w:instrText>
          </w:r>
          <w:r>
            <w:fldChar w:fldCharType="separate"/>
          </w:r>
          <w:r>
            <w:t>60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_Toc28817 </w:instrText>
          </w:r>
          <w:r>
            <w:rPr>
              <w:szCs w:val="24"/>
            </w:rPr>
            <w:fldChar w:fldCharType="separate"/>
          </w:r>
          <w:r>
            <w:rPr>
              <w:rFonts w:asciiTheme="minorEastAsia" w:hAnsiTheme="minorEastAsia" w:eastAsiaTheme="minorEastAsia"/>
            </w:rPr>
            <w:t>4 高处作业分级与分类</w:t>
          </w:r>
          <w:r>
            <w:tab/>
          </w:r>
          <w:r>
            <w:fldChar w:fldCharType="begin"/>
          </w:r>
          <w:r>
            <w:instrText xml:space="preserve"> PAGEREF _Toc28817 \h </w:instrText>
          </w:r>
          <w:r>
            <w:fldChar w:fldCharType="separate"/>
          </w:r>
          <w:r>
            <w:t>60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_Toc20982 </w:instrText>
          </w:r>
          <w:r>
            <w:rPr>
              <w:szCs w:val="24"/>
            </w:rPr>
            <w:fldChar w:fldCharType="separate"/>
          </w:r>
          <w:r>
            <w:rPr>
              <w:rFonts w:asciiTheme="minorEastAsia" w:hAnsiTheme="minorEastAsia" w:eastAsiaTheme="minorEastAsia"/>
            </w:rPr>
            <w:t>5 直接引起坠落的客观危险因素</w:t>
          </w:r>
          <w:r>
            <w:tab/>
          </w:r>
          <w:r>
            <w:fldChar w:fldCharType="begin"/>
          </w:r>
          <w:r>
            <w:instrText xml:space="preserve"> PAGEREF _Toc20982 \h </w:instrText>
          </w:r>
          <w:r>
            <w:fldChar w:fldCharType="separate"/>
          </w:r>
          <w:r>
            <w:t>60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_Toc11337 </w:instrText>
          </w:r>
          <w:r>
            <w:rPr>
              <w:szCs w:val="24"/>
            </w:rPr>
            <w:fldChar w:fldCharType="separate"/>
          </w:r>
          <w:r>
            <w:rPr>
              <w:rFonts w:asciiTheme="minorEastAsia" w:hAnsiTheme="minorEastAsia" w:eastAsiaTheme="minorEastAsia"/>
            </w:rPr>
            <w:t>6 高处作业基本要求</w:t>
          </w:r>
          <w:r>
            <w:tab/>
          </w:r>
          <w:r>
            <w:fldChar w:fldCharType="begin"/>
          </w:r>
          <w:r>
            <w:instrText xml:space="preserve"> PAGEREF _Toc11337 \h </w:instrText>
          </w:r>
          <w:r>
            <w:fldChar w:fldCharType="separate"/>
          </w:r>
          <w:r>
            <w:t>61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_Toc21373 </w:instrText>
          </w:r>
          <w:r>
            <w:rPr>
              <w:szCs w:val="24"/>
            </w:rPr>
            <w:fldChar w:fldCharType="separate"/>
          </w:r>
          <w:r>
            <w:rPr>
              <w:rFonts w:asciiTheme="minorEastAsia" w:hAnsiTheme="minorEastAsia" w:eastAsiaTheme="minorEastAsia"/>
            </w:rPr>
            <w:t>7 高处作业管理要求</w:t>
          </w:r>
          <w:r>
            <w:tab/>
          </w:r>
          <w:r>
            <w:fldChar w:fldCharType="begin"/>
          </w:r>
          <w:r>
            <w:instrText xml:space="preserve"> PAGEREF _Toc21373 \h </w:instrText>
          </w:r>
          <w:r>
            <w:fldChar w:fldCharType="separate"/>
          </w:r>
          <w:r>
            <w:t>61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_Toc26183 </w:instrText>
          </w:r>
          <w:r>
            <w:rPr>
              <w:szCs w:val="24"/>
            </w:rPr>
            <w:fldChar w:fldCharType="separate"/>
          </w:r>
          <w:r>
            <w:rPr>
              <w:rFonts w:asciiTheme="minorEastAsia" w:hAnsiTheme="minorEastAsia" w:eastAsiaTheme="minorEastAsia"/>
            </w:rPr>
            <w:t>8 高处作业安全防护及要求</w:t>
          </w:r>
          <w:r>
            <w:tab/>
          </w:r>
          <w:r>
            <w:fldChar w:fldCharType="begin"/>
          </w:r>
          <w:r>
            <w:instrText xml:space="preserve"> PAGEREF _Toc26183 \h </w:instrText>
          </w:r>
          <w:r>
            <w:fldChar w:fldCharType="separate"/>
          </w:r>
          <w:r>
            <w:t>62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_Toc21478 </w:instrText>
          </w:r>
          <w:r>
            <w:rPr>
              <w:szCs w:val="24"/>
            </w:rPr>
            <w:fldChar w:fldCharType="separate"/>
          </w:r>
          <w:r>
            <w:rPr>
              <w:rFonts w:hint="eastAsia" w:asciiTheme="minorEastAsia" w:hAnsiTheme="minorEastAsia" w:eastAsiaTheme="minorEastAsia"/>
            </w:rPr>
            <w:t>9 附则</w:t>
          </w:r>
          <w:r>
            <w:tab/>
          </w:r>
          <w:r>
            <w:fldChar w:fldCharType="begin"/>
          </w:r>
          <w:r>
            <w:instrText xml:space="preserve"> PAGEREF _Toc21478 \h </w:instrText>
          </w:r>
          <w:r>
            <w:fldChar w:fldCharType="separate"/>
          </w:r>
          <w:r>
            <w:t>64</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_Toc7040 </w:instrText>
          </w:r>
          <w:r>
            <w:rPr>
              <w:szCs w:val="24"/>
            </w:rPr>
            <w:fldChar w:fldCharType="separate"/>
          </w:r>
          <w:r>
            <w:rPr>
              <w:rFonts w:hint="eastAsia" w:cs="Arial" w:asciiTheme="minorEastAsia" w:hAnsiTheme="minorEastAsia" w:eastAsiaTheme="minorEastAsia"/>
              <w:szCs w:val="28"/>
            </w:rPr>
            <w:t>二十六、起重吊装安全管理制度</w:t>
          </w:r>
          <w:r>
            <w:tab/>
          </w:r>
          <w:r>
            <w:fldChar w:fldCharType="begin"/>
          </w:r>
          <w:r>
            <w:instrText xml:space="preserve"> PAGEREF _Toc7040 \h </w:instrText>
          </w:r>
          <w:r>
            <w:fldChar w:fldCharType="separate"/>
          </w:r>
          <w:r>
            <w:t>65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_Toc19456 </w:instrText>
          </w:r>
          <w:r>
            <w:rPr>
              <w:szCs w:val="24"/>
            </w:rPr>
            <w:fldChar w:fldCharType="separate"/>
          </w:r>
          <w:r>
            <w:rPr>
              <w:rFonts w:hint="eastAsia" w:asciiTheme="minorEastAsia" w:hAnsiTheme="minorEastAsia" w:eastAsiaTheme="minorEastAsia"/>
            </w:rPr>
            <w:t>1目的</w:t>
          </w:r>
          <w:r>
            <w:tab/>
          </w:r>
          <w:r>
            <w:fldChar w:fldCharType="begin"/>
          </w:r>
          <w:r>
            <w:instrText xml:space="preserve"> PAGEREF _Toc19456 \h </w:instrText>
          </w:r>
          <w:r>
            <w:fldChar w:fldCharType="separate"/>
          </w:r>
          <w:r>
            <w:t>65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_Toc14986 </w:instrText>
          </w:r>
          <w:r>
            <w:rPr>
              <w:szCs w:val="24"/>
            </w:rPr>
            <w:fldChar w:fldCharType="separate"/>
          </w:r>
          <w:r>
            <w:rPr>
              <w:rFonts w:hint="eastAsia" w:asciiTheme="minorEastAsia" w:hAnsiTheme="minorEastAsia" w:eastAsiaTheme="minorEastAsia"/>
            </w:rPr>
            <w:t>2适用范围</w:t>
          </w:r>
          <w:r>
            <w:tab/>
          </w:r>
          <w:r>
            <w:fldChar w:fldCharType="begin"/>
          </w:r>
          <w:r>
            <w:instrText xml:space="preserve"> PAGEREF _Toc14986 \h </w:instrText>
          </w:r>
          <w:r>
            <w:fldChar w:fldCharType="separate"/>
          </w:r>
          <w:r>
            <w:t>65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_Toc27903 </w:instrText>
          </w:r>
          <w:r>
            <w:rPr>
              <w:szCs w:val="24"/>
            </w:rPr>
            <w:fldChar w:fldCharType="separate"/>
          </w:r>
          <w:r>
            <w:rPr>
              <w:rFonts w:hint="eastAsia" w:asciiTheme="minorEastAsia" w:hAnsiTheme="minorEastAsia" w:eastAsiaTheme="minorEastAsia"/>
            </w:rPr>
            <w:t>3一般规定</w:t>
          </w:r>
          <w:r>
            <w:tab/>
          </w:r>
          <w:r>
            <w:fldChar w:fldCharType="begin"/>
          </w:r>
          <w:r>
            <w:instrText xml:space="preserve"> PAGEREF _Toc27903 \h </w:instrText>
          </w:r>
          <w:r>
            <w:fldChar w:fldCharType="separate"/>
          </w:r>
          <w:r>
            <w:t>65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_Toc8407 </w:instrText>
          </w:r>
          <w:r>
            <w:rPr>
              <w:szCs w:val="24"/>
            </w:rPr>
            <w:fldChar w:fldCharType="separate"/>
          </w:r>
          <w:r>
            <w:rPr>
              <w:rFonts w:hint="eastAsia" w:asciiTheme="minorEastAsia" w:hAnsiTheme="minorEastAsia" w:eastAsiaTheme="minorEastAsia"/>
            </w:rPr>
            <w:t>4 管理</w:t>
          </w:r>
          <w:r>
            <w:rPr>
              <w:rFonts w:asciiTheme="minorEastAsia" w:hAnsiTheme="minorEastAsia" w:eastAsiaTheme="minorEastAsia"/>
            </w:rPr>
            <w:t>职责</w:t>
          </w:r>
          <w:r>
            <w:tab/>
          </w:r>
          <w:r>
            <w:fldChar w:fldCharType="begin"/>
          </w:r>
          <w:r>
            <w:instrText xml:space="preserve"> PAGEREF _Toc8407 \h </w:instrText>
          </w:r>
          <w:r>
            <w:fldChar w:fldCharType="separate"/>
          </w:r>
          <w:r>
            <w:t>65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_Toc4949 </w:instrText>
          </w:r>
          <w:r>
            <w:rPr>
              <w:szCs w:val="24"/>
            </w:rPr>
            <w:fldChar w:fldCharType="separate"/>
          </w:r>
          <w:r>
            <w:rPr>
              <w:rFonts w:hint="eastAsia" w:asciiTheme="minorEastAsia" w:hAnsiTheme="minorEastAsia" w:eastAsiaTheme="minorEastAsia"/>
            </w:rPr>
            <w:t>5作业安全管理</w:t>
          </w:r>
          <w:r>
            <w:tab/>
          </w:r>
          <w:r>
            <w:fldChar w:fldCharType="begin"/>
          </w:r>
          <w:r>
            <w:instrText xml:space="preserve"> PAGEREF _Toc4949 \h </w:instrText>
          </w:r>
          <w:r>
            <w:fldChar w:fldCharType="separate"/>
          </w:r>
          <w:r>
            <w:t>66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_Toc693 </w:instrText>
          </w:r>
          <w:r>
            <w:rPr>
              <w:szCs w:val="24"/>
            </w:rPr>
            <w:fldChar w:fldCharType="separate"/>
          </w:r>
          <w:r>
            <w:rPr>
              <w:rFonts w:hint="eastAsia" w:asciiTheme="minorEastAsia" w:hAnsiTheme="minorEastAsia" w:eastAsiaTheme="minorEastAsia"/>
            </w:rPr>
            <w:t>6</w:t>
          </w:r>
          <w:r>
            <w:rPr>
              <w:rFonts w:asciiTheme="minorEastAsia" w:hAnsiTheme="minorEastAsia" w:eastAsiaTheme="minorEastAsia"/>
            </w:rPr>
            <w:t>起重</w:t>
          </w:r>
          <w:r>
            <w:rPr>
              <w:rFonts w:hint="eastAsia" w:asciiTheme="minorEastAsia" w:hAnsiTheme="minorEastAsia" w:eastAsiaTheme="minorEastAsia"/>
            </w:rPr>
            <w:t>吊装</w:t>
          </w:r>
          <w:r>
            <w:rPr>
              <w:rFonts w:asciiTheme="minorEastAsia" w:hAnsiTheme="minorEastAsia" w:eastAsiaTheme="minorEastAsia"/>
            </w:rPr>
            <w:t>一般安全要求</w:t>
          </w:r>
          <w:r>
            <w:tab/>
          </w:r>
          <w:r>
            <w:fldChar w:fldCharType="begin"/>
          </w:r>
          <w:r>
            <w:instrText xml:space="preserve"> PAGEREF _Toc693 \h </w:instrText>
          </w:r>
          <w:r>
            <w:fldChar w:fldCharType="separate"/>
          </w:r>
          <w:r>
            <w:t>67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_Toc19769 </w:instrText>
          </w:r>
          <w:r>
            <w:rPr>
              <w:szCs w:val="24"/>
            </w:rPr>
            <w:fldChar w:fldCharType="separate"/>
          </w:r>
          <w:r>
            <w:rPr>
              <w:rFonts w:hint="eastAsia" w:asciiTheme="minorEastAsia" w:hAnsiTheme="minorEastAsia" w:eastAsiaTheme="minorEastAsia"/>
            </w:rPr>
            <w:t>7</w:t>
          </w:r>
          <w:r>
            <w:rPr>
              <w:rFonts w:asciiTheme="minorEastAsia" w:hAnsiTheme="minorEastAsia" w:eastAsiaTheme="minorEastAsia"/>
            </w:rPr>
            <w:t>日常维护保养和自行检查要求</w:t>
          </w:r>
          <w:r>
            <w:tab/>
          </w:r>
          <w:r>
            <w:fldChar w:fldCharType="begin"/>
          </w:r>
          <w:r>
            <w:instrText xml:space="preserve"> PAGEREF _Toc19769 \h </w:instrText>
          </w:r>
          <w:r>
            <w:fldChar w:fldCharType="separate"/>
          </w:r>
          <w:r>
            <w:t>67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_Toc7219 </w:instrText>
          </w:r>
          <w:r>
            <w:rPr>
              <w:szCs w:val="24"/>
            </w:rPr>
            <w:fldChar w:fldCharType="separate"/>
          </w:r>
          <w:r>
            <w:rPr>
              <w:rFonts w:hint="eastAsia" w:asciiTheme="minorEastAsia" w:hAnsiTheme="minorEastAsia" w:eastAsiaTheme="minorEastAsia"/>
            </w:rPr>
            <w:t>8</w:t>
          </w:r>
          <w:r>
            <w:rPr>
              <w:rFonts w:asciiTheme="minorEastAsia" w:hAnsiTheme="minorEastAsia" w:eastAsiaTheme="minorEastAsia"/>
            </w:rPr>
            <w:t>应急预案和演练要求</w:t>
          </w:r>
          <w:r>
            <w:tab/>
          </w:r>
          <w:r>
            <w:fldChar w:fldCharType="begin"/>
          </w:r>
          <w:r>
            <w:instrText xml:space="preserve"> PAGEREF _Toc7219 \h </w:instrText>
          </w:r>
          <w:r>
            <w:fldChar w:fldCharType="separate"/>
          </w:r>
          <w:r>
            <w:t>67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_Toc31333 </w:instrText>
          </w:r>
          <w:r>
            <w:rPr>
              <w:szCs w:val="24"/>
            </w:rPr>
            <w:fldChar w:fldCharType="separate"/>
          </w:r>
          <w:r>
            <w:rPr>
              <w:rFonts w:hint="eastAsia" w:asciiTheme="minorEastAsia" w:hAnsiTheme="minorEastAsia" w:eastAsiaTheme="minorEastAsia"/>
            </w:rPr>
            <w:t>9附则</w:t>
          </w:r>
          <w:r>
            <w:tab/>
          </w:r>
          <w:r>
            <w:fldChar w:fldCharType="begin"/>
          </w:r>
          <w:r>
            <w:instrText xml:space="preserve"> PAGEREF _Toc31333 \h </w:instrText>
          </w:r>
          <w:r>
            <w:fldChar w:fldCharType="separate"/>
          </w:r>
          <w:r>
            <w:t>68</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_Toc14948 </w:instrText>
          </w:r>
          <w:r>
            <w:rPr>
              <w:szCs w:val="24"/>
            </w:rPr>
            <w:fldChar w:fldCharType="separate"/>
          </w:r>
          <w:r>
            <w:rPr>
              <w:rFonts w:hint="eastAsia" w:cs="Arial" w:asciiTheme="minorEastAsia" w:hAnsiTheme="minorEastAsia" w:eastAsiaTheme="minorEastAsia"/>
              <w:szCs w:val="28"/>
            </w:rPr>
            <w:t>二十七、临近带电体作业安全制度</w:t>
          </w:r>
          <w:r>
            <w:tab/>
          </w:r>
          <w:r>
            <w:fldChar w:fldCharType="begin"/>
          </w:r>
          <w:r>
            <w:instrText xml:space="preserve"> PAGEREF _Toc14948 \h </w:instrText>
          </w:r>
          <w:r>
            <w:fldChar w:fldCharType="separate"/>
          </w:r>
          <w:r>
            <w:t>69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_Toc30423 </w:instrText>
          </w:r>
          <w:r>
            <w:rPr>
              <w:szCs w:val="24"/>
            </w:rPr>
            <w:fldChar w:fldCharType="separate"/>
          </w:r>
          <w:r>
            <w:rPr>
              <w:rFonts w:asciiTheme="minorEastAsia" w:hAnsiTheme="minorEastAsia" w:eastAsiaTheme="minorEastAsia"/>
            </w:rPr>
            <w:t>1 目的</w:t>
          </w:r>
          <w:r>
            <w:tab/>
          </w:r>
          <w:r>
            <w:fldChar w:fldCharType="begin"/>
          </w:r>
          <w:r>
            <w:instrText xml:space="preserve"> PAGEREF _Toc30423 \h </w:instrText>
          </w:r>
          <w:r>
            <w:fldChar w:fldCharType="separate"/>
          </w:r>
          <w:r>
            <w:t>69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_Toc26524 </w:instrText>
          </w:r>
          <w:r>
            <w:rPr>
              <w:szCs w:val="24"/>
            </w:rPr>
            <w:fldChar w:fldCharType="separate"/>
          </w:r>
          <w:r>
            <w:rPr>
              <w:rFonts w:hint="eastAsia" w:asciiTheme="minorEastAsia" w:hAnsiTheme="minorEastAsia" w:eastAsiaTheme="minorEastAsia"/>
            </w:rPr>
            <w:t>2</w:t>
          </w:r>
          <w:r>
            <w:rPr>
              <w:rFonts w:asciiTheme="minorEastAsia" w:hAnsiTheme="minorEastAsia" w:eastAsiaTheme="minorEastAsia"/>
            </w:rPr>
            <w:t xml:space="preserve"> 适用范围</w:t>
          </w:r>
          <w:r>
            <w:tab/>
          </w:r>
          <w:r>
            <w:fldChar w:fldCharType="begin"/>
          </w:r>
          <w:r>
            <w:instrText xml:space="preserve"> PAGEREF _Toc26524 \h </w:instrText>
          </w:r>
          <w:r>
            <w:fldChar w:fldCharType="separate"/>
          </w:r>
          <w:r>
            <w:t>69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_Toc4256 </w:instrText>
          </w:r>
          <w:r>
            <w:rPr>
              <w:szCs w:val="24"/>
            </w:rPr>
            <w:fldChar w:fldCharType="separate"/>
          </w:r>
          <w:r>
            <w:rPr>
              <w:rFonts w:hint="eastAsia" w:asciiTheme="minorEastAsia" w:hAnsiTheme="minorEastAsia" w:eastAsiaTheme="minorEastAsia"/>
            </w:rPr>
            <w:t>3</w:t>
          </w:r>
          <w:r>
            <w:rPr>
              <w:rFonts w:asciiTheme="minorEastAsia" w:hAnsiTheme="minorEastAsia" w:eastAsiaTheme="minorEastAsia"/>
            </w:rPr>
            <w:t xml:space="preserve"> </w:t>
          </w:r>
          <w:r>
            <w:rPr>
              <w:rFonts w:hint="eastAsia" w:asciiTheme="minorEastAsia" w:hAnsiTheme="minorEastAsia" w:eastAsiaTheme="minorEastAsia"/>
            </w:rPr>
            <w:t>基本规定</w:t>
          </w:r>
          <w:r>
            <w:tab/>
          </w:r>
          <w:r>
            <w:fldChar w:fldCharType="begin"/>
          </w:r>
          <w:r>
            <w:instrText xml:space="preserve"> PAGEREF _Toc4256 \h </w:instrText>
          </w:r>
          <w:r>
            <w:fldChar w:fldCharType="separate"/>
          </w:r>
          <w:r>
            <w:t>69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_Toc6800 </w:instrText>
          </w:r>
          <w:r>
            <w:rPr>
              <w:szCs w:val="24"/>
            </w:rPr>
            <w:fldChar w:fldCharType="separate"/>
          </w:r>
          <w:r>
            <w:rPr>
              <w:rFonts w:hint="eastAsia" w:asciiTheme="minorEastAsia" w:hAnsiTheme="minorEastAsia" w:eastAsiaTheme="minorEastAsia"/>
            </w:rPr>
            <w:t>4</w:t>
          </w:r>
          <w:r>
            <w:rPr>
              <w:rFonts w:asciiTheme="minorEastAsia" w:hAnsiTheme="minorEastAsia" w:eastAsiaTheme="minorEastAsia"/>
            </w:rPr>
            <w:t xml:space="preserve"> </w:t>
          </w:r>
          <w:r>
            <w:rPr>
              <w:rFonts w:hint="eastAsia" w:asciiTheme="minorEastAsia" w:hAnsiTheme="minorEastAsia" w:eastAsiaTheme="minorEastAsia"/>
            </w:rPr>
            <w:t>安全技术措施</w:t>
          </w:r>
          <w:r>
            <w:tab/>
          </w:r>
          <w:r>
            <w:fldChar w:fldCharType="begin"/>
          </w:r>
          <w:r>
            <w:instrText xml:space="preserve"> PAGEREF _Toc6800 \h </w:instrText>
          </w:r>
          <w:r>
            <w:fldChar w:fldCharType="separate"/>
          </w:r>
          <w:r>
            <w:t>70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_Toc18679 </w:instrText>
          </w:r>
          <w:r>
            <w:rPr>
              <w:szCs w:val="24"/>
            </w:rPr>
            <w:fldChar w:fldCharType="separate"/>
          </w:r>
          <w:r>
            <w:rPr>
              <w:rFonts w:hint="eastAsia" w:asciiTheme="minorEastAsia" w:hAnsiTheme="minorEastAsia" w:eastAsiaTheme="minorEastAsia"/>
            </w:rPr>
            <w:t>5</w:t>
          </w:r>
          <w:r>
            <w:rPr>
              <w:rFonts w:asciiTheme="minorEastAsia" w:hAnsiTheme="minorEastAsia" w:eastAsiaTheme="minorEastAsia"/>
            </w:rPr>
            <w:t xml:space="preserve"> </w:t>
          </w:r>
          <w:r>
            <w:rPr>
              <w:rFonts w:hint="eastAsia" w:asciiTheme="minorEastAsia" w:hAnsiTheme="minorEastAsia" w:eastAsiaTheme="minorEastAsia"/>
            </w:rPr>
            <w:t>带电体作业工具的保管、使用和实验</w:t>
          </w:r>
          <w:r>
            <w:tab/>
          </w:r>
          <w:r>
            <w:fldChar w:fldCharType="begin"/>
          </w:r>
          <w:r>
            <w:instrText xml:space="preserve"> PAGEREF _Toc18679 \h </w:instrText>
          </w:r>
          <w:r>
            <w:fldChar w:fldCharType="separate"/>
          </w:r>
          <w:r>
            <w:t>71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_Toc1928 </w:instrText>
          </w:r>
          <w:r>
            <w:rPr>
              <w:szCs w:val="24"/>
            </w:rPr>
            <w:fldChar w:fldCharType="separate"/>
          </w:r>
          <w:r>
            <w:rPr>
              <w:rFonts w:hint="eastAsia" w:asciiTheme="minorEastAsia" w:hAnsiTheme="minorEastAsia" w:eastAsiaTheme="minorEastAsia"/>
            </w:rPr>
            <w:t>6</w:t>
          </w:r>
          <w:r>
            <w:rPr>
              <w:rFonts w:asciiTheme="minorEastAsia" w:hAnsiTheme="minorEastAsia" w:eastAsiaTheme="minorEastAsia"/>
            </w:rPr>
            <w:t xml:space="preserve"> </w:t>
          </w:r>
          <w:r>
            <w:rPr>
              <w:rFonts w:hint="eastAsia" w:asciiTheme="minorEastAsia" w:hAnsiTheme="minorEastAsia" w:eastAsiaTheme="minorEastAsia"/>
            </w:rPr>
            <w:t>附则</w:t>
          </w:r>
          <w:r>
            <w:tab/>
          </w:r>
          <w:r>
            <w:fldChar w:fldCharType="begin"/>
          </w:r>
          <w:r>
            <w:instrText xml:space="preserve"> PAGEREF _Toc1928 \h </w:instrText>
          </w:r>
          <w:r>
            <w:fldChar w:fldCharType="separate"/>
          </w:r>
          <w:r>
            <w:t>71</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_Toc9014 </w:instrText>
          </w:r>
          <w:r>
            <w:rPr>
              <w:szCs w:val="24"/>
            </w:rPr>
            <w:fldChar w:fldCharType="separate"/>
          </w:r>
          <w:r>
            <w:rPr>
              <w:rFonts w:hint="eastAsia" w:cs="Arial" w:asciiTheme="minorEastAsia" w:hAnsiTheme="minorEastAsia" w:eastAsiaTheme="minorEastAsia"/>
              <w:szCs w:val="28"/>
            </w:rPr>
            <w:t>二十八、焊接作业安全管理制度</w:t>
          </w:r>
          <w:r>
            <w:tab/>
          </w:r>
          <w:r>
            <w:fldChar w:fldCharType="begin"/>
          </w:r>
          <w:r>
            <w:instrText xml:space="preserve"> PAGEREF _Toc9014 \h </w:instrText>
          </w:r>
          <w:r>
            <w:fldChar w:fldCharType="separate"/>
          </w:r>
          <w:r>
            <w:t>72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_Toc27644 </w:instrText>
          </w:r>
          <w:r>
            <w:rPr>
              <w:szCs w:val="24"/>
            </w:rPr>
            <w:fldChar w:fldCharType="separate"/>
          </w:r>
          <w:r>
            <w:rPr>
              <w:rFonts w:asciiTheme="minorEastAsia" w:hAnsiTheme="minorEastAsia" w:eastAsiaTheme="minorEastAsia"/>
            </w:rPr>
            <w:t>1 目的</w:t>
          </w:r>
          <w:r>
            <w:tab/>
          </w:r>
          <w:r>
            <w:fldChar w:fldCharType="begin"/>
          </w:r>
          <w:r>
            <w:instrText xml:space="preserve"> PAGEREF _Toc27644 \h </w:instrText>
          </w:r>
          <w:r>
            <w:fldChar w:fldCharType="separate"/>
          </w:r>
          <w:r>
            <w:t>72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_Toc6248 </w:instrText>
          </w:r>
          <w:r>
            <w:rPr>
              <w:szCs w:val="24"/>
            </w:rPr>
            <w:fldChar w:fldCharType="separate"/>
          </w:r>
          <w:r>
            <w:rPr>
              <w:rFonts w:hint="eastAsia" w:asciiTheme="minorEastAsia" w:hAnsiTheme="minorEastAsia" w:eastAsiaTheme="minorEastAsia"/>
            </w:rPr>
            <w:t>2</w:t>
          </w:r>
          <w:r>
            <w:rPr>
              <w:rFonts w:asciiTheme="minorEastAsia" w:hAnsiTheme="minorEastAsia" w:eastAsiaTheme="minorEastAsia"/>
            </w:rPr>
            <w:t xml:space="preserve"> 适用范围</w:t>
          </w:r>
          <w:r>
            <w:tab/>
          </w:r>
          <w:r>
            <w:fldChar w:fldCharType="begin"/>
          </w:r>
          <w:r>
            <w:instrText xml:space="preserve"> PAGEREF _Toc6248 \h </w:instrText>
          </w:r>
          <w:r>
            <w:fldChar w:fldCharType="separate"/>
          </w:r>
          <w:r>
            <w:t>72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_Toc12380 </w:instrText>
          </w:r>
          <w:r>
            <w:rPr>
              <w:szCs w:val="24"/>
            </w:rPr>
            <w:fldChar w:fldCharType="separate"/>
          </w:r>
          <w:r>
            <w:rPr>
              <w:rFonts w:hint="eastAsia" w:asciiTheme="minorEastAsia" w:hAnsiTheme="minorEastAsia" w:eastAsiaTheme="minorEastAsia"/>
            </w:rPr>
            <w:t>3</w:t>
          </w:r>
          <w:r>
            <w:rPr>
              <w:rFonts w:asciiTheme="minorEastAsia" w:hAnsiTheme="minorEastAsia" w:eastAsiaTheme="minorEastAsia"/>
            </w:rPr>
            <w:t xml:space="preserve"> </w:t>
          </w:r>
          <w:r>
            <w:rPr>
              <w:rFonts w:hint="eastAsia" w:asciiTheme="minorEastAsia" w:hAnsiTheme="minorEastAsia" w:eastAsiaTheme="minorEastAsia"/>
            </w:rPr>
            <w:t>一般要求</w:t>
          </w:r>
          <w:r>
            <w:tab/>
          </w:r>
          <w:r>
            <w:fldChar w:fldCharType="begin"/>
          </w:r>
          <w:r>
            <w:instrText xml:space="preserve"> PAGEREF _Toc12380 \h </w:instrText>
          </w:r>
          <w:r>
            <w:fldChar w:fldCharType="separate"/>
          </w:r>
          <w:r>
            <w:t>72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_Toc15498 </w:instrText>
          </w:r>
          <w:r>
            <w:rPr>
              <w:szCs w:val="24"/>
            </w:rPr>
            <w:fldChar w:fldCharType="separate"/>
          </w:r>
          <w:r>
            <w:rPr>
              <w:rFonts w:hint="eastAsia" w:asciiTheme="minorEastAsia" w:hAnsiTheme="minorEastAsia" w:eastAsiaTheme="minorEastAsia"/>
            </w:rPr>
            <w:t>4 安全规定</w:t>
          </w:r>
          <w:r>
            <w:tab/>
          </w:r>
          <w:r>
            <w:fldChar w:fldCharType="begin"/>
          </w:r>
          <w:r>
            <w:instrText xml:space="preserve"> PAGEREF _Toc15498 \h </w:instrText>
          </w:r>
          <w:r>
            <w:fldChar w:fldCharType="separate"/>
          </w:r>
          <w:r>
            <w:t>72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_Toc22736 </w:instrText>
          </w:r>
          <w:r>
            <w:rPr>
              <w:szCs w:val="24"/>
            </w:rPr>
            <w:fldChar w:fldCharType="separate"/>
          </w:r>
          <w:r>
            <w:rPr>
              <w:rFonts w:hint="eastAsia" w:asciiTheme="minorEastAsia" w:hAnsiTheme="minorEastAsia" w:eastAsiaTheme="minorEastAsia"/>
            </w:rPr>
            <w:t>5安全技术要求</w:t>
          </w:r>
          <w:r>
            <w:tab/>
          </w:r>
          <w:r>
            <w:fldChar w:fldCharType="begin"/>
          </w:r>
          <w:r>
            <w:instrText xml:space="preserve"> PAGEREF _Toc22736 \h </w:instrText>
          </w:r>
          <w:r>
            <w:fldChar w:fldCharType="separate"/>
          </w:r>
          <w:r>
            <w:t>72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_Toc19131 </w:instrText>
          </w:r>
          <w:r>
            <w:rPr>
              <w:szCs w:val="24"/>
            </w:rPr>
            <w:fldChar w:fldCharType="separate"/>
          </w:r>
          <w:r>
            <w:rPr>
              <w:rFonts w:hint="eastAsia" w:asciiTheme="minorEastAsia" w:hAnsiTheme="minorEastAsia" w:eastAsiaTheme="minorEastAsia"/>
            </w:rPr>
            <w:t>6其他要求</w:t>
          </w:r>
          <w:r>
            <w:tab/>
          </w:r>
          <w:r>
            <w:fldChar w:fldCharType="begin"/>
          </w:r>
          <w:r>
            <w:instrText xml:space="preserve"> PAGEREF _Toc19131 \h </w:instrText>
          </w:r>
          <w:r>
            <w:fldChar w:fldCharType="separate"/>
          </w:r>
          <w:r>
            <w:t>73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_Toc17712 </w:instrText>
          </w:r>
          <w:r>
            <w:rPr>
              <w:szCs w:val="24"/>
            </w:rPr>
            <w:fldChar w:fldCharType="separate"/>
          </w:r>
          <w:r>
            <w:rPr>
              <w:rFonts w:hint="eastAsia" w:asciiTheme="minorEastAsia" w:hAnsiTheme="minorEastAsia" w:eastAsiaTheme="minorEastAsia"/>
            </w:rPr>
            <w:t>7 附则</w:t>
          </w:r>
          <w:r>
            <w:tab/>
          </w:r>
          <w:r>
            <w:fldChar w:fldCharType="begin"/>
          </w:r>
          <w:r>
            <w:instrText xml:space="preserve"> PAGEREF _Toc17712 \h </w:instrText>
          </w:r>
          <w:r>
            <w:fldChar w:fldCharType="separate"/>
          </w:r>
          <w:r>
            <w:t>74</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_Toc14308 </w:instrText>
          </w:r>
          <w:r>
            <w:rPr>
              <w:szCs w:val="24"/>
            </w:rPr>
            <w:fldChar w:fldCharType="separate"/>
          </w:r>
          <w:r>
            <w:rPr>
              <w:rFonts w:hint="eastAsia" w:cs="Arial" w:asciiTheme="minorEastAsia" w:hAnsiTheme="minorEastAsia" w:eastAsiaTheme="minorEastAsia"/>
              <w:szCs w:val="28"/>
            </w:rPr>
            <w:t>二十九、交叉作业安全管理制度</w:t>
          </w:r>
          <w:r>
            <w:tab/>
          </w:r>
          <w:r>
            <w:fldChar w:fldCharType="begin"/>
          </w:r>
          <w:r>
            <w:instrText xml:space="preserve"> PAGEREF _Toc14308 \h </w:instrText>
          </w:r>
          <w:r>
            <w:fldChar w:fldCharType="separate"/>
          </w:r>
          <w:r>
            <w:t>75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_Toc388 </w:instrText>
          </w:r>
          <w:r>
            <w:rPr>
              <w:szCs w:val="24"/>
            </w:rPr>
            <w:fldChar w:fldCharType="separate"/>
          </w:r>
          <w:r>
            <w:rPr>
              <w:rFonts w:hint="eastAsia" w:asciiTheme="minorEastAsia" w:hAnsiTheme="minorEastAsia" w:eastAsiaTheme="minorEastAsia"/>
            </w:rPr>
            <w:t>1</w:t>
          </w:r>
          <w:r>
            <w:rPr>
              <w:rFonts w:asciiTheme="minorEastAsia" w:hAnsiTheme="minorEastAsia" w:eastAsiaTheme="minorEastAsia"/>
            </w:rPr>
            <w:t xml:space="preserve"> </w:t>
          </w:r>
          <w:r>
            <w:rPr>
              <w:rFonts w:hint="eastAsia" w:asciiTheme="minorEastAsia" w:hAnsiTheme="minorEastAsia" w:eastAsiaTheme="minorEastAsia"/>
            </w:rPr>
            <w:t>目的</w:t>
          </w:r>
          <w:r>
            <w:tab/>
          </w:r>
          <w:r>
            <w:fldChar w:fldCharType="begin"/>
          </w:r>
          <w:r>
            <w:instrText xml:space="preserve"> PAGEREF _Toc388 \h </w:instrText>
          </w:r>
          <w:r>
            <w:fldChar w:fldCharType="separate"/>
          </w:r>
          <w:r>
            <w:t>75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_Toc10141 </w:instrText>
          </w:r>
          <w:r>
            <w:rPr>
              <w:szCs w:val="24"/>
            </w:rPr>
            <w:fldChar w:fldCharType="separate"/>
          </w:r>
          <w:r>
            <w:rPr>
              <w:rFonts w:hint="eastAsia" w:asciiTheme="minorEastAsia" w:hAnsiTheme="minorEastAsia" w:eastAsiaTheme="minorEastAsia"/>
            </w:rPr>
            <w:t>2</w:t>
          </w:r>
          <w:r>
            <w:rPr>
              <w:rFonts w:asciiTheme="minorEastAsia" w:hAnsiTheme="minorEastAsia" w:eastAsiaTheme="minorEastAsia"/>
            </w:rPr>
            <w:t xml:space="preserve"> </w:t>
          </w:r>
          <w:r>
            <w:rPr>
              <w:rFonts w:hint="eastAsia" w:asciiTheme="minorEastAsia" w:hAnsiTheme="minorEastAsia" w:eastAsiaTheme="minorEastAsia"/>
            </w:rPr>
            <w:t>适用范围</w:t>
          </w:r>
          <w:r>
            <w:tab/>
          </w:r>
          <w:r>
            <w:fldChar w:fldCharType="begin"/>
          </w:r>
          <w:r>
            <w:instrText xml:space="preserve"> PAGEREF _Toc10141 \h </w:instrText>
          </w:r>
          <w:r>
            <w:fldChar w:fldCharType="separate"/>
          </w:r>
          <w:r>
            <w:t>75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_Toc13266 </w:instrText>
          </w:r>
          <w:r>
            <w:rPr>
              <w:szCs w:val="24"/>
            </w:rPr>
            <w:fldChar w:fldCharType="separate"/>
          </w:r>
          <w:r>
            <w:rPr>
              <w:rFonts w:hint="eastAsia" w:asciiTheme="minorEastAsia" w:hAnsiTheme="minorEastAsia" w:eastAsiaTheme="minorEastAsia"/>
            </w:rPr>
            <w:t>3</w:t>
          </w:r>
          <w:r>
            <w:rPr>
              <w:rFonts w:asciiTheme="minorEastAsia" w:hAnsiTheme="minorEastAsia" w:eastAsiaTheme="minorEastAsia"/>
            </w:rPr>
            <w:t xml:space="preserve"> </w:t>
          </w:r>
          <w:r>
            <w:rPr>
              <w:rFonts w:hint="eastAsia" w:asciiTheme="minorEastAsia" w:hAnsiTheme="minorEastAsia" w:eastAsiaTheme="minorEastAsia"/>
            </w:rPr>
            <w:t>术语与定义</w:t>
          </w:r>
          <w:r>
            <w:tab/>
          </w:r>
          <w:r>
            <w:fldChar w:fldCharType="begin"/>
          </w:r>
          <w:r>
            <w:instrText xml:space="preserve"> PAGEREF _Toc13266 \h </w:instrText>
          </w:r>
          <w:r>
            <w:fldChar w:fldCharType="separate"/>
          </w:r>
          <w:r>
            <w:t>75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_Toc15717 </w:instrText>
          </w:r>
          <w:r>
            <w:rPr>
              <w:szCs w:val="24"/>
            </w:rPr>
            <w:fldChar w:fldCharType="separate"/>
          </w:r>
          <w:r>
            <w:rPr>
              <w:rFonts w:hint="eastAsia" w:asciiTheme="minorEastAsia" w:hAnsiTheme="minorEastAsia" w:eastAsiaTheme="minorEastAsia"/>
            </w:rPr>
            <w:t>4</w:t>
          </w:r>
          <w:r>
            <w:rPr>
              <w:rFonts w:asciiTheme="minorEastAsia" w:hAnsiTheme="minorEastAsia" w:eastAsiaTheme="minorEastAsia"/>
            </w:rPr>
            <w:t xml:space="preserve"> </w:t>
          </w:r>
          <w:r>
            <w:rPr>
              <w:rFonts w:hint="eastAsia" w:asciiTheme="minorEastAsia" w:hAnsiTheme="minorEastAsia" w:eastAsiaTheme="minorEastAsia"/>
            </w:rPr>
            <w:t>安全管理规定</w:t>
          </w:r>
          <w:r>
            <w:tab/>
          </w:r>
          <w:r>
            <w:fldChar w:fldCharType="begin"/>
          </w:r>
          <w:r>
            <w:instrText xml:space="preserve"> PAGEREF _Toc15717 \h </w:instrText>
          </w:r>
          <w:r>
            <w:fldChar w:fldCharType="separate"/>
          </w:r>
          <w:r>
            <w:t>75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_Toc22784 </w:instrText>
          </w:r>
          <w:r>
            <w:rPr>
              <w:szCs w:val="24"/>
            </w:rPr>
            <w:fldChar w:fldCharType="separate"/>
          </w:r>
          <w:r>
            <w:rPr>
              <w:rFonts w:hint="eastAsia" w:asciiTheme="minorEastAsia" w:hAnsiTheme="minorEastAsia" w:eastAsiaTheme="minorEastAsia"/>
            </w:rPr>
            <w:t>5 吊装交叉作业安全要求</w:t>
          </w:r>
          <w:r>
            <w:tab/>
          </w:r>
          <w:r>
            <w:fldChar w:fldCharType="begin"/>
          </w:r>
          <w:r>
            <w:instrText xml:space="preserve"> PAGEREF _Toc22784 \h </w:instrText>
          </w:r>
          <w:r>
            <w:fldChar w:fldCharType="separate"/>
          </w:r>
          <w:r>
            <w:t>76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_Toc21604 </w:instrText>
          </w:r>
          <w:r>
            <w:rPr>
              <w:szCs w:val="24"/>
            </w:rPr>
            <w:fldChar w:fldCharType="separate"/>
          </w:r>
          <w:r>
            <w:rPr>
              <w:rFonts w:hint="eastAsia" w:asciiTheme="minorEastAsia" w:hAnsiTheme="minorEastAsia" w:eastAsiaTheme="minorEastAsia"/>
            </w:rPr>
            <w:t>6现场车辆交叉作业安全要求</w:t>
          </w:r>
          <w:r>
            <w:tab/>
          </w:r>
          <w:r>
            <w:fldChar w:fldCharType="begin"/>
          </w:r>
          <w:r>
            <w:instrText xml:space="preserve"> PAGEREF _Toc21604 \h </w:instrText>
          </w:r>
          <w:r>
            <w:fldChar w:fldCharType="separate"/>
          </w:r>
          <w:r>
            <w:t>76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_Toc21006 </w:instrText>
          </w:r>
          <w:r>
            <w:rPr>
              <w:szCs w:val="24"/>
            </w:rPr>
            <w:fldChar w:fldCharType="separate"/>
          </w:r>
          <w:r>
            <w:rPr>
              <w:rFonts w:hint="eastAsia" w:asciiTheme="minorEastAsia" w:hAnsiTheme="minorEastAsia" w:eastAsiaTheme="minorEastAsia"/>
            </w:rPr>
            <w:t>7明火、打磨交叉、设备维修作业</w:t>
          </w:r>
          <w:r>
            <w:tab/>
          </w:r>
          <w:r>
            <w:fldChar w:fldCharType="begin"/>
          </w:r>
          <w:r>
            <w:instrText xml:space="preserve"> PAGEREF _Toc21006 \h </w:instrText>
          </w:r>
          <w:r>
            <w:fldChar w:fldCharType="separate"/>
          </w:r>
          <w:r>
            <w:t>76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_Toc14913 </w:instrText>
          </w:r>
          <w:r>
            <w:rPr>
              <w:szCs w:val="24"/>
            </w:rPr>
            <w:fldChar w:fldCharType="separate"/>
          </w:r>
          <w:r>
            <w:rPr>
              <w:rFonts w:hint="eastAsia" w:asciiTheme="minorEastAsia" w:hAnsiTheme="minorEastAsia" w:eastAsiaTheme="minorEastAsia"/>
            </w:rPr>
            <w:t>8附则</w:t>
          </w:r>
          <w:r>
            <w:tab/>
          </w:r>
          <w:r>
            <w:fldChar w:fldCharType="begin"/>
          </w:r>
          <w:r>
            <w:instrText xml:space="preserve"> PAGEREF _Toc14913 \h </w:instrText>
          </w:r>
          <w:r>
            <w:fldChar w:fldCharType="separate"/>
          </w:r>
          <w:r>
            <w:t>77</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_Toc3074 </w:instrText>
          </w:r>
          <w:r>
            <w:rPr>
              <w:szCs w:val="24"/>
            </w:rPr>
            <w:fldChar w:fldCharType="separate"/>
          </w:r>
          <w:r>
            <w:rPr>
              <w:rFonts w:hint="eastAsia" w:cs="Arial" w:asciiTheme="minorEastAsia" w:hAnsiTheme="minorEastAsia" w:eastAsiaTheme="minorEastAsia"/>
              <w:szCs w:val="28"/>
            </w:rPr>
            <w:t>三十、受限空间作业安全管理制度</w:t>
          </w:r>
          <w:r>
            <w:tab/>
          </w:r>
          <w:r>
            <w:fldChar w:fldCharType="begin"/>
          </w:r>
          <w:r>
            <w:instrText xml:space="preserve"> PAGEREF _Toc3074 \h </w:instrText>
          </w:r>
          <w:r>
            <w:fldChar w:fldCharType="separate"/>
          </w:r>
          <w:r>
            <w:t>78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_Toc11751 </w:instrText>
          </w:r>
          <w:r>
            <w:rPr>
              <w:szCs w:val="24"/>
            </w:rPr>
            <w:fldChar w:fldCharType="separate"/>
          </w:r>
          <w:r>
            <w:rPr>
              <w:rFonts w:hint="eastAsia" w:asciiTheme="minorEastAsia" w:hAnsiTheme="minorEastAsia" w:eastAsiaTheme="minorEastAsia"/>
            </w:rPr>
            <w:t>1 目的</w:t>
          </w:r>
          <w:r>
            <w:tab/>
          </w:r>
          <w:r>
            <w:fldChar w:fldCharType="begin"/>
          </w:r>
          <w:r>
            <w:instrText xml:space="preserve"> PAGEREF _Toc11751 \h </w:instrText>
          </w:r>
          <w:r>
            <w:fldChar w:fldCharType="separate"/>
          </w:r>
          <w:r>
            <w:t>78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_Toc8237 </w:instrText>
          </w:r>
          <w:r>
            <w:rPr>
              <w:szCs w:val="24"/>
            </w:rPr>
            <w:fldChar w:fldCharType="separate"/>
          </w:r>
          <w:r>
            <w:rPr>
              <w:rFonts w:hint="eastAsia" w:asciiTheme="minorEastAsia" w:hAnsiTheme="minorEastAsia" w:eastAsiaTheme="minorEastAsia"/>
            </w:rPr>
            <w:t>2 适用范围  </w:t>
          </w:r>
          <w:r>
            <w:tab/>
          </w:r>
          <w:r>
            <w:fldChar w:fldCharType="begin"/>
          </w:r>
          <w:r>
            <w:instrText xml:space="preserve"> PAGEREF _Toc8237 \h </w:instrText>
          </w:r>
          <w:r>
            <w:fldChar w:fldCharType="separate"/>
          </w:r>
          <w:r>
            <w:t>78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_Toc10536 </w:instrText>
          </w:r>
          <w:r>
            <w:rPr>
              <w:szCs w:val="24"/>
            </w:rPr>
            <w:fldChar w:fldCharType="separate"/>
          </w:r>
          <w:r>
            <w:rPr>
              <w:rFonts w:hint="eastAsia" w:asciiTheme="minorEastAsia" w:hAnsiTheme="minorEastAsia" w:eastAsiaTheme="minorEastAsia"/>
            </w:rPr>
            <w:t>3 职责</w:t>
          </w:r>
          <w:r>
            <w:tab/>
          </w:r>
          <w:r>
            <w:fldChar w:fldCharType="begin"/>
          </w:r>
          <w:r>
            <w:instrText xml:space="preserve"> PAGEREF _Toc10536 \h </w:instrText>
          </w:r>
          <w:r>
            <w:fldChar w:fldCharType="separate"/>
          </w:r>
          <w:r>
            <w:t>78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_Toc30655 </w:instrText>
          </w:r>
          <w:r>
            <w:rPr>
              <w:szCs w:val="24"/>
            </w:rPr>
            <w:fldChar w:fldCharType="separate"/>
          </w:r>
          <w:r>
            <w:rPr>
              <w:rFonts w:hint="eastAsia" w:asciiTheme="minorEastAsia" w:hAnsiTheme="minorEastAsia" w:eastAsiaTheme="minorEastAsia"/>
            </w:rPr>
            <w:t>4 基本工作程序</w:t>
          </w:r>
          <w:r>
            <w:tab/>
          </w:r>
          <w:r>
            <w:fldChar w:fldCharType="begin"/>
          </w:r>
          <w:r>
            <w:instrText xml:space="preserve"> PAGEREF _Toc30655 \h </w:instrText>
          </w:r>
          <w:r>
            <w:fldChar w:fldCharType="separate"/>
          </w:r>
          <w:r>
            <w:t>78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_Toc29843 </w:instrText>
          </w:r>
          <w:r>
            <w:rPr>
              <w:szCs w:val="24"/>
            </w:rPr>
            <w:fldChar w:fldCharType="separate"/>
          </w:r>
          <w:r>
            <w:rPr>
              <w:rFonts w:hint="eastAsia" w:asciiTheme="minorEastAsia" w:hAnsiTheme="minorEastAsia" w:eastAsiaTheme="minorEastAsia"/>
            </w:rPr>
            <w:t>5 受限空间作业综合安全技术措施要求</w:t>
          </w:r>
          <w:r>
            <w:tab/>
          </w:r>
          <w:r>
            <w:fldChar w:fldCharType="begin"/>
          </w:r>
          <w:r>
            <w:instrText xml:space="preserve"> PAGEREF _Toc29843 \h </w:instrText>
          </w:r>
          <w:r>
            <w:fldChar w:fldCharType="separate"/>
          </w:r>
          <w:r>
            <w:t>78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_Toc5308 </w:instrText>
          </w:r>
          <w:r>
            <w:rPr>
              <w:szCs w:val="24"/>
            </w:rPr>
            <w:fldChar w:fldCharType="separate"/>
          </w:r>
          <w:r>
            <w:rPr>
              <w:rFonts w:hint="eastAsia" w:asciiTheme="minorEastAsia" w:hAnsiTheme="minorEastAsia" w:eastAsiaTheme="minorEastAsia"/>
            </w:rPr>
            <w:t>6附则</w:t>
          </w:r>
          <w:r>
            <w:tab/>
          </w:r>
          <w:r>
            <w:fldChar w:fldCharType="begin"/>
          </w:r>
          <w:r>
            <w:instrText xml:space="preserve"> PAGEREF _Toc5308 \h </w:instrText>
          </w:r>
          <w:r>
            <w:fldChar w:fldCharType="separate"/>
          </w:r>
          <w:r>
            <w:t>80</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_Toc16133 </w:instrText>
          </w:r>
          <w:r>
            <w:rPr>
              <w:szCs w:val="24"/>
            </w:rPr>
            <w:fldChar w:fldCharType="separate"/>
          </w:r>
          <w:r>
            <w:rPr>
              <w:rFonts w:hint="eastAsia" w:cs="Arial" w:asciiTheme="minorEastAsia" w:hAnsiTheme="minorEastAsia" w:eastAsiaTheme="minorEastAsia"/>
              <w:szCs w:val="28"/>
            </w:rPr>
            <w:t>三十一、班组安全活动制度</w:t>
          </w:r>
          <w:r>
            <w:tab/>
          </w:r>
          <w:r>
            <w:fldChar w:fldCharType="begin"/>
          </w:r>
          <w:r>
            <w:instrText xml:space="preserve"> PAGEREF _Toc16133 \h </w:instrText>
          </w:r>
          <w:r>
            <w:fldChar w:fldCharType="separate"/>
          </w:r>
          <w:r>
            <w:t>81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_Toc29645 </w:instrText>
          </w:r>
          <w:r>
            <w:rPr>
              <w:szCs w:val="24"/>
            </w:rPr>
            <w:fldChar w:fldCharType="separate"/>
          </w:r>
          <w:r>
            <w:rPr>
              <w:rFonts w:hint="eastAsia" w:asciiTheme="minorEastAsia" w:hAnsiTheme="minorEastAsia" w:eastAsiaTheme="minorEastAsia"/>
            </w:rPr>
            <w:t>1目的</w:t>
          </w:r>
          <w:r>
            <w:tab/>
          </w:r>
          <w:r>
            <w:fldChar w:fldCharType="begin"/>
          </w:r>
          <w:r>
            <w:instrText xml:space="preserve"> PAGEREF _Toc29645 \h </w:instrText>
          </w:r>
          <w:r>
            <w:fldChar w:fldCharType="separate"/>
          </w:r>
          <w:r>
            <w:t>81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_Toc32443 </w:instrText>
          </w:r>
          <w:r>
            <w:rPr>
              <w:szCs w:val="24"/>
            </w:rPr>
            <w:fldChar w:fldCharType="separate"/>
          </w:r>
          <w:r>
            <w:rPr>
              <w:rFonts w:hint="eastAsia" w:asciiTheme="minorEastAsia" w:hAnsiTheme="minorEastAsia" w:eastAsiaTheme="minorEastAsia"/>
            </w:rPr>
            <w:t>2适用范围</w:t>
          </w:r>
          <w:r>
            <w:tab/>
          </w:r>
          <w:r>
            <w:fldChar w:fldCharType="begin"/>
          </w:r>
          <w:r>
            <w:instrText xml:space="preserve"> PAGEREF _Toc32443 \h </w:instrText>
          </w:r>
          <w:r>
            <w:fldChar w:fldCharType="separate"/>
          </w:r>
          <w:r>
            <w:t>81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_Toc21903 </w:instrText>
          </w:r>
          <w:r>
            <w:rPr>
              <w:szCs w:val="24"/>
            </w:rPr>
            <w:fldChar w:fldCharType="separate"/>
          </w:r>
          <w:r>
            <w:rPr>
              <w:rFonts w:hint="eastAsia" w:asciiTheme="minorEastAsia" w:hAnsiTheme="minorEastAsia" w:eastAsiaTheme="minorEastAsia"/>
            </w:rPr>
            <w:t>3 职责</w:t>
          </w:r>
          <w:r>
            <w:tab/>
          </w:r>
          <w:r>
            <w:fldChar w:fldCharType="begin"/>
          </w:r>
          <w:r>
            <w:instrText xml:space="preserve"> PAGEREF _Toc21903 \h </w:instrText>
          </w:r>
          <w:r>
            <w:fldChar w:fldCharType="separate"/>
          </w:r>
          <w:r>
            <w:t>81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_Toc20459 </w:instrText>
          </w:r>
          <w:r>
            <w:rPr>
              <w:szCs w:val="24"/>
            </w:rPr>
            <w:fldChar w:fldCharType="separate"/>
          </w:r>
          <w:r>
            <w:rPr>
              <w:rFonts w:hint="eastAsia" w:asciiTheme="minorEastAsia" w:hAnsiTheme="minorEastAsia" w:eastAsiaTheme="minorEastAsia"/>
            </w:rPr>
            <w:t>4 班组安全活动的形式和内容</w:t>
          </w:r>
          <w:r>
            <w:tab/>
          </w:r>
          <w:r>
            <w:fldChar w:fldCharType="begin"/>
          </w:r>
          <w:r>
            <w:instrText xml:space="preserve"> PAGEREF _Toc20459 \h </w:instrText>
          </w:r>
          <w:r>
            <w:fldChar w:fldCharType="separate"/>
          </w:r>
          <w:r>
            <w:t>81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_Toc29504 </w:instrText>
          </w:r>
          <w:r>
            <w:rPr>
              <w:szCs w:val="24"/>
            </w:rPr>
            <w:fldChar w:fldCharType="separate"/>
          </w:r>
          <w:r>
            <w:rPr>
              <w:rFonts w:hint="eastAsia" w:asciiTheme="minorEastAsia" w:hAnsiTheme="minorEastAsia" w:eastAsiaTheme="minorEastAsia"/>
            </w:rPr>
            <w:t>5 安全活动要求</w:t>
          </w:r>
          <w:r>
            <w:tab/>
          </w:r>
          <w:r>
            <w:fldChar w:fldCharType="begin"/>
          </w:r>
          <w:r>
            <w:instrText xml:space="preserve"> PAGEREF _Toc29504 \h </w:instrText>
          </w:r>
          <w:r>
            <w:fldChar w:fldCharType="separate"/>
          </w:r>
          <w:r>
            <w:t>82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_Toc25904 </w:instrText>
          </w:r>
          <w:r>
            <w:rPr>
              <w:szCs w:val="24"/>
            </w:rPr>
            <w:fldChar w:fldCharType="separate"/>
          </w:r>
          <w:r>
            <w:rPr>
              <w:rFonts w:hint="eastAsia" w:asciiTheme="minorEastAsia" w:hAnsiTheme="minorEastAsia" w:eastAsiaTheme="minorEastAsia"/>
            </w:rPr>
            <w:t>6 班组活动记录</w:t>
          </w:r>
          <w:r>
            <w:tab/>
          </w:r>
          <w:r>
            <w:fldChar w:fldCharType="begin"/>
          </w:r>
          <w:r>
            <w:instrText xml:space="preserve"> PAGEREF _Toc25904 \h </w:instrText>
          </w:r>
          <w:r>
            <w:fldChar w:fldCharType="separate"/>
          </w:r>
          <w:r>
            <w:t>82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_Toc517 </w:instrText>
          </w:r>
          <w:r>
            <w:rPr>
              <w:szCs w:val="24"/>
            </w:rPr>
            <w:fldChar w:fldCharType="separate"/>
          </w:r>
          <w:r>
            <w:rPr>
              <w:rFonts w:hint="eastAsia" w:asciiTheme="minorEastAsia" w:hAnsiTheme="minorEastAsia" w:eastAsiaTheme="minorEastAsia"/>
            </w:rPr>
            <w:t>7 检查与考核</w:t>
          </w:r>
          <w:r>
            <w:tab/>
          </w:r>
          <w:r>
            <w:fldChar w:fldCharType="begin"/>
          </w:r>
          <w:r>
            <w:instrText xml:space="preserve"> PAGEREF _Toc517 \h </w:instrText>
          </w:r>
          <w:r>
            <w:fldChar w:fldCharType="separate"/>
          </w:r>
          <w:r>
            <w:t>82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_Toc76 </w:instrText>
          </w:r>
          <w:r>
            <w:rPr>
              <w:szCs w:val="24"/>
            </w:rPr>
            <w:fldChar w:fldCharType="separate"/>
          </w:r>
          <w:r>
            <w:rPr>
              <w:rFonts w:hint="eastAsia" w:asciiTheme="minorEastAsia" w:hAnsiTheme="minorEastAsia" w:eastAsiaTheme="minorEastAsia"/>
            </w:rPr>
            <w:t>8 附则</w:t>
          </w:r>
          <w:r>
            <w:tab/>
          </w:r>
          <w:r>
            <w:fldChar w:fldCharType="begin"/>
          </w:r>
          <w:r>
            <w:instrText xml:space="preserve"> PAGEREF _Toc76 \h </w:instrText>
          </w:r>
          <w:r>
            <w:fldChar w:fldCharType="separate"/>
          </w:r>
          <w:r>
            <w:t>82</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_Toc16660 </w:instrText>
          </w:r>
          <w:r>
            <w:rPr>
              <w:szCs w:val="24"/>
            </w:rPr>
            <w:fldChar w:fldCharType="separate"/>
          </w:r>
          <w:r>
            <w:rPr>
              <w:rFonts w:hint="eastAsia" w:asciiTheme="minorEastAsia" w:hAnsiTheme="minorEastAsia" w:eastAsiaTheme="minorEastAsia" w:cstheme="minorEastAsia"/>
              <w:bCs/>
              <w:szCs w:val="28"/>
            </w:rPr>
            <w:t>三十二、承（分）包安全管理制度</w:t>
          </w:r>
          <w:r>
            <w:tab/>
          </w:r>
          <w:r>
            <w:fldChar w:fldCharType="begin"/>
          </w:r>
          <w:r>
            <w:instrText xml:space="preserve"> PAGEREF _Toc16660 \h </w:instrText>
          </w:r>
          <w:r>
            <w:fldChar w:fldCharType="separate"/>
          </w:r>
          <w:r>
            <w:t>84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_Toc24082 </w:instrText>
          </w:r>
          <w:r>
            <w:rPr>
              <w:szCs w:val="24"/>
            </w:rPr>
            <w:fldChar w:fldCharType="separate"/>
          </w:r>
          <w:r>
            <w:rPr>
              <w:rFonts w:hint="eastAsia" w:asciiTheme="minorEastAsia" w:hAnsiTheme="minorEastAsia" w:eastAsiaTheme="minorEastAsia"/>
            </w:rPr>
            <w:t>1 目的</w:t>
          </w:r>
          <w:r>
            <w:tab/>
          </w:r>
          <w:r>
            <w:fldChar w:fldCharType="begin"/>
          </w:r>
          <w:r>
            <w:instrText xml:space="preserve"> PAGEREF _Toc24082 \h </w:instrText>
          </w:r>
          <w:r>
            <w:fldChar w:fldCharType="separate"/>
          </w:r>
          <w:r>
            <w:t>84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_Toc29324 </w:instrText>
          </w:r>
          <w:r>
            <w:rPr>
              <w:szCs w:val="24"/>
            </w:rPr>
            <w:fldChar w:fldCharType="separate"/>
          </w:r>
          <w:r>
            <w:rPr>
              <w:rFonts w:hint="eastAsia" w:asciiTheme="minorEastAsia" w:hAnsiTheme="minorEastAsia" w:eastAsiaTheme="minorEastAsia"/>
            </w:rPr>
            <w:t>2.适用范围</w:t>
          </w:r>
          <w:r>
            <w:tab/>
          </w:r>
          <w:r>
            <w:fldChar w:fldCharType="begin"/>
          </w:r>
          <w:r>
            <w:instrText xml:space="preserve"> PAGEREF _Toc29324 \h </w:instrText>
          </w:r>
          <w:r>
            <w:fldChar w:fldCharType="separate"/>
          </w:r>
          <w:r>
            <w:t>84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_Toc5741 </w:instrText>
          </w:r>
          <w:r>
            <w:rPr>
              <w:szCs w:val="24"/>
            </w:rPr>
            <w:fldChar w:fldCharType="separate"/>
          </w:r>
          <w:r>
            <w:rPr>
              <w:rFonts w:hint="eastAsia" w:asciiTheme="minorEastAsia" w:hAnsiTheme="minorEastAsia" w:eastAsiaTheme="minorEastAsia"/>
            </w:rPr>
            <w:t>3 管理职责</w:t>
          </w:r>
          <w:r>
            <w:tab/>
          </w:r>
          <w:r>
            <w:fldChar w:fldCharType="begin"/>
          </w:r>
          <w:r>
            <w:instrText xml:space="preserve"> PAGEREF _Toc5741 \h </w:instrText>
          </w:r>
          <w:r>
            <w:fldChar w:fldCharType="separate"/>
          </w:r>
          <w:r>
            <w:t>84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_Toc23499 </w:instrText>
          </w:r>
          <w:r>
            <w:rPr>
              <w:szCs w:val="24"/>
            </w:rPr>
            <w:fldChar w:fldCharType="separate"/>
          </w:r>
          <w:r>
            <w:rPr>
              <w:rFonts w:hint="eastAsia" w:asciiTheme="minorEastAsia" w:hAnsiTheme="minorEastAsia" w:eastAsiaTheme="minorEastAsia"/>
            </w:rPr>
            <w:t>4 承（分）包方的准入</w:t>
          </w:r>
          <w:r>
            <w:tab/>
          </w:r>
          <w:r>
            <w:fldChar w:fldCharType="begin"/>
          </w:r>
          <w:r>
            <w:instrText xml:space="preserve"> PAGEREF _Toc23499 \h </w:instrText>
          </w:r>
          <w:r>
            <w:fldChar w:fldCharType="separate"/>
          </w:r>
          <w:r>
            <w:t>84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_Toc14821 </w:instrText>
          </w:r>
          <w:r>
            <w:rPr>
              <w:szCs w:val="24"/>
            </w:rPr>
            <w:fldChar w:fldCharType="separate"/>
          </w:r>
          <w:r>
            <w:rPr>
              <w:rFonts w:hint="eastAsia" w:asciiTheme="minorEastAsia" w:hAnsiTheme="minorEastAsia" w:eastAsiaTheme="minorEastAsia"/>
            </w:rPr>
            <w:t>5 承（分）包的过程管理</w:t>
          </w:r>
          <w:r>
            <w:tab/>
          </w:r>
          <w:r>
            <w:fldChar w:fldCharType="begin"/>
          </w:r>
          <w:r>
            <w:instrText xml:space="preserve"> PAGEREF _Toc14821 \h </w:instrText>
          </w:r>
          <w:r>
            <w:fldChar w:fldCharType="separate"/>
          </w:r>
          <w:r>
            <w:t>84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_Toc4456 </w:instrText>
          </w:r>
          <w:r>
            <w:rPr>
              <w:szCs w:val="24"/>
            </w:rPr>
            <w:fldChar w:fldCharType="separate"/>
          </w:r>
          <w:r>
            <w:rPr>
              <w:rFonts w:hint="eastAsia" w:asciiTheme="minorEastAsia" w:hAnsiTheme="minorEastAsia" w:eastAsiaTheme="minorEastAsia"/>
            </w:rPr>
            <w:t>6 考核评价与监督</w:t>
          </w:r>
          <w:r>
            <w:tab/>
          </w:r>
          <w:r>
            <w:fldChar w:fldCharType="begin"/>
          </w:r>
          <w:r>
            <w:instrText xml:space="preserve"> PAGEREF _Toc4456 \h </w:instrText>
          </w:r>
          <w:r>
            <w:fldChar w:fldCharType="separate"/>
          </w:r>
          <w:r>
            <w:t>86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_Toc22 </w:instrText>
          </w:r>
          <w:r>
            <w:rPr>
              <w:szCs w:val="24"/>
            </w:rPr>
            <w:fldChar w:fldCharType="separate"/>
          </w:r>
          <w:r>
            <w:rPr>
              <w:rFonts w:hint="eastAsia" w:asciiTheme="minorEastAsia" w:hAnsiTheme="minorEastAsia" w:eastAsiaTheme="minorEastAsia"/>
            </w:rPr>
            <w:t>7 附则</w:t>
          </w:r>
          <w:r>
            <w:tab/>
          </w:r>
          <w:r>
            <w:fldChar w:fldCharType="begin"/>
          </w:r>
          <w:r>
            <w:instrText xml:space="preserve"> PAGEREF _Toc22 \h </w:instrText>
          </w:r>
          <w:r>
            <w:fldChar w:fldCharType="separate"/>
          </w:r>
          <w:r>
            <w:t>86</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_Toc13398 </w:instrText>
          </w:r>
          <w:r>
            <w:rPr>
              <w:szCs w:val="24"/>
            </w:rPr>
            <w:fldChar w:fldCharType="separate"/>
          </w:r>
          <w:r>
            <w:rPr>
              <w:rFonts w:hint="eastAsia" w:ascii="宋体" w:hAnsi="宋体"/>
              <w:szCs w:val="28"/>
            </w:rPr>
            <w:t>三十</w:t>
          </w:r>
          <w:r>
            <w:rPr>
              <w:rFonts w:ascii="宋体" w:hAnsi="宋体"/>
              <w:szCs w:val="28"/>
            </w:rPr>
            <w:t>三</w:t>
          </w:r>
          <w:r>
            <w:rPr>
              <w:rFonts w:hint="eastAsia" w:ascii="宋体" w:hAnsi="宋体"/>
              <w:szCs w:val="28"/>
            </w:rPr>
            <w:t>、</w:t>
          </w:r>
          <w:r>
            <w:rPr>
              <w:rFonts w:ascii="宋体" w:hAnsi="宋体"/>
              <w:szCs w:val="28"/>
            </w:rPr>
            <w:t>职业健康管理制度</w:t>
          </w:r>
          <w:r>
            <w:tab/>
          </w:r>
          <w:r>
            <w:fldChar w:fldCharType="begin"/>
          </w:r>
          <w:r>
            <w:instrText xml:space="preserve"> PAGEREF _Toc13398 \h </w:instrText>
          </w:r>
          <w:r>
            <w:fldChar w:fldCharType="separate"/>
          </w:r>
          <w:r>
            <w:t>88</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_Toc14055 </w:instrText>
          </w:r>
          <w:r>
            <w:rPr>
              <w:szCs w:val="24"/>
            </w:rPr>
            <w:fldChar w:fldCharType="separate"/>
          </w:r>
          <w:r>
            <w:rPr>
              <w:rFonts w:hint="eastAsia" w:asciiTheme="minorEastAsia" w:hAnsiTheme="minorEastAsia" w:eastAsiaTheme="minorEastAsia" w:cstheme="minorEastAsia"/>
              <w:szCs w:val="24"/>
            </w:rPr>
            <w:t>1 目的  </w:t>
          </w:r>
          <w:r>
            <w:tab/>
          </w:r>
          <w:r>
            <w:fldChar w:fldCharType="begin"/>
          </w:r>
          <w:r>
            <w:instrText xml:space="preserve"> PAGEREF _Toc14055 \h </w:instrText>
          </w:r>
          <w:r>
            <w:fldChar w:fldCharType="separate"/>
          </w:r>
          <w:r>
            <w:t>88</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_Toc12465 </w:instrText>
          </w:r>
          <w:r>
            <w:rPr>
              <w:szCs w:val="24"/>
            </w:rPr>
            <w:fldChar w:fldCharType="separate"/>
          </w:r>
          <w:r>
            <w:rPr>
              <w:rFonts w:hint="eastAsia" w:asciiTheme="minorEastAsia" w:hAnsiTheme="minorEastAsia" w:eastAsiaTheme="minorEastAsia" w:cstheme="minorEastAsia"/>
              <w:szCs w:val="24"/>
            </w:rPr>
            <w:t>2 适用范围</w:t>
          </w:r>
          <w:r>
            <w:tab/>
          </w:r>
          <w:r>
            <w:fldChar w:fldCharType="begin"/>
          </w:r>
          <w:r>
            <w:instrText xml:space="preserve"> PAGEREF _Toc12465 \h </w:instrText>
          </w:r>
          <w:r>
            <w:fldChar w:fldCharType="separate"/>
          </w:r>
          <w:r>
            <w:t>88</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_Toc24718 </w:instrText>
          </w:r>
          <w:r>
            <w:rPr>
              <w:szCs w:val="24"/>
            </w:rPr>
            <w:fldChar w:fldCharType="separate"/>
          </w:r>
          <w:r>
            <w:rPr>
              <w:rFonts w:hint="eastAsia" w:asciiTheme="minorEastAsia" w:hAnsiTheme="minorEastAsia" w:eastAsiaTheme="minorEastAsia" w:cstheme="minorEastAsia"/>
              <w:szCs w:val="24"/>
            </w:rPr>
            <w:t>3职责</w:t>
          </w:r>
          <w:r>
            <w:tab/>
          </w:r>
          <w:r>
            <w:fldChar w:fldCharType="begin"/>
          </w:r>
          <w:r>
            <w:instrText xml:space="preserve"> PAGEREF _Toc24718 \h </w:instrText>
          </w:r>
          <w:r>
            <w:fldChar w:fldCharType="separate"/>
          </w:r>
          <w:r>
            <w:t>88</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_Toc21561 </w:instrText>
          </w:r>
          <w:r>
            <w:rPr>
              <w:szCs w:val="24"/>
            </w:rPr>
            <w:fldChar w:fldCharType="separate"/>
          </w:r>
          <w:r>
            <w:rPr>
              <w:rFonts w:hint="eastAsia" w:asciiTheme="minorEastAsia" w:hAnsiTheme="minorEastAsia" w:eastAsiaTheme="minorEastAsia" w:cstheme="minorEastAsia"/>
              <w:szCs w:val="24"/>
            </w:rPr>
            <w:t>4管理要求</w:t>
          </w:r>
          <w:r>
            <w:tab/>
          </w:r>
          <w:r>
            <w:fldChar w:fldCharType="begin"/>
          </w:r>
          <w:r>
            <w:instrText xml:space="preserve"> PAGEREF _Toc21561 \h </w:instrText>
          </w:r>
          <w:r>
            <w:fldChar w:fldCharType="separate"/>
          </w:r>
          <w:r>
            <w:t>88</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_Toc7841 </w:instrText>
          </w:r>
          <w:r>
            <w:rPr>
              <w:szCs w:val="24"/>
            </w:rPr>
            <w:fldChar w:fldCharType="separate"/>
          </w:r>
          <w:r>
            <w:rPr>
              <w:rFonts w:hint="eastAsia" w:asciiTheme="minorEastAsia" w:hAnsiTheme="minorEastAsia" w:eastAsiaTheme="minorEastAsia" w:cstheme="minorEastAsia"/>
              <w:szCs w:val="24"/>
            </w:rPr>
            <w:t>5 职业健康管理</w:t>
          </w:r>
          <w:r>
            <w:tab/>
          </w:r>
          <w:r>
            <w:fldChar w:fldCharType="begin"/>
          </w:r>
          <w:r>
            <w:instrText xml:space="preserve"> PAGEREF _Toc7841 \h </w:instrText>
          </w:r>
          <w:r>
            <w:fldChar w:fldCharType="separate"/>
          </w:r>
          <w:r>
            <w:t>90</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_Toc411 </w:instrText>
          </w:r>
          <w:r>
            <w:rPr>
              <w:szCs w:val="24"/>
            </w:rPr>
            <w:fldChar w:fldCharType="separate"/>
          </w:r>
          <w:r>
            <w:rPr>
              <w:rFonts w:hint="eastAsia" w:asciiTheme="minorEastAsia" w:hAnsiTheme="minorEastAsia" w:eastAsiaTheme="minorEastAsia" w:cstheme="minorEastAsia"/>
              <w:szCs w:val="24"/>
            </w:rPr>
            <w:t>6职业健康申报</w:t>
          </w:r>
          <w:r>
            <w:tab/>
          </w:r>
          <w:r>
            <w:fldChar w:fldCharType="begin"/>
          </w:r>
          <w:r>
            <w:instrText xml:space="preserve"> PAGEREF _Toc411 \h </w:instrText>
          </w:r>
          <w:r>
            <w:fldChar w:fldCharType="separate"/>
          </w:r>
          <w:r>
            <w:t>92</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_Toc15047 </w:instrText>
          </w:r>
          <w:r>
            <w:rPr>
              <w:szCs w:val="24"/>
            </w:rPr>
            <w:fldChar w:fldCharType="separate"/>
          </w:r>
          <w:r>
            <w:rPr>
              <w:rFonts w:hint="eastAsia" w:asciiTheme="minorEastAsia" w:hAnsiTheme="minorEastAsia" w:eastAsiaTheme="minorEastAsia" w:cstheme="minorEastAsia"/>
              <w:szCs w:val="24"/>
            </w:rPr>
            <w:t>7职业危害因素告知</w:t>
          </w:r>
          <w:r>
            <w:tab/>
          </w:r>
          <w:r>
            <w:fldChar w:fldCharType="begin"/>
          </w:r>
          <w:r>
            <w:instrText xml:space="preserve"> PAGEREF _Toc15047 \h </w:instrText>
          </w:r>
          <w:r>
            <w:fldChar w:fldCharType="separate"/>
          </w:r>
          <w:r>
            <w:t>93</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_Toc12011 </w:instrText>
          </w:r>
          <w:r>
            <w:rPr>
              <w:szCs w:val="24"/>
            </w:rPr>
            <w:fldChar w:fldCharType="separate"/>
          </w:r>
          <w:r>
            <w:rPr>
              <w:rFonts w:hint="eastAsia" w:asciiTheme="minorEastAsia" w:hAnsiTheme="minorEastAsia" w:eastAsiaTheme="minorEastAsia" w:cstheme="minorEastAsia"/>
              <w:szCs w:val="24"/>
              <w:lang w:val="en-US" w:eastAsia="zh-CN"/>
            </w:rPr>
            <w:t>8</w:t>
          </w:r>
          <w:r>
            <w:rPr>
              <w:rFonts w:hint="eastAsia" w:asciiTheme="minorEastAsia" w:hAnsiTheme="minorEastAsia" w:eastAsiaTheme="minorEastAsia" w:cstheme="minorEastAsia"/>
              <w:szCs w:val="24"/>
            </w:rPr>
            <w:t>职业危害日常监测</w:t>
          </w:r>
          <w:r>
            <w:tab/>
          </w:r>
          <w:r>
            <w:fldChar w:fldCharType="begin"/>
          </w:r>
          <w:r>
            <w:instrText xml:space="preserve"> PAGEREF _Toc12011 \h </w:instrText>
          </w:r>
          <w:r>
            <w:fldChar w:fldCharType="separate"/>
          </w:r>
          <w:r>
            <w:t>93</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_Toc25021 </w:instrText>
          </w:r>
          <w:r>
            <w:rPr>
              <w:szCs w:val="24"/>
            </w:rPr>
            <w:fldChar w:fldCharType="separate"/>
          </w:r>
          <w:r>
            <w:rPr>
              <w:rFonts w:hint="eastAsia" w:asciiTheme="minorEastAsia" w:hAnsiTheme="minorEastAsia" w:eastAsiaTheme="minorEastAsia" w:cstheme="minorEastAsia"/>
              <w:szCs w:val="24"/>
              <w:lang w:val="en-US" w:eastAsia="zh-CN"/>
            </w:rPr>
            <w:t>9职业健康监护</w:t>
          </w:r>
          <w:r>
            <w:tab/>
          </w:r>
          <w:r>
            <w:fldChar w:fldCharType="begin"/>
          </w:r>
          <w:r>
            <w:instrText xml:space="preserve"> PAGEREF _Toc25021 \h </w:instrText>
          </w:r>
          <w:r>
            <w:fldChar w:fldCharType="separate"/>
          </w:r>
          <w:r>
            <w:t>94</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_Toc4347 </w:instrText>
          </w:r>
          <w:r>
            <w:rPr>
              <w:szCs w:val="24"/>
            </w:rPr>
            <w:fldChar w:fldCharType="separate"/>
          </w:r>
          <w:r>
            <w:rPr>
              <w:rFonts w:hint="eastAsia" w:asciiTheme="minorEastAsia" w:hAnsiTheme="minorEastAsia" w:eastAsiaTheme="minorEastAsia" w:cstheme="minorEastAsia"/>
              <w:szCs w:val="24"/>
              <w:lang w:val="en-US" w:eastAsia="zh-CN"/>
            </w:rPr>
            <w:t>10职业健康宣传教育培训</w:t>
          </w:r>
          <w:r>
            <w:tab/>
          </w:r>
          <w:r>
            <w:fldChar w:fldCharType="begin"/>
          </w:r>
          <w:r>
            <w:instrText xml:space="preserve"> PAGEREF _Toc4347 \h </w:instrText>
          </w:r>
          <w:r>
            <w:fldChar w:fldCharType="separate"/>
          </w:r>
          <w:r>
            <w:t>94</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_Toc3029 </w:instrText>
          </w:r>
          <w:r>
            <w:rPr>
              <w:szCs w:val="24"/>
            </w:rPr>
            <w:fldChar w:fldCharType="separate"/>
          </w:r>
          <w:r>
            <w:rPr>
              <w:rFonts w:hint="eastAsia" w:asciiTheme="minorEastAsia" w:hAnsiTheme="minorEastAsia" w:eastAsiaTheme="minorEastAsia" w:cstheme="minorEastAsia"/>
              <w:szCs w:val="24"/>
              <w:lang w:val="en-US" w:eastAsia="zh-CN"/>
            </w:rPr>
            <w:t>11职业卫生档案与职业健康监护档案管理制度</w:t>
          </w:r>
          <w:r>
            <w:tab/>
          </w:r>
          <w:r>
            <w:fldChar w:fldCharType="begin"/>
          </w:r>
          <w:r>
            <w:instrText xml:space="preserve"> PAGEREF _Toc3029 \h </w:instrText>
          </w:r>
          <w:r>
            <w:fldChar w:fldCharType="separate"/>
          </w:r>
          <w:r>
            <w:t>95</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_Toc8827 </w:instrText>
          </w:r>
          <w:r>
            <w:rPr>
              <w:szCs w:val="24"/>
            </w:rPr>
            <w:fldChar w:fldCharType="separate"/>
          </w:r>
          <w:r>
            <w:rPr>
              <w:rFonts w:hint="eastAsia" w:asciiTheme="minorEastAsia" w:hAnsiTheme="minorEastAsia" w:eastAsiaTheme="minorEastAsia" w:cstheme="minorEastAsia"/>
              <w:szCs w:val="24"/>
              <w:lang w:val="en-US" w:eastAsia="zh-CN"/>
            </w:rPr>
            <w:t>12</w:t>
          </w:r>
          <w:r>
            <w:rPr>
              <w:rFonts w:hint="eastAsia" w:asciiTheme="minorEastAsia" w:hAnsiTheme="minorEastAsia" w:eastAsiaTheme="minorEastAsia" w:cstheme="minorEastAsia"/>
              <w:szCs w:val="24"/>
            </w:rPr>
            <w:t>附则</w:t>
          </w:r>
          <w:r>
            <w:tab/>
          </w:r>
          <w:r>
            <w:fldChar w:fldCharType="begin"/>
          </w:r>
          <w:r>
            <w:instrText xml:space="preserve"> PAGEREF _Toc8827 \h </w:instrText>
          </w:r>
          <w:r>
            <w:fldChar w:fldCharType="separate"/>
          </w:r>
          <w:r>
            <w:t>96</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_Toc9751 </w:instrText>
          </w:r>
          <w:r>
            <w:rPr>
              <w:szCs w:val="24"/>
            </w:rPr>
            <w:fldChar w:fldCharType="separate"/>
          </w:r>
          <w:r>
            <w:rPr>
              <w:rFonts w:hint="eastAsia" w:cs="Arial" w:asciiTheme="minorEastAsia" w:hAnsiTheme="minorEastAsia" w:eastAsiaTheme="minorEastAsia"/>
              <w:szCs w:val="28"/>
            </w:rPr>
            <w:t>三十四、劳动防护用品（具）管理制度</w:t>
          </w:r>
          <w:r>
            <w:tab/>
          </w:r>
          <w:r>
            <w:fldChar w:fldCharType="begin"/>
          </w:r>
          <w:r>
            <w:instrText xml:space="preserve"> PAGEREF _Toc9751 \h </w:instrText>
          </w:r>
          <w:r>
            <w:fldChar w:fldCharType="separate"/>
          </w:r>
          <w:r>
            <w:t>97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_Toc27910 </w:instrText>
          </w:r>
          <w:r>
            <w:rPr>
              <w:szCs w:val="24"/>
            </w:rPr>
            <w:fldChar w:fldCharType="separate"/>
          </w:r>
          <w:r>
            <w:rPr>
              <w:rFonts w:hint="eastAsia" w:cs="Arial" w:asciiTheme="minorEastAsia" w:hAnsiTheme="minorEastAsia" w:eastAsiaTheme="minorEastAsia"/>
            </w:rPr>
            <w:t>1目的</w:t>
          </w:r>
          <w:r>
            <w:tab/>
          </w:r>
          <w:r>
            <w:fldChar w:fldCharType="begin"/>
          </w:r>
          <w:r>
            <w:instrText xml:space="preserve"> PAGEREF _Toc27910 \h </w:instrText>
          </w:r>
          <w:r>
            <w:fldChar w:fldCharType="separate"/>
          </w:r>
          <w:r>
            <w:t>97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_Toc27044 </w:instrText>
          </w:r>
          <w:r>
            <w:rPr>
              <w:szCs w:val="24"/>
            </w:rPr>
            <w:fldChar w:fldCharType="separate"/>
          </w:r>
          <w:r>
            <w:rPr>
              <w:rFonts w:hint="eastAsia" w:cs="Arial" w:asciiTheme="minorEastAsia" w:hAnsiTheme="minorEastAsia" w:eastAsiaTheme="minorEastAsia"/>
            </w:rPr>
            <w:t>2适用范围</w:t>
          </w:r>
          <w:r>
            <w:tab/>
          </w:r>
          <w:r>
            <w:fldChar w:fldCharType="begin"/>
          </w:r>
          <w:r>
            <w:instrText xml:space="preserve"> PAGEREF _Toc27044 \h </w:instrText>
          </w:r>
          <w:r>
            <w:fldChar w:fldCharType="separate"/>
          </w:r>
          <w:r>
            <w:t>97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_Toc27513 </w:instrText>
          </w:r>
          <w:r>
            <w:rPr>
              <w:szCs w:val="24"/>
            </w:rPr>
            <w:fldChar w:fldCharType="separate"/>
          </w:r>
          <w:r>
            <w:rPr>
              <w:rFonts w:hint="eastAsia" w:cs="Arial" w:asciiTheme="minorEastAsia" w:hAnsiTheme="minorEastAsia" w:eastAsiaTheme="minorEastAsia"/>
            </w:rPr>
            <w:t>3管理职责</w:t>
          </w:r>
          <w:r>
            <w:tab/>
          </w:r>
          <w:r>
            <w:fldChar w:fldCharType="begin"/>
          </w:r>
          <w:r>
            <w:instrText xml:space="preserve"> PAGEREF _Toc27513 \h </w:instrText>
          </w:r>
          <w:r>
            <w:fldChar w:fldCharType="separate"/>
          </w:r>
          <w:r>
            <w:t>97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_Toc31511 </w:instrText>
          </w:r>
          <w:r>
            <w:rPr>
              <w:szCs w:val="24"/>
            </w:rPr>
            <w:fldChar w:fldCharType="separate"/>
          </w:r>
          <w:r>
            <w:rPr>
              <w:rFonts w:hint="eastAsia" w:cs="Arial" w:asciiTheme="minorEastAsia" w:hAnsiTheme="minorEastAsia" w:eastAsiaTheme="minorEastAsia"/>
            </w:rPr>
            <w:t>4使用要求</w:t>
          </w:r>
          <w:r>
            <w:tab/>
          </w:r>
          <w:r>
            <w:fldChar w:fldCharType="begin"/>
          </w:r>
          <w:r>
            <w:instrText xml:space="preserve"> PAGEREF _Toc31511 \h </w:instrText>
          </w:r>
          <w:r>
            <w:fldChar w:fldCharType="separate"/>
          </w:r>
          <w:r>
            <w:t>97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_Toc22619 </w:instrText>
          </w:r>
          <w:r>
            <w:rPr>
              <w:szCs w:val="24"/>
            </w:rPr>
            <w:fldChar w:fldCharType="separate"/>
          </w:r>
          <w:r>
            <w:rPr>
              <w:rFonts w:hint="eastAsia" w:cs="Arial" w:asciiTheme="minorEastAsia" w:hAnsiTheme="minorEastAsia" w:eastAsiaTheme="minorEastAsia"/>
            </w:rPr>
            <w:t>5罚则</w:t>
          </w:r>
          <w:r>
            <w:tab/>
          </w:r>
          <w:r>
            <w:fldChar w:fldCharType="begin"/>
          </w:r>
          <w:r>
            <w:instrText xml:space="preserve"> PAGEREF _Toc22619 \h </w:instrText>
          </w:r>
          <w:r>
            <w:fldChar w:fldCharType="separate"/>
          </w:r>
          <w:r>
            <w:t>99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_Toc31211 </w:instrText>
          </w:r>
          <w:r>
            <w:rPr>
              <w:szCs w:val="24"/>
            </w:rPr>
            <w:fldChar w:fldCharType="separate"/>
          </w:r>
          <w:r>
            <w:rPr>
              <w:rFonts w:hint="eastAsia" w:cs="Arial" w:asciiTheme="minorEastAsia" w:hAnsiTheme="minorEastAsia" w:eastAsiaTheme="minorEastAsia"/>
            </w:rPr>
            <w:t>6附则</w:t>
          </w:r>
          <w:r>
            <w:tab/>
          </w:r>
          <w:r>
            <w:fldChar w:fldCharType="begin"/>
          </w:r>
          <w:r>
            <w:instrText xml:space="preserve"> PAGEREF _Toc31211 \h </w:instrText>
          </w:r>
          <w:r>
            <w:fldChar w:fldCharType="separate"/>
          </w:r>
          <w:r>
            <w:t>99</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_Toc4116 </w:instrText>
          </w:r>
          <w:r>
            <w:rPr>
              <w:szCs w:val="24"/>
            </w:rPr>
            <w:fldChar w:fldCharType="separate"/>
          </w:r>
          <w:r>
            <w:rPr>
              <w:rFonts w:hint="eastAsia" w:cs="Arial" w:asciiTheme="minorEastAsia" w:hAnsiTheme="minorEastAsia" w:eastAsiaTheme="minorEastAsia"/>
              <w:szCs w:val="28"/>
            </w:rPr>
            <w:t>三十五、</w:t>
          </w:r>
          <w:r>
            <w:rPr>
              <w:rFonts w:hint="eastAsia" w:cs="Arial" w:asciiTheme="minorEastAsia" w:hAnsiTheme="minorEastAsia" w:eastAsiaTheme="minorEastAsia"/>
              <w:szCs w:val="28"/>
              <w:lang w:eastAsia="zh-CN"/>
            </w:rPr>
            <w:t>生产、作业现场</w:t>
          </w:r>
          <w:r>
            <w:rPr>
              <w:rFonts w:hint="eastAsia" w:cs="Arial" w:asciiTheme="minorEastAsia" w:hAnsiTheme="minorEastAsia" w:eastAsiaTheme="minorEastAsia"/>
              <w:szCs w:val="28"/>
            </w:rPr>
            <w:t>、职业病危害安全标志、警示使用管理制度</w:t>
          </w:r>
          <w:r>
            <w:tab/>
          </w:r>
          <w:r>
            <w:fldChar w:fldCharType="begin"/>
          </w:r>
          <w:r>
            <w:instrText xml:space="preserve"> PAGEREF _Toc4116 \h </w:instrText>
          </w:r>
          <w:r>
            <w:fldChar w:fldCharType="separate"/>
          </w:r>
          <w:r>
            <w:t>100</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_Toc10301 </w:instrText>
          </w:r>
          <w:r>
            <w:rPr>
              <w:szCs w:val="24"/>
            </w:rPr>
            <w:fldChar w:fldCharType="separate"/>
          </w:r>
          <w:r>
            <w:rPr>
              <w:rFonts w:hint="eastAsia" w:asciiTheme="minorEastAsia" w:hAnsiTheme="minorEastAsia" w:eastAsiaTheme="minorEastAsia" w:cstheme="minorEastAsia"/>
              <w:szCs w:val="24"/>
            </w:rPr>
            <w:t>1 目的</w:t>
          </w:r>
          <w:r>
            <w:tab/>
          </w:r>
          <w:r>
            <w:fldChar w:fldCharType="begin"/>
          </w:r>
          <w:r>
            <w:instrText xml:space="preserve"> PAGEREF _Toc10301 \h </w:instrText>
          </w:r>
          <w:r>
            <w:fldChar w:fldCharType="separate"/>
          </w:r>
          <w:r>
            <w:t>100</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_Toc11844 </w:instrText>
          </w:r>
          <w:r>
            <w:rPr>
              <w:szCs w:val="24"/>
            </w:rPr>
            <w:fldChar w:fldCharType="separate"/>
          </w:r>
          <w:r>
            <w:rPr>
              <w:rFonts w:hint="eastAsia" w:asciiTheme="minorEastAsia" w:hAnsiTheme="minorEastAsia" w:eastAsiaTheme="minorEastAsia" w:cstheme="minorEastAsia"/>
              <w:szCs w:val="24"/>
            </w:rPr>
            <w:t>2适用范围</w:t>
          </w:r>
          <w:r>
            <w:tab/>
          </w:r>
          <w:r>
            <w:fldChar w:fldCharType="begin"/>
          </w:r>
          <w:r>
            <w:instrText xml:space="preserve"> PAGEREF _Toc11844 \h </w:instrText>
          </w:r>
          <w:r>
            <w:fldChar w:fldCharType="separate"/>
          </w:r>
          <w:r>
            <w:t>100</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_Toc21852 </w:instrText>
          </w:r>
          <w:r>
            <w:rPr>
              <w:szCs w:val="24"/>
            </w:rPr>
            <w:fldChar w:fldCharType="separate"/>
          </w:r>
          <w:r>
            <w:rPr>
              <w:rFonts w:hint="eastAsia" w:asciiTheme="minorEastAsia" w:hAnsiTheme="minorEastAsia" w:eastAsiaTheme="minorEastAsia" w:cstheme="minorEastAsia"/>
              <w:szCs w:val="24"/>
            </w:rPr>
            <w:t>3职责</w:t>
          </w:r>
          <w:r>
            <w:tab/>
          </w:r>
          <w:r>
            <w:fldChar w:fldCharType="begin"/>
          </w:r>
          <w:r>
            <w:instrText xml:space="preserve"> PAGEREF _Toc21852 \h </w:instrText>
          </w:r>
          <w:r>
            <w:fldChar w:fldCharType="separate"/>
          </w:r>
          <w:r>
            <w:t>100</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_Toc1664 </w:instrText>
          </w:r>
          <w:r>
            <w:rPr>
              <w:szCs w:val="24"/>
            </w:rPr>
            <w:fldChar w:fldCharType="separate"/>
          </w:r>
          <w:r>
            <w:rPr>
              <w:rFonts w:hint="eastAsia" w:asciiTheme="minorEastAsia" w:hAnsiTheme="minorEastAsia" w:eastAsiaTheme="minorEastAsia" w:cstheme="minorEastAsia"/>
              <w:szCs w:val="24"/>
            </w:rPr>
            <w:t>4安全标志、警示的使用和管理</w:t>
          </w:r>
          <w:r>
            <w:tab/>
          </w:r>
          <w:r>
            <w:fldChar w:fldCharType="begin"/>
          </w:r>
          <w:r>
            <w:instrText xml:space="preserve"> PAGEREF _Toc1664 \h </w:instrText>
          </w:r>
          <w:r>
            <w:fldChar w:fldCharType="separate"/>
          </w:r>
          <w:r>
            <w:t>100</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_Toc18941 </w:instrText>
          </w:r>
          <w:r>
            <w:rPr>
              <w:szCs w:val="24"/>
            </w:rPr>
            <w:fldChar w:fldCharType="separate"/>
          </w:r>
          <w:r>
            <w:rPr>
              <w:rFonts w:hint="eastAsia" w:asciiTheme="minorEastAsia" w:hAnsiTheme="minorEastAsia" w:eastAsiaTheme="minorEastAsia" w:cstheme="minorEastAsia"/>
              <w:szCs w:val="24"/>
            </w:rPr>
            <w:t>5附则</w:t>
          </w:r>
          <w:r>
            <w:tab/>
          </w:r>
          <w:r>
            <w:fldChar w:fldCharType="begin"/>
          </w:r>
          <w:r>
            <w:instrText xml:space="preserve"> PAGEREF _Toc18941 \h </w:instrText>
          </w:r>
          <w:r>
            <w:fldChar w:fldCharType="separate"/>
          </w:r>
          <w:r>
            <w:t>102</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_Toc23608 </w:instrText>
          </w:r>
          <w:r>
            <w:rPr>
              <w:szCs w:val="24"/>
            </w:rPr>
            <w:fldChar w:fldCharType="separate"/>
          </w:r>
          <w:r>
            <w:rPr>
              <w:rFonts w:hint="eastAsia" w:ascii="宋体" w:hAnsi="宋体" w:cs="小标宋"/>
              <w:szCs w:val="28"/>
            </w:rPr>
            <w:t>三十六、安全生产风险管理制度</w:t>
          </w:r>
          <w:r>
            <w:tab/>
          </w:r>
          <w:r>
            <w:fldChar w:fldCharType="begin"/>
          </w:r>
          <w:r>
            <w:instrText xml:space="preserve"> PAGEREF _Toc23608 \h </w:instrText>
          </w:r>
          <w:r>
            <w:fldChar w:fldCharType="separate"/>
          </w:r>
          <w:r>
            <w:t>103</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_Toc11038 </w:instrText>
          </w:r>
          <w:r>
            <w:rPr>
              <w:szCs w:val="24"/>
            </w:rPr>
            <w:fldChar w:fldCharType="separate"/>
          </w:r>
          <w:r>
            <w:rPr>
              <w:rFonts w:hint="eastAsia" w:asciiTheme="minorEastAsia" w:hAnsiTheme="minorEastAsia" w:eastAsiaTheme="minorEastAsia" w:cstheme="minorEastAsia"/>
              <w:szCs w:val="24"/>
            </w:rPr>
            <w:t>1目的</w:t>
          </w:r>
          <w:r>
            <w:tab/>
          </w:r>
          <w:r>
            <w:fldChar w:fldCharType="begin"/>
          </w:r>
          <w:r>
            <w:instrText xml:space="preserve"> PAGEREF _Toc11038 \h </w:instrText>
          </w:r>
          <w:r>
            <w:fldChar w:fldCharType="separate"/>
          </w:r>
          <w:r>
            <w:t>103</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_Toc6811 </w:instrText>
          </w:r>
          <w:r>
            <w:rPr>
              <w:szCs w:val="24"/>
            </w:rPr>
            <w:fldChar w:fldCharType="separate"/>
          </w:r>
          <w:r>
            <w:rPr>
              <w:rFonts w:hint="eastAsia" w:asciiTheme="minorEastAsia" w:hAnsiTheme="minorEastAsia" w:eastAsiaTheme="minorEastAsia" w:cstheme="minorEastAsia"/>
              <w:szCs w:val="24"/>
            </w:rPr>
            <w:t>2 适用范围</w:t>
          </w:r>
          <w:r>
            <w:tab/>
          </w:r>
          <w:r>
            <w:fldChar w:fldCharType="begin"/>
          </w:r>
          <w:r>
            <w:instrText xml:space="preserve"> PAGEREF _Toc6811 \h </w:instrText>
          </w:r>
          <w:r>
            <w:fldChar w:fldCharType="separate"/>
          </w:r>
          <w:r>
            <w:t>103</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_Toc12494 </w:instrText>
          </w:r>
          <w:r>
            <w:rPr>
              <w:szCs w:val="24"/>
            </w:rPr>
            <w:fldChar w:fldCharType="separate"/>
          </w:r>
          <w:r>
            <w:rPr>
              <w:rFonts w:hint="eastAsia" w:asciiTheme="minorEastAsia" w:hAnsiTheme="minorEastAsia" w:eastAsiaTheme="minorEastAsia" w:cstheme="minorEastAsia"/>
              <w:szCs w:val="24"/>
            </w:rPr>
            <w:t>3 职责与分工</w:t>
          </w:r>
          <w:r>
            <w:tab/>
          </w:r>
          <w:r>
            <w:fldChar w:fldCharType="begin"/>
          </w:r>
          <w:r>
            <w:instrText xml:space="preserve"> PAGEREF _Toc12494 \h </w:instrText>
          </w:r>
          <w:r>
            <w:fldChar w:fldCharType="separate"/>
          </w:r>
          <w:r>
            <w:t>103</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_Toc5285 </w:instrText>
          </w:r>
          <w:r>
            <w:rPr>
              <w:szCs w:val="24"/>
            </w:rPr>
            <w:fldChar w:fldCharType="separate"/>
          </w:r>
          <w:r>
            <w:rPr>
              <w:rFonts w:hint="eastAsia" w:asciiTheme="minorEastAsia" w:hAnsiTheme="minorEastAsia" w:eastAsiaTheme="minorEastAsia" w:cstheme="minorEastAsia"/>
              <w:szCs w:val="24"/>
            </w:rPr>
            <w:t>4 定义与分类分级</w:t>
          </w:r>
          <w:r>
            <w:tab/>
          </w:r>
          <w:r>
            <w:fldChar w:fldCharType="begin"/>
          </w:r>
          <w:r>
            <w:instrText xml:space="preserve"> PAGEREF _Toc5285 \h </w:instrText>
          </w:r>
          <w:r>
            <w:fldChar w:fldCharType="separate"/>
          </w:r>
          <w:r>
            <w:t>103</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_Toc14460 </w:instrText>
          </w:r>
          <w:r>
            <w:rPr>
              <w:szCs w:val="24"/>
            </w:rPr>
            <w:fldChar w:fldCharType="separate"/>
          </w:r>
          <w:r>
            <w:rPr>
              <w:rFonts w:hint="eastAsia" w:asciiTheme="minorEastAsia" w:hAnsiTheme="minorEastAsia" w:eastAsiaTheme="minorEastAsia" w:cstheme="minorEastAsia"/>
              <w:szCs w:val="24"/>
            </w:rPr>
            <w:t>5辨识与评估</w:t>
          </w:r>
          <w:r>
            <w:tab/>
          </w:r>
          <w:r>
            <w:fldChar w:fldCharType="begin"/>
          </w:r>
          <w:r>
            <w:instrText xml:space="preserve"> PAGEREF _Toc14460 \h </w:instrText>
          </w:r>
          <w:r>
            <w:fldChar w:fldCharType="separate"/>
          </w:r>
          <w:r>
            <w:t>104</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_Toc22223 </w:instrText>
          </w:r>
          <w:r>
            <w:rPr>
              <w:szCs w:val="24"/>
            </w:rPr>
            <w:fldChar w:fldCharType="separate"/>
          </w:r>
          <w:r>
            <w:rPr>
              <w:rFonts w:hint="eastAsia" w:asciiTheme="minorEastAsia" w:hAnsiTheme="minorEastAsia" w:eastAsiaTheme="minorEastAsia" w:cstheme="minorEastAsia"/>
              <w:szCs w:val="24"/>
            </w:rPr>
            <w:t>6 分级管控及要求</w:t>
          </w:r>
          <w:r>
            <w:tab/>
          </w:r>
          <w:r>
            <w:fldChar w:fldCharType="begin"/>
          </w:r>
          <w:r>
            <w:instrText xml:space="preserve"> PAGEREF _Toc22223 \h </w:instrText>
          </w:r>
          <w:r>
            <w:fldChar w:fldCharType="separate"/>
          </w:r>
          <w:r>
            <w:t>104</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_Toc13950 </w:instrText>
          </w:r>
          <w:r>
            <w:rPr>
              <w:szCs w:val="24"/>
            </w:rPr>
            <w:fldChar w:fldCharType="separate"/>
          </w:r>
          <w:r>
            <w:rPr>
              <w:rFonts w:hint="eastAsia" w:asciiTheme="minorEastAsia" w:hAnsiTheme="minorEastAsia" w:eastAsiaTheme="minorEastAsia" w:cstheme="minorEastAsia"/>
              <w:szCs w:val="24"/>
            </w:rPr>
            <w:t>7监督管理</w:t>
          </w:r>
          <w:r>
            <w:tab/>
          </w:r>
          <w:r>
            <w:fldChar w:fldCharType="begin"/>
          </w:r>
          <w:r>
            <w:instrText xml:space="preserve"> PAGEREF _Toc13950 \h </w:instrText>
          </w:r>
          <w:r>
            <w:fldChar w:fldCharType="separate"/>
          </w:r>
          <w:r>
            <w:t>106</w:t>
          </w:r>
          <w:r>
            <w:fldChar w:fldCharType="end"/>
          </w:r>
          <w:r>
            <w:rPr>
              <w:szCs w:val="24"/>
            </w:rPr>
            <w:fldChar w:fldCharType="end"/>
          </w:r>
        </w:p>
        <w:p>
          <w:pPr>
            <w:pStyle w:val="7"/>
            <w:tabs>
              <w:tab w:val="right" w:leader="dot" w:pos="9184"/>
            </w:tabs>
          </w:pPr>
          <w:r>
            <w:rPr>
              <w:szCs w:val="24"/>
            </w:rPr>
            <w:fldChar w:fldCharType="begin"/>
          </w:r>
          <w:r>
            <w:rPr>
              <w:szCs w:val="24"/>
            </w:rPr>
            <w:instrText xml:space="preserve"> HYPERLINK \l _Toc7917 </w:instrText>
          </w:r>
          <w:r>
            <w:rPr>
              <w:szCs w:val="24"/>
            </w:rPr>
            <w:fldChar w:fldCharType="separate"/>
          </w:r>
          <w:r>
            <w:rPr>
              <w:rFonts w:hint="eastAsia" w:asciiTheme="minorEastAsia" w:hAnsiTheme="minorEastAsia" w:eastAsiaTheme="minorEastAsia" w:cstheme="minorEastAsia"/>
              <w:szCs w:val="24"/>
            </w:rPr>
            <w:t>8 附则</w:t>
          </w:r>
          <w:r>
            <w:tab/>
          </w:r>
          <w:r>
            <w:fldChar w:fldCharType="begin"/>
          </w:r>
          <w:r>
            <w:instrText xml:space="preserve"> PAGEREF _Toc7917 \h </w:instrText>
          </w:r>
          <w:r>
            <w:fldChar w:fldCharType="separate"/>
          </w:r>
          <w:r>
            <w:t>106</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_Toc26847 </w:instrText>
          </w:r>
          <w:r>
            <w:rPr>
              <w:szCs w:val="24"/>
            </w:rPr>
            <w:fldChar w:fldCharType="separate"/>
          </w:r>
          <w:r>
            <w:rPr>
              <w:rFonts w:hint="eastAsia" w:cs="Arial" w:asciiTheme="minorEastAsia" w:hAnsiTheme="minorEastAsia" w:eastAsiaTheme="minorEastAsia"/>
              <w:szCs w:val="28"/>
            </w:rPr>
            <w:t>三十七、变更管理制度</w:t>
          </w:r>
          <w:r>
            <w:tab/>
          </w:r>
          <w:r>
            <w:fldChar w:fldCharType="begin"/>
          </w:r>
          <w:r>
            <w:instrText xml:space="preserve"> PAGEREF _Toc26847 \h </w:instrText>
          </w:r>
          <w:r>
            <w:fldChar w:fldCharType="separate"/>
          </w:r>
          <w:r>
            <w:t>107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_Toc29754 </w:instrText>
          </w:r>
          <w:r>
            <w:rPr>
              <w:szCs w:val="24"/>
            </w:rPr>
            <w:fldChar w:fldCharType="separate"/>
          </w:r>
          <w:r>
            <w:rPr>
              <w:rFonts w:hint="eastAsia" w:asciiTheme="minorEastAsia" w:hAnsiTheme="minorEastAsia" w:eastAsiaTheme="minorEastAsia"/>
            </w:rPr>
            <w:t>1 目的</w:t>
          </w:r>
          <w:r>
            <w:tab/>
          </w:r>
          <w:r>
            <w:fldChar w:fldCharType="begin"/>
          </w:r>
          <w:r>
            <w:instrText xml:space="preserve"> PAGEREF _Toc29754 \h </w:instrText>
          </w:r>
          <w:r>
            <w:fldChar w:fldCharType="separate"/>
          </w:r>
          <w:r>
            <w:t>107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_Toc32200 </w:instrText>
          </w:r>
          <w:r>
            <w:rPr>
              <w:szCs w:val="24"/>
            </w:rPr>
            <w:fldChar w:fldCharType="separate"/>
          </w:r>
          <w:r>
            <w:rPr>
              <w:rFonts w:hint="eastAsia" w:asciiTheme="minorEastAsia" w:hAnsiTheme="minorEastAsia" w:eastAsiaTheme="minorEastAsia"/>
            </w:rPr>
            <w:t>2适用范围</w:t>
          </w:r>
          <w:r>
            <w:tab/>
          </w:r>
          <w:r>
            <w:fldChar w:fldCharType="begin"/>
          </w:r>
          <w:r>
            <w:instrText xml:space="preserve"> PAGEREF _Toc32200 \h </w:instrText>
          </w:r>
          <w:r>
            <w:fldChar w:fldCharType="separate"/>
          </w:r>
          <w:r>
            <w:t>107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_Toc26798 </w:instrText>
          </w:r>
          <w:r>
            <w:rPr>
              <w:szCs w:val="24"/>
            </w:rPr>
            <w:fldChar w:fldCharType="separate"/>
          </w:r>
          <w:r>
            <w:rPr>
              <w:rFonts w:hint="eastAsia" w:asciiTheme="minorEastAsia" w:hAnsiTheme="minorEastAsia" w:eastAsiaTheme="minorEastAsia"/>
            </w:rPr>
            <w:t>3管理职责</w:t>
          </w:r>
          <w:r>
            <w:tab/>
          </w:r>
          <w:r>
            <w:fldChar w:fldCharType="begin"/>
          </w:r>
          <w:r>
            <w:instrText xml:space="preserve"> PAGEREF _Toc26798 \h </w:instrText>
          </w:r>
          <w:r>
            <w:fldChar w:fldCharType="separate"/>
          </w:r>
          <w:r>
            <w:t>107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_Toc12793 </w:instrText>
          </w:r>
          <w:r>
            <w:rPr>
              <w:szCs w:val="24"/>
            </w:rPr>
            <w:fldChar w:fldCharType="separate"/>
          </w:r>
          <w:r>
            <w:rPr>
              <w:rFonts w:hint="eastAsia" w:asciiTheme="minorEastAsia" w:hAnsiTheme="minorEastAsia" w:eastAsiaTheme="minorEastAsia"/>
            </w:rPr>
            <w:t>4变更分类</w:t>
          </w:r>
          <w:r>
            <w:tab/>
          </w:r>
          <w:r>
            <w:fldChar w:fldCharType="begin"/>
          </w:r>
          <w:r>
            <w:instrText xml:space="preserve"> PAGEREF _Toc12793 \h </w:instrText>
          </w:r>
          <w:r>
            <w:fldChar w:fldCharType="separate"/>
          </w:r>
          <w:r>
            <w:t>107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_Toc5644 </w:instrText>
          </w:r>
          <w:r>
            <w:rPr>
              <w:szCs w:val="24"/>
            </w:rPr>
            <w:fldChar w:fldCharType="separate"/>
          </w:r>
          <w:r>
            <w:rPr>
              <w:rFonts w:hint="eastAsia" w:asciiTheme="minorEastAsia" w:hAnsiTheme="minorEastAsia" w:eastAsiaTheme="minorEastAsia"/>
            </w:rPr>
            <w:t>5 变更实施</w:t>
          </w:r>
          <w:r>
            <w:tab/>
          </w:r>
          <w:r>
            <w:fldChar w:fldCharType="begin"/>
          </w:r>
          <w:r>
            <w:instrText xml:space="preserve"> PAGEREF _Toc5644 \h </w:instrText>
          </w:r>
          <w:r>
            <w:fldChar w:fldCharType="separate"/>
          </w:r>
          <w:r>
            <w:t>108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_Toc20520 </w:instrText>
          </w:r>
          <w:r>
            <w:rPr>
              <w:szCs w:val="24"/>
            </w:rPr>
            <w:fldChar w:fldCharType="separate"/>
          </w:r>
          <w:r>
            <w:rPr>
              <w:rFonts w:hint="eastAsia" w:asciiTheme="minorEastAsia" w:hAnsiTheme="minorEastAsia" w:eastAsiaTheme="minorEastAsia"/>
            </w:rPr>
            <w:t>6 附则</w:t>
          </w:r>
          <w:r>
            <w:tab/>
          </w:r>
          <w:r>
            <w:fldChar w:fldCharType="begin"/>
          </w:r>
          <w:r>
            <w:instrText xml:space="preserve"> PAGEREF _Toc20520 \h </w:instrText>
          </w:r>
          <w:r>
            <w:fldChar w:fldCharType="separate"/>
          </w:r>
          <w:r>
            <w:t>108</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_Toc15431 </w:instrText>
          </w:r>
          <w:r>
            <w:rPr>
              <w:szCs w:val="24"/>
            </w:rPr>
            <w:fldChar w:fldCharType="separate"/>
          </w:r>
          <w:r>
            <w:rPr>
              <w:rFonts w:hint="eastAsia" w:cs="Arial" w:asciiTheme="minorEastAsia" w:hAnsiTheme="minorEastAsia" w:eastAsiaTheme="minorEastAsia"/>
              <w:szCs w:val="28"/>
            </w:rPr>
            <w:t>三十八、重大危险源管理制度</w:t>
          </w:r>
          <w:r>
            <w:tab/>
          </w:r>
          <w:r>
            <w:fldChar w:fldCharType="begin"/>
          </w:r>
          <w:r>
            <w:instrText xml:space="preserve"> PAGEREF _Toc15431 \h </w:instrText>
          </w:r>
          <w:r>
            <w:fldChar w:fldCharType="separate"/>
          </w:r>
          <w:r>
            <w:t>109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_Toc68 </w:instrText>
          </w:r>
          <w:r>
            <w:rPr>
              <w:szCs w:val="24"/>
            </w:rPr>
            <w:fldChar w:fldCharType="separate"/>
          </w:r>
          <w:r>
            <w:rPr>
              <w:rFonts w:hint="eastAsia" w:asciiTheme="minorEastAsia" w:hAnsiTheme="minorEastAsia" w:eastAsiaTheme="minorEastAsia"/>
            </w:rPr>
            <w:t>1目的</w:t>
          </w:r>
          <w:r>
            <w:tab/>
          </w:r>
          <w:r>
            <w:fldChar w:fldCharType="begin"/>
          </w:r>
          <w:r>
            <w:instrText xml:space="preserve"> PAGEREF _Toc68 \h </w:instrText>
          </w:r>
          <w:r>
            <w:fldChar w:fldCharType="separate"/>
          </w:r>
          <w:r>
            <w:t>109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_Toc21553 </w:instrText>
          </w:r>
          <w:r>
            <w:rPr>
              <w:szCs w:val="24"/>
            </w:rPr>
            <w:fldChar w:fldCharType="separate"/>
          </w:r>
          <w:r>
            <w:rPr>
              <w:rFonts w:hint="eastAsia" w:asciiTheme="minorEastAsia" w:hAnsiTheme="minorEastAsia" w:eastAsiaTheme="minorEastAsia"/>
            </w:rPr>
            <w:t>2适用范围</w:t>
          </w:r>
          <w:r>
            <w:tab/>
          </w:r>
          <w:r>
            <w:fldChar w:fldCharType="begin"/>
          </w:r>
          <w:r>
            <w:instrText xml:space="preserve"> PAGEREF _Toc21553 \h </w:instrText>
          </w:r>
          <w:r>
            <w:fldChar w:fldCharType="separate"/>
          </w:r>
          <w:r>
            <w:t>109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_Toc3566 </w:instrText>
          </w:r>
          <w:r>
            <w:rPr>
              <w:szCs w:val="24"/>
            </w:rPr>
            <w:fldChar w:fldCharType="separate"/>
          </w:r>
          <w:r>
            <w:rPr>
              <w:rFonts w:hint="eastAsia" w:asciiTheme="minorEastAsia" w:hAnsiTheme="minorEastAsia" w:eastAsiaTheme="minorEastAsia"/>
            </w:rPr>
            <w:t>3 职责</w:t>
          </w:r>
          <w:r>
            <w:tab/>
          </w:r>
          <w:r>
            <w:fldChar w:fldCharType="begin"/>
          </w:r>
          <w:r>
            <w:instrText xml:space="preserve"> PAGEREF _Toc3566 \h </w:instrText>
          </w:r>
          <w:r>
            <w:fldChar w:fldCharType="separate"/>
          </w:r>
          <w:r>
            <w:t>109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_Toc16536 </w:instrText>
          </w:r>
          <w:r>
            <w:rPr>
              <w:szCs w:val="24"/>
            </w:rPr>
            <w:fldChar w:fldCharType="separate"/>
          </w:r>
          <w:r>
            <w:rPr>
              <w:rFonts w:hint="eastAsia" w:asciiTheme="minorEastAsia" w:hAnsiTheme="minorEastAsia" w:eastAsiaTheme="minorEastAsia"/>
            </w:rPr>
            <w:t>4工作内容与要求</w:t>
          </w:r>
          <w:r>
            <w:tab/>
          </w:r>
          <w:r>
            <w:fldChar w:fldCharType="begin"/>
          </w:r>
          <w:r>
            <w:instrText xml:space="preserve"> PAGEREF _Toc16536 \h </w:instrText>
          </w:r>
          <w:r>
            <w:fldChar w:fldCharType="separate"/>
          </w:r>
          <w:r>
            <w:t>109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_Toc18347 </w:instrText>
          </w:r>
          <w:r>
            <w:rPr>
              <w:szCs w:val="24"/>
            </w:rPr>
            <w:fldChar w:fldCharType="separate"/>
          </w:r>
          <w:r>
            <w:rPr>
              <w:rFonts w:hint="eastAsia" w:asciiTheme="minorEastAsia" w:hAnsiTheme="minorEastAsia" w:eastAsiaTheme="minorEastAsia"/>
            </w:rPr>
            <w:t>5危险源辨识评价控制程序</w:t>
          </w:r>
          <w:r>
            <w:tab/>
          </w:r>
          <w:r>
            <w:fldChar w:fldCharType="begin"/>
          </w:r>
          <w:r>
            <w:instrText xml:space="preserve"> PAGEREF _Toc18347 \h </w:instrText>
          </w:r>
          <w:r>
            <w:fldChar w:fldCharType="separate"/>
          </w:r>
          <w:r>
            <w:t>110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_Toc22833 </w:instrText>
          </w:r>
          <w:r>
            <w:rPr>
              <w:szCs w:val="24"/>
            </w:rPr>
            <w:fldChar w:fldCharType="separate"/>
          </w:r>
          <w:r>
            <w:rPr>
              <w:rFonts w:hint="eastAsia" w:asciiTheme="minorEastAsia" w:hAnsiTheme="minorEastAsia" w:eastAsiaTheme="minorEastAsia"/>
            </w:rPr>
            <w:t>6 风险控制</w:t>
          </w:r>
          <w:r>
            <w:tab/>
          </w:r>
          <w:r>
            <w:fldChar w:fldCharType="begin"/>
          </w:r>
          <w:r>
            <w:instrText xml:space="preserve"> PAGEREF _Toc22833 \h </w:instrText>
          </w:r>
          <w:r>
            <w:fldChar w:fldCharType="separate"/>
          </w:r>
          <w:r>
            <w:t>113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_Toc25746 </w:instrText>
          </w:r>
          <w:r>
            <w:rPr>
              <w:szCs w:val="24"/>
            </w:rPr>
            <w:fldChar w:fldCharType="separate"/>
          </w:r>
          <w:r>
            <w:rPr>
              <w:rFonts w:hint="eastAsia" w:asciiTheme="minorEastAsia" w:hAnsiTheme="minorEastAsia" w:eastAsiaTheme="minorEastAsia"/>
            </w:rPr>
            <w:t>7 重大危险源监控和管理</w:t>
          </w:r>
          <w:r>
            <w:tab/>
          </w:r>
          <w:r>
            <w:fldChar w:fldCharType="begin"/>
          </w:r>
          <w:r>
            <w:instrText xml:space="preserve"> PAGEREF _Toc25746 \h </w:instrText>
          </w:r>
          <w:r>
            <w:fldChar w:fldCharType="separate"/>
          </w:r>
          <w:r>
            <w:t>113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_Toc9737 </w:instrText>
          </w:r>
          <w:r>
            <w:rPr>
              <w:szCs w:val="24"/>
            </w:rPr>
            <w:fldChar w:fldCharType="separate"/>
          </w:r>
          <w:r>
            <w:rPr>
              <w:rFonts w:hint="eastAsia" w:asciiTheme="minorEastAsia" w:hAnsiTheme="minorEastAsia" w:eastAsiaTheme="minorEastAsia"/>
            </w:rPr>
            <w:t>8 附则</w:t>
          </w:r>
          <w:r>
            <w:tab/>
          </w:r>
          <w:r>
            <w:fldChar w:fldCharType="begin"/>
          </w:r>
          <w:r>
            <w:instrText xml:space="preserve"> PAGEREF _Toc9737 \h </w:instrText>
          </w:r>
          <w:r>
            <w:fldChar w:fldCharType="separate"/>
          </w:r>
          <w:r>
            <w:t>114</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_Toc3206 </w:instrText>
          </w:r>
          <w:r>
            <w:rPr>
              <w:szCs w:val="24"/>
            </w:rPr>
            <w:fldChar w:fldCharType="separate"/>
          </w:r>
          <w:r>
            <w:rPr>
              <w:rFonts w:hint="eastAsia" w:cs="Arial" w:asciiTheme="minorEastAsia" w:hAnsiTheme="minorEastAsia" w:eastAsiaTheme="minorEastAsia"/>
              <w:szCs w:val="28"/>
            </w:rPr>
            <w:t>三十九、事故隐患排查制度</w:t>
          </w:r>
          <w:r>
            <w:tab/>
          </w:r>
          <w:r>
            <w:fldChar w:fldCharType="begin"/>
          </w:r>
          <w:r>
            <w:instrText xml:space="preserve"> PAGEREF _Toc3206 \h </w:instrText>
          </w:r>
          <w:r>
            <w:fldChar w:fldCharType="separate"/>
          </w:r>
          <w:r>
            <w:t>115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_Toc5972 </w:instrText>
          </w:r>
          <w:r>
            <w:rPr>
              <w:szCs w:val="24"/>
            </w:rPr>
            <w:fldChar w:fldCharType="separate"/>
          </w:r>
          <w:r>
            <w:rPr>
              <w:rFonts w:hint="eastAsia" w:asciiTheme="minorEastAsia" w:hAnsiTheme="minorEastAsia" w:eastAsiaTheme="minorEastAsia"/>
            </w:rPr>
            <w:t>1目的</w:t>
          </w:r>
          <w:r>
            <w:tab/>
          </w:r>
          <w:r>
            <w:fldChar w:fldCharType="begin"/>
          </w:r>
          <w:r>
            <w:instrText xml:space="preserve"> PAGEREF _Toc5972 \h </w:instrText>
          </w:r>
          <w:r>
            <w:fldChar w:fldCharType="separate"/>
          </w:r>
          <w:r>
            <w:t>115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_Toc16199 </w:instrText>
          </w:r>
          <w:r>
            <w:rPr>
              <w:szCs w:val="24"/>
            </w:rPr>
            <w:fldChar w:fldCharType="separate"/>
          </w:r>
          <w:r>
            <w:rPr>
              <w:rFonts w:hint="eastAsia" w:asciiTheme="minorEastAsia" w:hAnsiTheme="minorEastAsia" w:eastAsiaTheme="minorEastAsia"/>
            </w:rPr>
            <w:t>2适用范围</w:t>
          </w:r>
          <w:r>
            <w:tab/>
          </w:r>
          <w:r>
            <w:fldChar w:fldCharType="begin"/>
          </w:r>
          <w:r>
            <w:instrText xml:space="preserve"> PAGEREF _Toc16199 \h </w:instrText>
          </w:r>
          <w:r>
            <w:fldChar w:fldCharType="separate"/>
          </w:r>
          <w:r>
            <w:t>115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_Toc9421 </w:instrText>
          </w:r>
          <w:r>
            <w:rPr>
              <w:szCs w:val="24"/>
            </w:rPr>
            <w:fldChar w:fldCharType="separate"/>
          </w:r>
          <w:r>
            <w:rPr>
              <w:rFonts w:hint="eastAsia" w:asciiTheme="minorEastAsia" w:hAnsiTheme="minorEastAsia" w:eastAsiaTheme="minorEastAsia"/>
            </w:rPr>
            <w:t>3职责</w:t>
          </w:r>
          <w:r>
            <w:tab/>
          </w:r>
          <w:r>
            <w:fldChar w:fldCharType="begin"/>
          </w:r>
          <w:r>
            <w:instrText xml:space="preserve"> PAGEREF _Toc9421 \h </w:instrText>
          </w:r>
          <w:r>
            <w:fldChar w:fldCharType="separate"/>
          </w:r>
          <w:r>
            <w:t>115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_Toc30924 </w:instrText>
          </w:r>
          <w:r>
            <w:rPr>
              <w:szCs w:val="24"/>
            </w:rPr>
            <w:fldChar w:fldCharType="separate"/>
          </w:r>
          <w:r>
            <w:rPr>
              <w:rFonts w:hint="eastAsia" w:asciiTheme="minorEastAsia" w:hAnsiTheme="minorEastAsia" w:eastAsiaTheme="minorEastAsia"/>
            </w:rPr>
            <w:t>4隐患排查</w:t>
          </w:r>
          <w:r>
            <w:tab/>
          </w:r>
          <w:r>
            <w:fldChar w:fldCharType="begin"/>
          </w:r>
          <w:r>
            <w:instrText xml:space="preserve"> PAGEREF _Toc30924 \h </w:instrText>
          </w:r>
          <w:r>
            <w:fldChar w:fldCharType="separate"/>
          </w:r>
          <w:r>
            <w:t>115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_Toc22793 </w:instrText>
          </w:r>
          <w:r>
            <w:rPr>
              <w:szCs w:val="24"/>
            </w:rPr>
            <w:fldChar w:fldCharType="separate"/>
          </w:r>
          <w:r>
            <w:rPr>
              <w:rFonts w:hint="eastAsia" w:asciiTheme="minorEastAsia" w:hAnsiTheme="minorEastAsia" w:eastAsiaTheme="minorEastAsia"/>
            </w:rPr>
            <w:t>5基本要求</w:t>
          </w:r>
          <w:r>
            <w:tab/>
          </w:r>
          <w:r>
            <w:fldChar w:fldCharType="begin"/>
          </w:r>
          <w:r>
            <w:instrText xml:space="preserve"> PAGEREF _Toc22793 \h </w:instrText>
          </w:r>
          <w:r>
            <w:fldChar w:fldCharType="separate"/>
          </w:r>
          <w:r>
            <w:t>115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_Toc9682 </w:instrText>
          </w:r>
          <w:r>
            <w:rPr>
              <w:szCs w:val="24"/>
            </w:rPr>
            <w:fldChar w:fldCharType="separate"/>
          </w:r>
          <w:r>
            <w:rPr>
              <w:rFonts w:hint="eastAsia" w:asciiTheme="minorEastAsia" w:hAnsiTheme="minorEastAsia" w:eastAsiaTheme="minorEastAsia"/>
            </w:rPr>
            <w:t>6信息报送</w:t>
          </w:r>
          <w:r>
            <w:tab/>
          </w:r>
          <w:r>
            <w:fldChar w:fldCharType="begin"/>
          </w:r>
          <w:r>
            <w:instrText xml:space="preserve"> PAGEREF _Toc9682 \h </w:instrText>
          </w:r>
          <w:r>
            <w:fldChar w:fldCharType="separate"/>
          </w:r>
          <w:r>
            <w:t>116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_Toc12392 </w:instrText>
          </w:r>
          <w:r>
            <w:rPr>
              <w:szCs w:val="24"/>
            </w:rPr>
            <w:fldChar w:fldCharType="separate"/>
          </w:r>
          <w:r>
            <w:rPr>
              <w:rFonts w:hint="eastAsia" w:asciiTheme="minorEastAsia" w:hAnsiTheme="minorEastAsia" w:eastAsiaTheme="minorEastAsia"/>
            </w:rPr>
            <w:t>7 附则</w:t>
          </w:r>
          <w:r>
            <w:tab/>
          </w:r>
          <w:r>
            <w:fldChar w:fldCharType="begin"/>
          </w:r>
          <w:r>
            <w:instrText xml:space="preserve"> PAGEREF _Toc12392 \h </w:instrText>
          </w:r>
          <w:r>
            <w:fldChar w:fldCharType="separate"/>
          </w:r>
          <w:r>
            <w:t>116</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_Toc20868 </w:instrText>
          </w:r>
          <w:r>
            <w:rPr>
              <w:szCs w:val="24"/>
            </w:rPr>
            <w:fldChar w:fldCharType="separate"/>
          </w:r>
          <w:r>
            <w:rPr>
              <w:rFonts w:hint="eastAsia" w:cs="Arial" w:asciiTheme="minorEastAsia" w:hAnsiTheme="minorEastAsia" w:eastAsiaTheme="minorEastAsia"/>
              <w:szCs w:val="28"/>
            </w:rPr>
            <w:t>四十、</w:t>
          </w:r>
          <w:r>
            <w:rPr>
              <w:rFonts w:cs="Arial" w:asciiTheme="minorEastAsia" w:hAnsiTheme="minorEastAsia" w:eastAsiaTheme="minorEastAsia"/>
              <w:szCs w:val="28"/>
            </w:rPr>
            <w:t>事故隐患报告和举报奖励制度</w:t>
          </w:r>
          <w:r>
            <w:tab/>
          </w:r>
          <w:r>
            <w:fldChar w:fldCharType="begin"/>
          </w:r>
          <w:r>
            <w:instrText xml:space="preserve"> PAGEREF _Toc20868 \h </w:instrText>
          </w:r>
          <w:r>
            <w:fldChar w:fldCharType="separate"/>
          </w:r>
          <w:r>
            <w:t>117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_Toc12424 </w:instrText>
          </w:r>
          <w:r>
            <w:rPr>
              <w:szCs w:val="24"/>
            </w:rPr>
            <w:fldChar w:fldCharType="separate"/>
          </w:r>
          <w:r>
            <w:rPr>
              <w:rFonts w:hint="eastAsia" w:asciiTheme="minorEastAsia" w:hAnsiTheme="minorEastAsia" w:eastAsiaTheme="minorEastAsia"/>
            </w:rPr>
            <w:t>1 目的</w:t>
          </w:r>
          <w:r>
            <w:tab/>
          </w:r>
          <w:r>
            <w:fldChar w:fldCharType="begin"/>
          </w:r>
          <w:r>
            <w:instrText xml:space="preserve"> PAGEREF _Toc12424 \h </w:instrText>
          </w:r>
          <w:r>
            <w:fldChar w:fldCharType="separate"/>
          </w:r>
          <w:r>
            <w:t>117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_Toc32157 </w:instrText>
          </w:r>
          <w:r>
            <w:rPr>
              <w:szCs w:val="24"/>
            </w:rPr>
            <w:fldChar w:fldCharType="separate"/>
          </w:r>
          <w:r>
            <w:rPr>
              <w:rFonts w:hint="eastAsia" w:asciiTheme="minorEastAsia" w:hAnsiTheme="minorEastAsia" w:eastAsiaTheme="minorEastAsia"/>
            </w:rPr>
            <w:t>2 适用范围</w:t>
          </w:r>
          <w:r>
            <w:tab/>
          </w:r>
          <w:r>
            <w:fldChar w:fldCharType="begin"/>
          </w:r>
          <w:r>
            <w:instrText xml:space="preserve"> PAGEREF _Toc32157 \h </w:instrText>
          </w:r>
          <w:r>
            <w:fldChar w:fldCharType="separate"/>
          </w:r>
          <w:r>
            <w:t>117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_Toc1134 </w:instrText>
          </w:r>
          <w:r>
            <w:rPr>
              <w:szCs w:val="24"/>
            </w:rPr>
            <w:fldChar w:fldCharType="separate"/>
          </w:r>
          <w:r>
            <w:rPr>
              <w:rFonts w:hint="eastAsia" w:asciiTheme="minorEastAsia" w:hAnsiTheme="minorEastAsia" w:eastAsiaTheme="minorEastAsia"/>
            </w:rPr>
            <w:t>3 职责</w:t>
          </w:r>
          <w:r>
            <w:tab/>
          </w:r>
          <w:r>
            <w:fldChar w:fldCharType="begin"/>
          </w:r>
          <w:r>
            <w:instrText xml:space="preserve"> PAGEREF _Toc1134 \h </w:instrText>
          </w:r>
          <w:r>
            <w:fldChar w:fldCharType="separate"/>
          </w:r>
          <w:r>
            <w:t>117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_Toc24701 </w:instrText>
          </w:r>
          <w:r>
            <w:rPr>
              <w:szCs w:val="24"/>
            </w:rPr>
            <w:fldChar w:fldCharType="separate"/>
          </w:r>
          <w:r>
            <w:rPr>
              <w:rFonts w:hint="eastAsia" w:asciiTheme="minorEastAsia" w:hAnsiTheme="minorEastAsia" w:eastAsiaTheme="minorEastAsia"/>
            </w:rPr>
            <w:t>4工作内容</w:t>
          </w:r>
          <w:r>
            <w:tab/>
          </w:r>
          <w:r>
            <w:fldChar w:fldCharType="begin"/>
          </w:r>
          <w:r>
            <w:instrText xml:space="preserve"> PAGEREF _Toc24701 \h </w:instrText>
          </w:r>
          <w:r>
            <w:fldChar w:fldCharType="separate"/>
          </w:r>
          <w:r>
            <w:t>117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_Toc2743 </w:instrText>
          </w:r>
          <w:r>
            <w:rPr>
              <w:szCs w:val="24"/>
            </w:rPr>
            <w:fldChar w:fldCharType="separate"/>
          </w:r>
          <w:r>
            <w:rPr>
              <w:rFonts w:hint="eastAsia" w:asciiTheme="minorEastAsia" w:hAnsiTheme="minorEastAsia" w:eastAsiaTheme="minorEastAsia"/>
            </w:rPr>
            <w:t>5举报和受理</w:t>
          </w:r>
          <w:r>
            <w:tab/>
          </w:r>
          <w:r>
            <w:fldChar w:fldCharType="begin"/>
          </w:r>
          <w:r>
            <w:instrText xml:space="preserve"> PAGEREF _Toc2743 \h </w:instrText>
          </w:r>
          <w:r>
            <w:fldChar w:fldCharType="separate"/>
          </w:r>
          <w:r>
            <w:t>117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_Toc24839 </w:instrText>
          </w:r>
          <w:r>
            <w:rPr>
              <w:szCs w:val="24"/>
            </w:rPr>
            <w:fldChar w:fldCharType="separate"/>
          </w:r>
          <w:r>
            <w:rPr>
              <w:rFonts w:hint="eastAsia" w:asciiTheme="minorEastAsia" w:hAnsiTheme="minorEastAsia" w:eastAsiaTheme="minorEastAsia"/>
            </w:rPr>
            <w:t>6举报奖励</w:t>
          </w:r>
          <w:r>
            <w:tab/>
          </w:r>
          <w:r>
            <w:fldChar w:fldCharType="begin"/>
          </w:r>
          <w:r>
            <w:instrText xml:space="preserve"> PAGEREF _Toc24839 \h </w:instrText>
          </w:r>
          <w:r>
            <w:fldChar w:fldCharType="separate"/>
          </w:r>
          <w:r>
            <w:t>118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_Toc28302 </w:instrText>
          </w:r>
          <w:r>
            <w:rPr>
              <w:szCs w:val="24"/>
            </w:rPr>
            <w:fldChar w:fldCharType="separate"/>
          </w:r>
          <w:r>
            <w:rPr>
              <w:rFonts w:hint="eastAsia" w:asciiTheme="minorEastAsia" w:hAnsiTheme="minorEastAsia" w:eastAsiaTheme="minorEastAsia"/>
            </w:rPr>
            <w:t>7附则</w:t>
          </w:r>
          <w:r>
            <w:tab/>
          </w:r>
          <w:r>
            <w:fldChar w:fldCharType="begin"/>
          </w:r>
          <w:r>
            <w:instrText xml:space="preserve"> PAGEREF _Toc28302 \h </w:instrText>
          </w:r>
          <w:r>
            <w:fldChar w:fldCharType="separate"/>
          </w:r>
          <w:r>
            <w:t>118</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_Toc9791 </w:instrText>
          </w:r>
          <w:r>
            <w:rPr>
              <w:szCs w:val="24"/>
            </w:rPr>
            <w:fldChar w:fldCharType="separate"/>
          </w:r>
          <w:r>
            <w:rPr>
              <w:rFonts w:hint="eastAsia" w:asciiTheme="majorEastAsia" w:hAnsiTheme="majorEastAsia" w:eastAsiaTheme="majorEastAsia" w:cstheme="majorEastAsia"/>
              <w:bCs/>
              <w:szCs w:val="28"/>
            </w:rPr>
            <w:t>四十一、事故隐患治理和建档监控制度</w:t>
          </w:r>
          <w:r>
            <w:tab/>
          </w:r>
          <w:r>
            <w:fldChar w:fldCharType="begin"/>
          </w:r>
          <w:r>
            <w:instrText xml:space="preserve"> PAGEREF _Toc9791 \h </w:instrText>
          </w:r>
          <w:r>
            <w:fldChar w:fldCharType="separate"/>
          </w:r>
          <w:r>
            <w:t>119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_Toc26954 </w:instrText>
          </w:r>
          <w:r>
            <w:rPr>
              <w:szCs w:val="24"/>
            </w:rPr>
            <w:fldChar w:fldCharType="separate"/>
          </w:r>
          <w:r>
            <w:rPr>
              <w:rFonts w:hint="eastAsia" w:asciiTheme="minorEastAsia" w:hAnsiTheme="minorEastAsia" w:eastAsiaTheme="minorEastAsia"/>
            </w:rPr>
            <w:t>1目的</w:t>
          </w:r>
          <w:r>
            <w:tab/>
          </w:r>
          <w:r>
            <w:fldChar w:fldCharType="begin"/>
          </w:r>
          <w:r>
            <w:instrText xml:space="preserve"> PAGEREF _Toc26954 \h </w:instrText>
          </w:r>
          <w:r>
            <w:fldChar w:fldCharType="separate"/>
          </w:r>
          <w:r>
            <w:t>119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_Toc255 </w:instrText>
          </w:r>
          <w:r>
            <w:rPr>
              <w:szCs w:val="24"/>
            </w:rPr>
            <w:fldChar w:fldCharType="separate"/>
          </w:r>
          <w:r>
            <w:rPr>
              <w:rFonts w:hint="eastAsia" w:asciiTheme="minorEastAsia" w:hAnsiTheme="minorEastAsia" w:eastAsiaTheme="minorEastAsia"/>
            </w:rPr>
            <w:t>2适用范围</w:t>
          </w:r>
          <w:r>
            <w:tab/>
          </w:r>
          <w:r>
            <w:fldChar w:fldCharType="begin"/>
          </w:r>
          <w:r>
            <w:instrText xml:space="preserve"> PAGEREF _Toc255 \h </w:instrText>
          </w:r>
          <w:r>
            <w:fldChar w:fldCharType="separate"/>
          </w:r>
          <w:r>
            <w:t>119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_Toc31184 </w:instrText>
          </w:r>
          <w:r>
            <w:rPr>
              <w:szCs w:val="24"/>
            </w:rPr>
            <w:fldChar w:fldCharType="separate"/>
          </w:r>
          <w:r>
            <w:rPr>
              <w:rFonts w:hint="eastAsia" w:asciiTheme="minorEastAsia" w:hAnsiTheme="minorEastAsia" w:eastAsiaTheme="minorEastAsia"/>
            </w:rPr>
            <w:t>3职责</w:t>
          </w:r>
          <w:r>
            <w:tab/>
          </w:r>
          <w:r>
            <w:fldChar w:fldCharType="begin"/>
          </w:r>
          <w:r>
            <w:instrText xml:space="preserve"> PAGEREF _Toc31184 \h </w:instrText>
          </w:r>
          <w:r>
            <w:fldChar w:fldCharType="separate"/>
          </w:r>
          <w:r>
            <w:t>119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_Toc26689 </w:instrText>
          </w:r>
          <w:r>
            <w:rPr>
              <w:szCs w:val="24"/>
            </w:rPr>
            <w:fldChar w:fldCharType="separate"/>
          </w:r>
          <w:r>
            <w:rPr>
              <w:rFonts w:hint="eastAsia" w:asciiTheme="minorEastAsia" w:hAnsiTheme="minorEastAsia" w:eastAsiaTheme="minorEastAsia"/>
            </w:rPr>
            <w:t>4隐患分级及管理</w:t>
          </w:r>
          <w:r>
            <w:tab/>
          </w:r>
          <w:r>
            <w:fldChar w:fldCharType="begin"/>
          </w:r>
          <w:r>
            <w:instrText xml:space="preserve"> PAGEREF _Toc26689 \h </w:instrText>
          </w:r>
          <w:r>
            <w:fldChar w:fldCharType="separate"/>
          </w:r>
          <w:r>
            <w:t>119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_Toc2095 </w:instrText>
          </w:r>
          <w:r>
            <w:rPr>
              <w:szCs w:val="24"/>
            </w:rPr>
            <w:fldChar w:fldCharType="separate"/>
          </w:r>
          <w:r>
            <w:rPr>
              <w:rFonts w:hint="eastAsia" w:asciiTheme="minorEastAsia" w:hAnsiTheme="minorEastAsia" w:eastAsiaTheme="minorEastAsia"/>
            </w:rPr>
            <w:t>5隐患治理</w:t>
          </w:r>
          <w:r>
            <w:tab/>
          </w:r>
          <w:r>
            <w:fldChar w:fldCharType="begin"/>
          </w:r>
          <w:r>
            <w:instrText xml:space="preserve"> PAGEREF _Toc2095 \h </w:instrText>
          </w:r>
          <w:r>
            <w:fldChar w:fldCharType="separate"/>
          </w:r>
          <w:r>
            <w:t>120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_Toc17617 </w:instrText>
          </w:r>
          <w:r>
            <w:rPr>
              <w:szCs w:val="24"/>
            </w:rPr>
            <w:fldChar w:fldCharType="separate"/>
          </w:r>
          <w:r>
            <w:rPr>
              <w:rFonts w:hint="eastAsia" w:asciiTheme="minorEastAsia" w:hAnsiTheme="minorEastAsia" w:eastAsiaTheme="minorEastAsia"/>
            </w:rPr>
            <w:t>6信息报送、隐患建档监控</w:t>
          </w:r>
          <w:r>
            <w:tab/>
          </w:r>
          <w:r>
            <w:fldChar w:fldCharType="begin"/>
          </w:r>
          <w:r>
            <w:instrText xml:space="preserve"> PAGEREF _Toc17617 \h </w:instrText>
          </w:r>
          <w:r>
            <w:fldChar w:fldCharType="separate"/>
          </w:r>
          <w:r>
            <w:t>120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_Toc24347 </w:instrText>
          </w:r>
          <w:r>
            <w:rPr>
              <w:szCs w:val="24"/>
            </w:rPr>
            <w:fldChar w:fldCharType="separate"/>
          </w:r>
          <w:r>
            <w:rPr>
              <w:rFonts w:hint="eastAsia" w:asciiTheme="minorEastAsia" w:hAnsiTheme="minorEastAsia" w:eastAsiaTheme="minorEastAsia"/>
            </w:rPr>
            <w:t>7 建立隐患排查治理责任制</w:t>
          </w:r>
          <w:r>
            <w:tab/>
          </w:r>
          <w:r>
            <w:fldChar w:fldCharType="begin"/>
          </w:r>
          <w:r>
            <w:instrText xml:space="preserve"> PAGEREF _Toc24347 \h </w:instrText>
          </w:r>
          <w:r>
            <w:fldChar w:fldCharType="separate"/>
          </w:r>
          <w:r>
            <w:t>121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_Toc28509 </w:instrText>
          </w:r>
          <w:r>
            <w:rPr>
              <w:szCs w:val="24"/>
            </w:rPr>
            <w:fldChar w:fldCharType="separate"/>
          </w:r>
          <w:r>
            <w:rPr>
              <w:rFonts w:hint="eastAsia" w:asciiTheme="minorEastAsia" w:hAnsiTheme="minorEastAsia" w:eastAsiaTheme="minorEastAsia"/>
            </w:rPr>
            <w:t>8监督考核</w:t>
          </w:r>
          <w:r>
            <w:tab/>
          </w:r>
          <w:r>
            <w:fldChar w:fldCharType="begin"/>
          </w:r>
          <w:r>
            <w:instrText xml:space="preserve"> PAGEREF _Toc28509 \h </w:instrText>
          </w:r>
          <w:r>
            <w:fldChar w:fldCharType="separate"/>
          </w:r>
          <w:r>
            <w:t>121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_Toc29225 </w:instrText>
          </w:r>
          <w:r>
            <w:rPr>
              <w:szCs w:val="24"/>
            </w:rPr>
            <w:fldChar w:fldCharType="separate"/>
          </w:r>
          <w:r>
            <w:rPr>
              <w:rFonts w:hint="eastAsia" w:asciiTheme="minorEastAsia" w:hAnsiTheme="minorEastAsia" w:eastAsiaTheme="minorEastAsia"/>
            </w:rPr>
            <w:t>9奖惩</w:t>
          </w:r>
          <w:r>
            <w:tab/>
          </w:r>
          <w:r>
            <w:fldChar w:fldCharType="begin"/>
          </w:r>
          <w:r>
            <w:instrText xml:space="preserve"> PAGEREF _Toc29225 \h </w:instrText>
          </w:r>
          <w:r>
            <w:fldChar w:fldCharType="separate"/>
          </w:r>
          <w:r>
            <w:t>121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_Toc7231 </w:instrText>
          </w:r>
          <w:r>
            <w:rPr>
              <w:szCs w:val="24"/>
            </w:rPr>
            <w:fldChar w:fldCharType="separate"/>
          </w:r>
          <w:r>
            <w:rPr>
              <w:rFonts w:hint="eastAsia" w:asciiTheme="minorEastAsia" w:hAnsiTheme="minorEastAsia" w:eastAsiaTheme="minorEastAsia"/>
            </w:rPr>
            <w:t>10附则</w:t>
          </w:r>
          <w:r>
            <w:tab/>
          </w:r>
          <w:r>
            <w:fldChar w:fldCharType="begin"/>
          </w:r>
          <w:r>
            <w:instrText xml:space="preserve"> PAGEREF _Toc7231 \h </w:instrText>
          </w:r>
          <w:r>
            <w:fldChar w:fldCharType="separate"/>
          </w:r>
          <w:r>
            <w:t>121</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_Toc24314 </w:instrText>
          </w:r>
          <w:r>
            <w:rPr>
              <w:szCs w:val="24"/>
            </w:rPr>
            <w:fldChar w:fldCharType="separate"/>
          </w:r>
          <w:r>
            <w:rPr>
              <w:rFonts w:hint="eastAsia" w:cs="Arial" w:asciiTheme="minorEastAsia" w:hAnsiTheme="minorEastAsia" w:eastAsiaTheme="minorEastAsia"/>
              <w:szCs w:val="28"/>
            </w:rPr>
            <w:t>四十二、安全预测预警管理制度</w:t>
          </w:r>
          <w:r>
            <w:tab/>
          </w:r>
          <w:r>
            <w:fldChar w:fldCharType="begin"/>
          </w:r>
          <w:r>
            <w:instrText xml:space="preserve"> PAGEREF _Toc24314 \h </w:instrText>
          </w:r>
          <w:r>
            <w:fldChar w:fldCharType="separate"/>
          </w:r>
          <w:r>
            <w:t>122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_Toc2688 </w:instrText>
          </w:r>
          <w:r>
            <w:rPr>
              <w:szCs w:val="24"/>
            </w:rPr>
            <w:fldChar w:fldCharType="separate"/>
          </w:r>
          <w:r>
            <w:rPr>
              <w:rFonts w:hint="eastAsia" w:asciiTheme="minorEastAsia" w:hAnsiTheme="minorEastAsia" w:eastAsiaTheme="minorEastAsia"/>
            </w:rPr>
            <w:t>1目的</w:t>
          </w:r>
          <w:r>
            <w:tab/>
          </w:r>
          <w:r>
            <w:fldChar w:fldCharType="begin"/>
          </w:r>
          <w:r>
            <w:instrText xml:space="preserve"> PAGEREF _Toc2688 \h </w:instrText>
          </w:r>
          <w:r>
            <w:fldChar w:fldCharType="separate"/>
          </w:r>
          <w:r>
            <w:t>122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_Toc18619 </w:instrText>
          </w:r>
          <w:r>
            <w:rPr>
              <w:szCs w:val="24"/>
            </w:rPr>
            <w:fldChar w:fldCharType="separate"/>
          </w:r>
          <w:r>
            <w:rPr>
              <w:rFonts w:hint="eastAsia" w:asciiTheme="minorEastAsia" w:hAnsiTheme="minorEastAsia" w:eastAsiaTheme="minorEastAsia"/>
            </w:rPr>
            <w:t>2适用范围</w:t>
          </w:r>
          <w:r>
            <w:tab/>
          </w:r>
          <w:r>
            <w:fldChar w:fldCharType="begin"/>
          </w:r>
          <w:r>
            <w:instrText xml:space="preserve"> PAGEREF _Toc18619 \h </w:instrText>
          </w:r>
          <w:r>
            <w:fldChar w:fldCharType="separate"/>
          </w:r>
          <w:r>
            <w:t>122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_Toc14292 </w:instrText>
          </w:r>
          <w:r>
            <w:rPr>
              <w:szCs w:val="24"/>
            </w:rPr>
            <w:fldChar w:fldCharType="separate"/>
          </w:r>
          <w:r>
            <w:rPr>
              <w:rFonts w:hint="eastAsia" w:asciiTheme="minorEastAsia" w:hAnsiTheme="minorEastAsia" w:eastAsiaTheme="minorEastAsia"/>
            </w:rPr>
            <w:t>3 职责</w:t>
          </w:r>
          <w:r>
            <w:tab/>
          </w:r>
          <w:r>
            <w:fldChar w:fldCharType="begin"/>
          </w:r>
          <w:r>
            <w:instrText xml:space="preserve"> PAGEREF _Toc14292 \h </w:instrText>
          </w:r>
          <w:r>
            <w:fldChar w:fldCharType="separate"/>
          </w:r>
          <w:r>
            <w:t>122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_Toc26783 </w:instrText>
          </w:r>
          <w:r>
            <w:rPr>
              <w:szCs w:val="24"/>
            </w:rPr>
            <w:fldChar w:fldCharType="separate"/>
          </w:r>
          <w:r>
            <w:rPr>
              <w:rFonts w:hint="eastAsia" w:asciiTheme="minorEastAsia" w:hAnsiTheme="minorEastAsia" w:eastAsiaTheme="minorEastAsia"/>
            </w:rPr>
            <w:t>4工作内容与要求</w:t>
          </w:r>
          <w:r>
            <w:tab/>
          </w:r>
          <w:r>
            <w:fldChar w:fldCharType="begin"/>
          </w:r>
          <w:r>
            <w:instrText xml:space="preserve"> PAGEREF _Toc26783 \h </w:instrText>
          </w:r>
          <w:r>
            <w:fldChar w:fldCharType="separate"/>
          </w:r>
          <w:r>
            <w:t>122</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_Toc10662 </w:instrText>
          </w:r>
          <w:r>
            <w:rPr>
              <w:szCs w:val="24"/>
            </w:rPr>
            <w:fldChar w:fldCharType="separate"/>
          </w:r>
          <w:r>
            <w:rPr>
              <w:rFonts w:hint="eastAsia" w:asciiTheme="minorEastAsia" w:hAnsiTheme="minorEastAsia" w:eastAsiaTheme="minorEastAsia"/>
            </w:rPr>
            <w:t>5 附则</w:t>
          </w:r>
          <w:r>
            <w:tab/>
          </w:r>
          <w:r>
            <w:fldChar w:fldCharType="begin"/>
          </w:r>
          <w:r>
            <w:instrText xml:space="preserve"> PAGEREF _Toc10662 \h </w:instrText>
          </w:r>
          <w:r>
            <w:fldChar w:fldCharType="separate"/>
          </w:r>
          <w:r>
            <w:t>124</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_Toc17223 </w:instrText>
          </w:r>
          <w:r>
            <w:rPr>
              <w:szCs w:val="24"/>
            </w:rPr>
            <w:fldChar w:fldCharType="separate"/>
          </w:r>
          <w:r>
            <w:rPr>
              <w:rFonts w:hint="eastAsia" w:cs="Arial" w:asciiTheme="minorEastAsia" w:hAnsiTheme="minorEastAsia" w:eastAsiaTheme="minorEastAsia"/>
              <w:szCs w:val="28"/>
            </w:rPr>
            <w:t>四十三、应急管理制度</w:t>
          </w:r>
          <w:r>
            <w:tab/>
          </w:r>
          <w:r>
            <w:fldChar w:fldCharType="begin"/>
          </w:r>
          <w:r>
            <w:instrText xml:space="preserve"> PAGEREF _Toc17223 \h </w:instrText>
          </w:r>
          <w:r>
            <w:fldChar w:fldCharType="separate"/>
          </w:r>
          <w:r>
            <w:t>125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_Toc7029 </w:instrText>
          </w:r>
          <w:r>
            <w:rPr>
              <w:szCs w:val="24"/>
            </w:rPr>
            <w:fldChar w:fldCharType="separate"/>
          </w:r>
          <w:r>
            <w:rPr>
              <w:rFonts w:hint="eastAsia" w:asciiTheme="minorEastAsia" w:hAnsiTheme="minorEastAsia" w:eastAsiaTheme="minorEastAsia"/>
            </w:rPr>
            <w:t>1目的</w:t>
          </w:r>
          <w:r>
            <w:tab/>
          </w:r>
          <w:r>
            <w:fldChar w:fldCharType="begin"/>
          </w:r>
          <w:r>
            <w:instrText xml:space="preserve"> PAGEREF _Toc7029 \h </w:instrText>
          </w:r>
          <w:r>
            <w:fldChar w:fldCharType="separate"/>
          </w:r>
          <w:r>
            <w:t>125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_Toc12841 </w:instrText>
          </w:r>
          <w:r>
            <w:rPr>
              <w:szCs w:val="24"/>
            </w:rPr>
            <w:fldChar w:fldCharType="separate"/>
          </w:r>
          <w:r>
            <w:rPr>
              <w:rFonts w:hint="eastAsia" w:asciiTheme="minorEastAsia" w:hAnsiTheme="minorEastAsia" w:eastAsiaTheme="minorEastAsia"/>
            </w:rPr>
            <w:t>2适用范围</w:t>
          </w:r>
          <w:r>
            <w:tab/>
          </w:r>
          <w:r>
            <w:fldChar w:fldCharType="begin"/>
          </w:r>
          <w:r>
            <w:instrText xml:space="preserve"> PAGEREF _Toc12841 \h </w:instrText>
          </w:r>
          <w:r>
            <w:fldChar w:fldCharType="separate"/>
          </w:r>
          <w:r>
            <w:t>125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_Toc9478 </w:instrText>
          </w:r>
          <w:r>
            <w:rPr>
              <w:szCs w:val="24"/>
            </w:rPr>
            <w:fldChar w:fldCharType="separate"/>
          </w:r>
          <w:r>
            <w:rPr>
              <w:rFonts w:hint="eastAsia" w:asciiTheme="minorEastAsia" w:hAnsiTheme="minorEastAsia" w:eastAsiaTheme="minorEastAsia"/>
            </w:rPr>
            <w:t>3管理职责</w:t>
          </w:r>
          <w:r>
            <w:tab/>
          </w:r>
          <w:r>
            <w:fldChar w:fldCharType="begin"/>
          </w:r>
          <w:r>
            <w:instrText xml:space="preserve"> PAGEREF _Toc9478 \h </w:instrText>
          </w:r>
          <w:r>
            <w:fldChar w:fldCharType="separate"/>
          </w:r>
          <w:r>
            <w:t>125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_Toc10615 </w:instrText>
          </w:r>
          <w:r>
            <w:rPr>
              <w:szCs w:val="24"/>
            </w:rPr>
            <w:fldChar w:fldCharType="separate"/>
          </w:r>
          <w:r>
            <w:rPr>
              <w:rFonts w:hint="eastAsia" w:asciiTheme="minorEastAsia" w:hAnsiTheme="minorEastAsia" w:eastAsiaTheme="minorEastAsia"/>
            </w:rPr>
            <w:t>4应急管理原则</w:t>
          </w:r>
          <w:r>
            <w:tab/>
          </w:r>
          <w:r>
            <w:fldChar w:fldCharType="begin"/>
          </w:r>
          <w:r>
            <w:instrText xml:space="preserve"> PAGEREF _Toc10615 \h </w:instrText>
          </w:r>
          <w:r>
            <w:fldChar w:fldCharType="separate"/>
          </w:r>
          <w:r>
            <w:t>125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_Toc16185 </w:instrText>
          </w:r>
          <w:r>
            <w:rPr>
              <w:szCs w:val="24"/>
            </w:rPr>
            <w:fldChar w:fldCharType="separate"/>
          </w:r>
          <w:r>
            <w:rPr>
              <w:rFonts w:hint="eastAsia" w:asciiTheme="minorEastAsia" w:hAnsiTheme="minorEastAsia" w:eastAsiaTheme="minorEastAsia"/>
            </w:rPr>
            <w:t>5运行机制</w:t>
          </w:r>
          <w:r>
            <w:tab/>
          </w:r>
          <w:r>
            <w:fldChar w:fldCharType="begin"/>
          </w:r>
          <w:r>
            <w:instrText xml:space="preserve"> PAGEREF _Toc16185 \h </w:instrText>
          </w:r>
          <w:r>
            <w:fldChar w:fldCharType="separate"/>
          </w:r>
          <w:r>
            <w:t>126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_Toc9762 </w:instrText>
          </w:r>
          <w:r>
            <w:rPr>
              <w:szCs w:val="24"/>
            </w:rPr>
            <w:fldChar w:fldCharType="separate"/>
          </w:r>
          <w:r>
            <w:rPr>
              <w:rFonts w:hint="eastAsia" w:asciiTheme="minorEastAsia" w:hAnsiTheme="minorEastAsia" w:eastAsiaTheme="minorEastAsia"/>
            </w:rPr>
            <w:t>6应急保障</w:t>
          </w:r>
          <w:r>
            <w:tab/>
          </w:r>
          <w:r>
            <w:fldChar w:fldCharType="begin"/>
          </w:r>
          <w:r>
            <w:instrText xml:space="preserve"> PAGEREF _Toc9762 \h </w:instrText>
          </w:r>
          <w:r>
            <w:fldChar w:fldCharType="separate"/>
          </w:r>
          <w:r>
            <w:t>128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_Toc1161 </w:instrText>
          </w:r>
          <w:r>
            <w:rPr>
              <w:szCs w:val="24"/>
            </w:rPr>
            <w:fldChar w:fldCharType="separate"/>
          </w:r>
          <w:r>
            <w:rPr>
              <w:rFonts w:hint="eastAsia" w:asciiTheme="minorEastAsia" w:hAnsiTheme="minorEastAsia" w:eastAsiaTheme="minorEastAsia"/>
            </w:rPr>
            <w:t>7监督管理</w:t>
          </w:r>
          <w:r>
            <w:tab/>
          </w:r>
          <w:r>
            <w:fldChar w:fldCharType="begin"/>
          </w:r>
          <w:r>
            <w:instrText xml:space="preserve"> PAGEREF _Toc1161 \h </w:instrText>
          </w:r>
          <w:r>
            <w:fldChar w:fldCharType="separate"/>
          </w:r>
          <w:r>
            <w:t>129</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_Toc19676 </w:instrText>
          </w:r>
          <w:r>
            <w:rPr>
              <w:szCs w:val="24"/>
            </w:rPr>
            <w:fldChar w:fldCharType="separate"/>
          </w:r>
          <w:r>
            <w:rPr>
              <w:rFonts w:hint="eastAsia" w:asciiTheme="minorEastAsia" w:hAnsiTheme="minorEastAsia" w:eastAsiaTheme="minorEastAsia"/>
            </w:rPr>
            <w:t>8 附  则</w:t>
          </w:r>
          <w:r>
            <w:tab/>
          </w:r>
          <w:r>
            <w:fldChar w:fldCharType="begin"/>
          </w:r>
          <w:r>
            <w:instrText xml:space="preserve"> PAGEREF _Toc19676 \h </w:instrText>
          </w:r>
          <w:r>
            <w:fldChar w:fldCharType="separate"/>
          </w:r>
          <w:r>
            <w:t>129</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_Toc12923 </w:instrText>
          </w:r>
          <w:r>
            <w:rPr>
              <w:szCs w:val="24"/>
            </w:rPr>
            <w:fldChar w:fldCharType="separate"/>
          </w:r>
          <w:r>
            <w:rPr>
              <w:rFonts w:hint="eastAsia" w:asciiTheme="minorEastAsia" w:hAnsiTheme="minorEastAsia" w:cstheme="minorEastAsia"/>
              <w:szCs w:val="28"/>
            </w:rPr>
            <w:t>四十四、生产安全事故报告和调查处理制度</w:t>
          </w:r>
          <w:r>
            <w:tab/>
          </w:r>
          <w:r>
            <w:fldChar w:fldCharType="begin"/>
          </w:r>
          <w:r>
            <w:instrText xml:space="preserve"> PAGEREF _Toc12923 \h </w:instrText>
          </w:r>
          <w:r>
            <w:fldChar w:fldCharType="separate"/>
          </w:r>
          <w:r>
            <w:t>130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_Toc19020 </w:instrText>
          </w:r>
          <w:r>
            <w:rPr>
              <w:szCs w:val="24"/>
            </w:rPr>
            <w:fldChar w:fldCharType="separate"/>
          </w:r>
          <w:r>
            <w:rPr>
              <w:rFonts w:hint="eastAsia" w:asciiTheme="minorEastAsia" w:hAnsiTheme="minorEastAsia" w:eastAsiaTheme="minorEastAsia"/>
            </w:rPr>
            <w:t>1目的</w:t>
          </w:r>
          <w:r>
            <w:tab/>
          </w:r>
          <w:r>
            <w:fldChar w:fldCharType="begin"/>
          </w:r>
          <w:r>
            <w:instrText xml:space="preserve"> PAGEREF _Toc19020 \h </w:instrText>
          </w:r>
          <w:r>
            <w:fldChar w:fldCharType="separate"/>
          </w:r>
          <w:r>
            <w:t>130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_Toc23425 </w:instrText>
          </w:r>
          <w:r>
            <w:rPr>
              <w:szCs w:val="24"/>
            </w:rPr>
            <w:fldChar w:fldCharType="separate"/>
          </w:r>
          <w:r>
            <w:rPr>
              <w:rFonts w:hint="eastAsia" w:asciiTheme="minorEastAsia" w:hAnsiTheme="minorEastAsia" w:eastAsiaTheme="minorEastAsia"/>
            </w:rPr>
            <w:t>2适用范围</w:t>
          </w:r>
          <w:r>
            <w:tab/>
          </w:r>
          <w:r>
            <w:fldChar w:fldCharType="begin"/>
          </w:r>
          <w:r>
            <w:instrText xml:space="preserve"> PAGEREF _Toc23425 \h </w:instrText>
          </w:r>
          <w:r>
            <w:fldChar w:fldCharType="separate"/>
          </w:r>
          <w:r>
            <w:t>130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_Toc17877 </w:instrText>
          </w:r>
          <w:r>
            <w:rPr>
              <w:szCs w:val="24"/>
            </w:rPr>
            <w:fldChar w:fldCharType="separate"/>
          </w:r>
          <w:r>
            <w:rPr>
              <w:rFonts w:hint="eastAsia" w:asciiTheme="minorEastAsia" w:hAnsiTheme="minorEastAsia" w:eastAsiaTheme="minorEastAsia"/>
            </w:rPr>
            <w:t>3管理职责</w:t>
          </w:r>
          <w:r>
            <w:tab/>
          </w:r>
          <w:r>
            <w:fldChar w:fldCharType="begin"/>
          </w:r>
          <w:r>
            <w:instrText xml:space="preserve"> PAGEREF _Toc17877 \h </w:instrText>
          </w:r>
          <w:r>
            <w:fldChar w:fldCharType="separate"/>
          </w:r>
          <w:r>
            <w:t>130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_Toc29997 </w:instrText>
          </w:r>
          <w:r>
            <w:rPr>
              <w:szCs w:val="24"/>
            </w:rPr>
            <w:fldChar w:fldCharType="separate"/>
          </w:r>
          <w:r>
            <w:rPr>
              <w:rFonts w:hint="eastAsia" w:asciiTheme="minorEastAsia" w:hAnsiTheme="minorEastAsia" w:eastAsiaTheme="minorEastAsia"/>
            </w:rPr>
            <w:t>4事故分类</w:t>
          </w:r>
          <w:r>
            <w:tab/>
          </w:r>
          <w:r>
            <w:fldChar w:fldCharType="begin"/>
          </w:r>
          <w:r>
            <w:instrText xml:space="preserve"> PAGEREF _Toc29997 \h </w:instrText>
          </w:r>
          <w:r>
            <w:fldChar w:fldCharType="separate"/>
          </w:r>
          <w:r>
            <w:t>130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_Toc925 </w:instrText>
          </w:r>
          <w:r>
            <w:rPr>
              <w:szCs w:val="24"/>
            </w:rPr>
            <w:fldChar w:fldCharType="separate"/>
          </w:r>
          <w:r>
            <w:rPr>
              <w:rFonts w:hint="eastAsia" w:asciiTheme="minorEastAsia" w:hAnsiTheme="minorEastAsia" w:eastAsiaTheme="minorEastAsia"/>
            </w:rPr>
            <w:t>5事故报告</w:t>
          </w:r>
          <w:r>
            <w:tab/>
          </w:r>
          <w:r>
            <w:fldChar w:fldCharType="begin"/>
          </w:r>
          <w:r>
            <w:instrText xml:space="preserve"> PAGEREF _Toc925 \h </w:instrText>
          </w:r>
          <w:r>
            <w:fldChar w:fldCharType="separate"/>
          </w:r>
          <w:r>
            <w:t>130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_Toc3224 </w:instrText>
          </w:r>
          <w:r>
            <w:rPr>
              <w:szCs w:val="24"/>
            </w:rPr>
            <w:fldChar w:fldCharType="separate"/>
          </w:r>
          <w:r>
            <w:rPr>
              <w:rFonts w:hint="eastAsia" w:asciiTheme="minorEastAsia" w:hAnsiTheme="minorEastAsia" w:eastAsiaTheme="minorEastAsia"/>
            </w:rPr>
            <w:t>6事故调查</w:t>
          </w:r>
          <w:r>
            <w:tab/>
          </w:r>
          <w:r>
            <w:fldChar w:fldCharType="begin"/>
          </w:r>
          <w:r>
            <w:instrText xml:space="preserve"> PAGEREF _Toc3224 \h </w:instrText>
          </w:r>
          <w:r>
            <w:fldChar w:fldCharType="separate"/>
          </w:r>
          <w:r>
            <w:t>131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_Toc30643 </w:instrText>
          </w:r>
          <w:r>
            <w:rPr>
              <w:szCs w:val="24"/>
            </w:rPr>
            <w:fldChar w:fldCharType="separate"/>
          </w:r>
          <w:r>
            <w:rPr>
              <w:rFonts w:hint="eastAsia" w:asciiTheme="minorEastAsia" w:hAnsiTheme="minorEastAsia" w:eastAsiaTheme="minorEastAsia"/>
            </w:rPr>
            <w:t>7事故分析</w:t>
          </w:r>
          <w:r>
            <w:tab/>
          </w:r>
          <w:r>
            <w:fldChar w:fldCharType="begin"/>
          </w:r>
          <w:r>
            <w:instrText xml:space="preserve"> PAGEREF _Toc30643 \h </w:instrText>
          </w:r>
          <w:r>
            <w:fldChar w:fldCharType="separate"/>
          </w:r>
          <w:r>
            <w:t>133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_Toc31598 </w:instrText>
          </w:r>
          <w:r>
            <w:rPr>
              <w:szCs w:val="24"/>
            </w:rPr>
            <w:fldChar w:fldCharType="separate"/>
          </w:r>
          <w:r>
            <w:rPr>
              <w:rFonts w:hint="eastAsia" w:asciiTheme="minorEastAsia" w:hAnsiTheme="minorEastAsia" w:eastAsiaTheme="minorEastAsia"/>
            </w:rPr>
            <w:t>8事故处理</w:t>
          </w:r>
          <w:r>
            <w:tab/>
          </w:r>
          <w:r>
            <w:fldChar w:fldCharType="begin"/>
          </w:r>
          <w:r>
            <w:instrText xml:space="preserve"> PAGEREF _Toc31598 \h </w:instrText>
          </w:r>
          <w:r>
            <w:fldChar w:fldCharType="separate"/>
          </w:r>
          <w:r>
            <w:t>133</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_Toc23432 </w:instrText>
          </w:r>
          <w:r>
            <w:rPr>
              <w:szCs w:val="24"/>
            </w:rPr>
            <w:fldChar w:fldCharType="separate"/>
          </w:r>
          <w:r>
            <w:rPr>
              <w:rFonts w:hint="eastAsia" w:asciiTheme="minorEastAsia" w:hAnsiTheme="minorEastAsia" w:eastAsiaTheme="minorEastAsia"/>
            </w:rPr>
            <w:t>9事故统计</w:t>
          </w:r>
          <w:r>
            <w:tab/>
          </w:r>
          <w:r>
            <w:fldChar w:fldCharType="begin"/>
          </w:r>
          <w:r>
            <w:instrText xml:space="preserve"> PAGEREF _Toc23432 \h </w:instrText>
          </w:r>
          <w:r>
            <w:fldChar w:fldCharType="separate"/>
          </w:r>
          <w:r>
            <w:t>134</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_Toc2566 </w:instrText>
          </w:r>
          <w:r>
            <w:rPr>
              <w:szCs w:val="24"/>
            </w:rPr>
            <w:fldChar w:fldCharType="separate"/>
          </w:r>
          <w:r>
            <w:rPr>
              <w:rFonts w:hint="eastAsia" w:asciiTheme="minorEastAsia" w:hAnsiTheme="minorEastAsia" w:eastAsiaTheme="minorEastAsia"/>
            </w:rPr>
            <w:t>10附  则</w:t>
          </w:r>
          <w:r>
            <w:tab/>
          </w:r>
          <w:r>
            <w:fldChar w:fldCharType="begin"/>
          </w:r>
          <w:r>
            <w:instrText xml:space="preserve"> PAGEREF _Toc2566 \h </w:instrText>
          </w:r>
          <w:r>
            <w:fldChar w:fldCharType="separate"/>
          </w:r>
          <w:r>
            <w:t>134</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_Toc8218 </w:instrText>
          </w:r>
          <w:r>
            <w:rPr>
              <w:szCs w:val="24"/>
            </w:rPr>
            <w:fldChar w:fldCharType="separate"/>
          </w:r>
          <w:r>
            <w:rPr>
              <w:rFonts w:cs="Arial" w:asciiTheme="minorEastAsia" w:hAnsiTheme="minorEastAsia" w:eastAsiaTheme="minorEastAsia"/>
              <w:szCs w:val="28"/>
            </w:rPr>
            <w:t>四十五</w:t>
          </w:r>
          <w:r>
            <w:rPr>
              <w:rFonts w:hint="eastAsia" w:cs="Arial" w:asciiTheme="minorEastAsia" w:hAnsiTheme="minorEastAsia" w:eastAsiaTheme="minorEastAsia"/>
              <w:szCs w:val="28"/>
            </w:rPr>
            <w:t>、工伤保险管理制度</w:t>
          </w:r>
          <w:r>
            <w:tab/>
          </w:r>
          <w:r>
            <w:fldChar w:fldCharType="begin"/>
          </w:r>
          <w:r>
            <w:instrText xml:space="preserve"> PAGEREF _Toc8218 \h </w:instrText>
          </w:r>
          <w:r>
            <w:fldChar w:fldCharType="separate"/>
          </w:r>
          <w:r>
            <w:t>135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_Toc3935 </w:instrText>
          </w:r>
          <w:r>
            <w:rPr>
              <w:szCs w:val="24"/>
            </w:rPr>
            <w:fldChar w:fldCharType="separate"/>
          </w:r>
          <w:r>
            <w:rPr>
              <w:rFonts w:hint="eastAsia" w:cs="Arial" w:asciiTheme="minorEastAsia" w:hAnsiTheme="minorEastAsia" w:eastAsiaTheme="minorEastAsia"/>
            </w:rPr>
            <w:t>1目的</w:t>
          </w:r>
          <w:r>
            <w:tab/>
          </w:r>
          <w:r>
            <w:fldChar w:fldCharType="begin"/>
          </w:r>
          <w:r>
            <w:instrText xml:space="preserve"> PAGEREF _Toc3935 \h </w:instrText>
          </w:r>
          <w:r>
            <w:fldChar w:fldCharType="separate"/>
          </w:r>
          <w:r>
            <w:t>135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_Toc10878 </w:instrText>
          </w:r>
          <w:r>
            <w:rPr>
              <w:szCs w:val="24"/>
            </w:rPr>
            <w:fldChar w:fldCharType="separate"/>
          </w:r>
          <w:r>
            <w:rPr>
              <w:rFonts w:hint="eastAsia" w:cs="Arial" w:asciiTheme="minorEastAsia" w:hAnsiTheme="minorEastAsia" w:eastAsiaTheme="minorEastAsia"/>
            </w:rPr>
            <w:t>2适用范围</w:t>
          </w:r>
          <w:r>
            <w:tab/>
          </w:r>
          <w:r>
            <w:fldChar w:fldCharType="begin"/>
          </w:r>
          <w:r>
            <w:instrText xml:space="preserve"> PAGEREF _Toc10878 \h </w:instrText>
          </w:r>
          <w:r>
            <w:fldChar w:fldCharType="separate"/>
          </w:r>
          <w:r>
            <w:t>135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_Toc26120 </w:instrText>
          </w:r>
          <w:r>
            <w:rPr>
              <w:szCs w:val="24"/>
            </w:rPr>
            <w:fldChar w:fldCharType="separate"/>
          </w:r>
          <w:r>
            <w:rPr>
              <w:rFonts w:hint="eastAsia" w:cs="Arial" w:asciiTheme="minorEastAsia" w:hAnsiTheme="minorEastAsia" w:eastAsiaTheme="minorEastAsia"/>
            </w:rPr>
            <w:t>3管理职责</w:t>
          </w:r>
          <w:r>
            <w:tab/>
          </w:r>
          <w:r>
            <w:fldChar w:fldCharType="begin"/>
          </w:r>
          <w:r>
            <w:instrText xml:space="preserve"> PAGEREF _Toc26120 \h </w:instrText>
          </w:r>
          <w:r>
            <w:fldChar w:fldCharType="separate"/>
          </w:r>
          <w:r>
            <w:t>135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_Toc30122 </w:instrText>
          </w:r>
          <w:r>
            <w:rPr>
              <w:szCs w:val="24"/>
            </w:rPr>
            <w:fldChar w:fldCharType="separate"/>
          </w:r>
          <w:r>
            <w:rPr>
              <w:rFonts w:hint="eastAsia" w:cs="Arial" w:asciiTheme="minorEastAsia" w:hAnsiTheme="minorEastAsia" w:eastAsiaTheme="minorEastAsia"/>
            </w:rPr>
            <w:t>4工伤认定</w:t>
          </w:r>
          <w:r>
            <w:tab/>
          </w:r>
          <w:r>
            <w:fldChar w:fldCharType="begin"/>
          </w:r>
          <w:r>
            <w:instrText xml:space="preserve"> PAGEREF _Toc30122 \h </w:instrText>
          </w:r>
          <w:r>
            <w:fldChar w:fldCharType="separate"/>
          </w:r>
          <w:r>
            <w:t>135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_Toc1331 </w:instrText>
          </w:r>
          <w:r>
            <w:rPr>
              <w:szCs w:val="24"/>
            </w:rPr>
            <w:fldChar w:fldCharType="separate"/>
          </w:r>
          <w:r>
            <w:rPr>
              <w:rFonts w:hint="eastAsia" w:cs="Arial" w:asciiTheme="minorEastAsia" w:hAnsiTheme="minorEastAsia" w:eastAsiaTheme="minorEastAsia"/>
            </w:rPr>
            <w:t>5工伤保险待遇</w:t>
          </w:r>
          <w:r>
            <w:tab/>
          </w:r>
          <w:r>
            <w:fldChar w:fldCharType="begin"/>
          </w:r>
          <w:r>
            <w:instrText xml:space="preserve"> PAGEREF _Toc1331 \h </w:instrText>
          </w:r>
          <w:r>
            <w:fldChar w:fldCharType="separate"/>
          </w:r>
          <w:r>
            <w:t>137</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_Toc19381 </w:instrText>
          </w:r>
          <w:r>
            <w:rPr>
              <w:szCs w:val="24"/>
            </w:rPr>
            <w:fldChar w:fldCharType="separate"/>
          </w:r>
          <w:r>
            <w:rPr>
              <w:rFonts w:hint="eastAsia" w:cs="Arial" w:asciiTheme="minorEastAsia" w:hAnsiTheme="minorEastAsia" w:eastAsiaTheme="minorEastAsia"/>
            </w:rPr>
            <w:t>6附则</w:t>
          </w:r>
          <w:r>
            <w:tab/>
          </w:r>
          <w:r>
            <w:fldChar w:fldCharType="begin"/>
          </w:r>
          <w:r>
            <w:instrText xml:space="preserve"> PAGEREF _Toc19381 \h </w:instrText>
          </w:r>
          <w:r>
            <w:fldChar w:fldCharType="separate"/>
          </w:r>
          <w:r>
            <w:t>137</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_Toc18317 </w:instrText>
          </w:r>
          <w:r>
            <w:rPr>
              <w:szCs w:val="24"/>
            </w:rPr>
            <w:fldChar w:fldCharType="separate"/>
          </w:r>
          <w:r>
            <w:rPr>
              <w:rFonts w:hint="eastAsia" w:cs="Arial" w:asciiTheme="minorEastAsia" w:hAnsiTheme="minorEastAsia" w:eastAsiaTheme="minorEastAsia"/>
              <w:szCs w:val="28"/>
            </w:rPr>
            <w:t>四十六、意外伤害保险管理制度</w:t>
          </w:r>
          <w:r>
            <w:tab/>
          </w:r>
          <w:r>
            <w:fldChar w:fldCharType="begin"/>
          </w:r>
          <w:r>
            <w:instrText xml:space="preserve"> PAGEREF _Toc18317 \h </w:instrText>
          </w:r>
          <w:r>
            <w:fldChar w:fldCharType="separate"/>
          </w:r>
          <w:r>
            <w:t>138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_Toc6623 </w:instrText>
          </w:r>
          <w:r>
            <w:rPr>
              <w:szCs w:val="24"/>
            </w:rPr>
            <w:fldChar w:fldCharType="separate"/>
          </w:r>
          <w:r>
            <w:rPr>
              <w:rFonts w:hint="eastAsia" w:cs="Arial" w:asciiTheme="minorEastAsia" w:hAnsiTheme="minorEastAsia" w:eastAsiaTheme="minorEastAsia"/>
            </w:rPr>
            <w:t>1目的</w:t>
          </w:r>
          <w:r>
            <w:tab/>
          </w:r>
          <w:r>
            <w:fldChar w:fldCharType="begin"/>
          </w:r>
          <w:r>
            <w:instrText xml:space="preserve"> PAGEREF _Toc6623 \h </w:instrText>
          </w:r>
          <w:r>
            <w:fldChar w:fldCharType="separate"/>
          </w:r>
          <w:r>
            <w:t>138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_Toc30086 </w:instrText>
          </w:r>
          <w:r>
            <w:rPr>
              <w:szCs w:val="24"/>
            </w:rPr>
            <w:fldChar w:fldCharType="separate"/>
          </w:r>
          <w:r>
            <w:rPr>
              <w:rFonts w:hint="eastAsia" w:cs="Arial" w:asciiTheme="minorEastAsia" w:hAnsiTheme="minorEastAsia" w:eastAsiaTheme="minorEastAsia"/>
            </w:rPr>
            <w:t>2适用范围</w:t>
          </w:r>
          <w:r>
            <w:tab/>
          </w:r>
          <w:r>
            <w:fldChar w:fldCharType="begin"/>
          </w:r>
          <w:r>
            <w:instrText xml:space="preserve"> PAGEREF _Toc30086 \h </w:instrText>
          </w:r>
          <w:r>
            <w:fldChar w:fldCharType="separate"/>
          </w:r>
          <w:r>
            <w:t>138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_Toc15912 </w:instrText>
          </w:r>
          <w:r>
            <w:rPr>
              <w:szCs w:val="24"/>
            </w:rPr>
            <w:fldChar w:fldCharType="separate"/>
          </w:r>
          <w:r>
            <w:rPr>
              <w:rFonts w:hint="eastAsia" w:cs="Arial" w:asciiTheme="minorEastAsia" w:hAnsiTheme="minorEastAsia" w:eastAsiaTheme="minorEastAsia"/>
            </w:rPr>
            <w:t>3管理职责</w:t>
          </w:r>
          <w:r>
            <w:tab/>
          </w:r>
          <w:r>
            <w:fldChar w:fldCharType="begin"/>
          </w:r>
          <w:r>
            <w:instrText xml:space="preserve"> PAGEREF _Toc15912 \h </w:instrText>
          </w:r>
          <w:r>
            <w:fldChar w:fldCharType="separate"/>
          </w:r>
          <w:r>
            <w:t>138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_Toc5938 </w:instrText>
          </w:r>
          <w:r>
            <w:rPr>
              <w:szCs w:val="24"/>
            </w:rPr>
            <w:fldChar w:fldCharType="separate"/>
          </w:r>
          <w:r>
            <w:rPr>
              <w:rFonts w:hint="eastAsia" w:cs="Arial" w:asciiTheme="minorEastAsia" w:hAnsiTheme="minorEastAsia" w:eastAsiaTheme="minorEastAsia"/>
            </w:rPr>
            <w:t>4意外伤害保险保险范围</w:t>
          </w:r>
          <w:r>
            <w:tab/>
          </w:r>
          <w:r>
            <w:fldChar w:fldCharType="begin"/>
          </w:r>
          <w:r>
            <w:instrText xml:space="preserve"> PAGEREF _Toc5938 \h </w:instrText>
          </w:r>
          <w:r>
            <w:fldChar w:fldCharType="separate"/>
          </w:r>
          <w:r>
            <w:t>138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_Toc25142 </w:instrText>
          </w:r>
          <w:r>
            <w:rPr>
              <w:szCs w:val="24"/>
            </w:rPr>
            <w:fldChar w:fldCharType="separate"/>
          </w:r>
          <w:r>
            <w:rPr>
              <w:rFonts w:hint="eastAsia" w:cs="Arial" w:asciiTheme="minorEastAsia" w:hAnsiTheme="minorEastAsia" w:eastAsiaTheme="minorEastAsia"/>
            </w:rPr>
            <w:t>5意外伤害保险的管理</w:t>
          </w:r>
          <w:r>
            <w:tab/>
          </w:r>
          <w:r>
            <w:fldChar w:fldCharType="begin"/>
          </w:r>
          <w:r>
            <w:instrText xml:space="preserve"> PAGEREF _Toc25142 \h </w:instrText>
          </w:r>
          <w:r>
            <w:fldChar w:fldCharType="separate"/>
          </w:r>
          <w:r>
            <w:t>138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_Toc29168 </w:instrText>
          </w:r>
          <w:r>
            <w:rPr>
              <w:szCs w:val="24"/>
            </w:rPr>
            <w:fldChar w:fldCharType="separate"/>
          </w:r>
          <w:r>
            <w:rPr>
              <w:rFonts w:hint="eastAsia" w:cs="Arial" w:asciiTheme="minorEastAsia" w:hAnsiTheme="minorEastAsia" w:eastAsiaTheme="minorEastAsia"/>
            </w:rPr>
            <w:t>6附 则</w:t>
          </w:r>
          <w:r>
            <w:tab/>
          </w:r>
          <w:r>
            <w:fldChar w:fldCharType="begin"/>
          </w:r>
          <w:r>
            <w:instrText xml:space="preserve"> PAGEREF _Toc29168 \h </w:instrText>
          </w:r>
          <w:r>
            <w:fldChar w:fldCharType="separate"/>
          </w:r>
          <w:r>
            <w:t>140</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_Toc22239 </w:instrText>
          </w:r>
          <w:r>
            <w:rPr>
              <w:szCs w:val="24"/>
            </w:rPr>
            <w:fldChar w:fldCharType="separate"/>
          </w:r>
          <w:r>
            <w:rPr>
              <w:rFonts w:hint="eastAsia" w:cs="Arial" w:asciiTheme="minorEastAsia" w:hAnsiTheme="minorEastAsia" w:eastAsiaTheme="minorEastAsia"/>
              <w:szCs w:val="28"/>
            </w:rPr>
            <w:t>四十七、安全生产标准化绩效评定管理制度</w:t>
          </w:r>
          <w:r>
            <w:tab/>
          </w:r>
          <w:r>
            <w:fldChar w:fldCharType="begin"/>
          </w:r>
          <w:r>
            <w:instrText xml:space="preserve"> PAGEREF _Toc22239 \h </w:instrText>
          </w:r>
          <w:r>
            <w:fldChar w:fldCharType="separate"/>
          </w:r>
          <w:r>
            <w:t>141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_Toc30832 </w:instrText>
          </w:r>
          <w:r>
            <w:rPr>
              <w:szCs w:val="24"/>
            </w:rPr>
            <w:fldChar w:fldCharType="separate"/>
          </w:r>
          <w:r>
            <w:rPr>
              <w:rFonts w:hint="eastAsia" w:asciiTheme="minorEastAsia" w:hAnsiTheme="minorEastAsia" w:eastAsiaTheme="minorEastAsia"/>
            </w:rPr>
            <w:t>1目的</w:t>
          </w:r>
          <w:r>
            <w:tab/>
          </w:r>
          <w:r>
            <w:fldChar w:fldCharType="begin"/>
          </w:r>
          <w:r>
            <w:instrText xml:space="preserve"> PAGEREF _Toc30832 \h </w:instrText>
          </w:r>
          <w:r>
            <w:fldChar w:fldCharType="separate"/>
          </w:r>
          <w:r>
            <w:t>141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_Toc15506 </w:instrText>
          </w:r>
          <w:r>
            <w:rPr>
              <w:szCs w:val="24"/>
            </w:rPr>
            <w:fldChar w:fldCharType="separate"/>
          </w:r>
          <w:r>
            <w:rPr>
              <w:rFonts w:hint="eastAsia" w:asciiTheme="minorEastAsia" w:hAnsiTheme="minorEastAsia" w:eastAsiaTheme="minorEastAsia"/>
            </w:rPr>
            <w:t>2适用范围</w:t>
          </w:r>
          <w:r>
            <w:tab/>
          </w:r>
          <w:r>
            <w:fldChar w:fldCharType="begin"/>
          </w:r>
          <w:r>
            <w:instrText xml:space="preserve"> PAGEREF _Toc15506 \h </w:instrText>
          </w:r>
          <w:r>
            <w:fldChar w:fldCharType="separate"/>
          </w:r>
          <w:r>
            <w:t>141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_Toc26736 </w:instrText>
          </w:r>
          <w:r>
            <w:rPr>
              <w:szCs w:val="24"/>
            </w:rPr>
            <w:fldChar w:fldCharType="separate"/>
          </w:r>
          <w:r>
            <w:rPr>
              <w:rFonts w:hint="eastAsia" w:asciiTheme="minorEastAsia" w:hAnsiTheme="minorEastAsia" w:eastAsiaTheme="minorEastAsia"/>
            </w:rPr>
            <w:t>3管理职责</w:t>
          </w:r>
          <w:r>
            <w:tab/>
          </w:r>
          <w:r>
            <w:fldChar w:fldCharType="begin"/>
          </w:r>
          <w:r>
            <w:instrText xml:space="preserve"> PAGEREF _Toc26736 \h </w:instrText>
          </w:r>
          <w:r>
            <w:fldChar w:fldCharType="separate"/>
          </w:r>
          <w:r>
            <w:t>141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_Toc25364 </w:instrText>
          </w:r>
          <w:r>
            <w:rPr>
              <w:szCs w:val="24"/>
            </w:rPr>
            <w:fldChar w:fldCharType="separate"/>
          </w:r>
          <w:r>
            <w:rPr>
              <w:rFonts w:hint="eastAsia" w:asciiTheme="minorEastAsia" w:hAnsiTheme="minorEastAsia" w:eastAsiaTheme="minorEastAsia"/>
            </w:rPr>
            <w:t>4绩效评定过程</w:t>
          </w:r>
          <w:r>
            <w:tab/>
          </w:r>
          <w:r>
            <w:fldChar w:fldCharType="begin"/>
          </w:r>
          <w:r>
            <w:instrText xml:space="preserve"> PAGEREF _Toc25364 \h </w:instrText>
          </w:r>
          <w:r>
            <w:fldChar w:fldCharType="separate"/>
          </w:r>
          <w:r>
            <w:t>141</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_Toc13021 </w:instrText>
          </w:r>
          <w:r>
            <w:rPr>
              <w:szCs w:val="24"/>
            </w:rPr>
            <w:fldChar w:fldCharType="separate"/>
          </w:r>
          <w:r>
            <w:rPr>
              <w:rFonts w:hint="eastAsia" w:asciiTheme="minorEastAsia" w:hAnsiTheme="minorEastAsia" w:eastAsiaTheme="minorEastAsia"/>
            </w:rPr>
            <w:t>5持续改进</w:t>
          </w:r>
          <w:r>
            <w:tab/>
          </w:r>
          <w:r>
            <w:fldChar w:fldCharType="begin"/>
          </w:r>
          <w:r>
            <w:instrText xml:space="preserve"> PAGEREF _Toc13021 \h </w:instrText>
          </w:r>
          <w:r>
            <w:fldChar w:fldCharType="separate"/>
          </w:r>
          <w:r>
            <w:t>145</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_Toc9615 </w:instrText>
          </w:r>
          <w:r>
            <w:rPr>
              <w:szCs w:val="24"/>
            </w:rPr>
            <w:fldChar w:fldCharType="separate"/>
          </w:r>
          <w:r>
            <w:rPr>
              <w:rFonts w:hint="eastAsia" w:asciiTheme="minorEastAsia" w:hAnsiTheme="minorEastAsia" w:eastAsiaTheme="minorEastAsia"/>
            </w:rPr>
            <w:t>6附则</w:t>
          </w:r>
          <w:r>
            <w:tab/>
          </w:r>
          <w:r>
            <w:fldChar w:fldCharType="begin"/>
          </w:r>
          <w:r>
            <w:instrText xml:space="preserve"> PAGEREF _Toc9615 \h </w:instrText>
          </w:r>
          <w:r>
            <w:fldChar w:fldCharType="separate"/>
          </w:r>
          <w:r>
            <w:t>145</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_Toc966 </w:instrText>
          </w:r>
          <w:r>
            <w:rPr>
              <w:szCs w:val="24"/>
            </w:rPr>
            <w:fldChar w:fldCharType="separate"/>
          </w:r>
          <w:r>
            <w:rPr>
              <w:rFonts w:hint="eastAsia" w:ascii="华文新魏" w:hAnsi="黑体" w:eastAsia="华文新魏"/>
              <w:bCs w:val="0"/>
              <w:szCs w:val="36"/>
              <w:lang w:eastAsia="zh-CN"/>
            </w:rPr>
            <w:t>四十八、“</w:t>
          </w:r>
          <w:r>
            <w:rPr>
              <w:rFonts w:hint="eastAsia" w:ascii="华文新魏" w:hAnsi="黑体" w:eastAsia="华文新魏"/>
              <w:bCs w:val="0"/>
              <w:szCs w:val="36"/>
            </w:rPr>
            <w:t>三同时</w:t>
          </w:r>
          <w:r>
            <w:rPr>
              <w:rFonts w:hint="eastAsia" w:ascii="华文新魏" w:hAnsi="黑体" w:eastAsia="华文新魏"/>
              <w:bCs w:val="0"/>
              <w:szCs w:val="36"/>
              <w:lang w:eastAsia="zh-CN"/>
            </w:rPr>
            <w:t>”</w:t>
          </w:r>
          <w:r>
            <w:rPr>
              <w:rFonts w:hint="eastAsia" w:ascii="华文新魏" w:hAnsi="黑体" w:eastAsia="华文新魏"/>
              <w:bCs w:val="0"/>
              <w:szCs w:val="36"/>
            </w:rPr>
            <w:t>管理制度</w:t>
          </w:r>
          <w:r>
            <w:tab/>
          </w:r>
          <w:r>
            <w:fldChar w:fldCharType="begin"/>
          </w:r>
          <w:r>
            <w:instrText xml:space="preserve"> PAGEREF _Toc966 \h </w:instrText>
          </w:r>
          <w:r>
            <w:fldChar w:fldCharType="separate"/>
          </w:r>
          <w:r>
            <w:t>146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_Toc28912 </w:instrText>
          </w:r>
          <w:r>
            <w:rPr>
              <w:szCs w:val="24"/>
            </w:rPr>
            <w:fldChar w:fldCharType="separate"/>
          </w:r>
          <w:r>
            <w:rPr>
              <w:rFonts w:hint="eastAsia" w:ascii="宋体" w:hAnsi="宋体" w:cs="宋体"/>
              <w:szCs w:val="24"/>
              <w:lang w:val="en-US" w:eastAsia="zh-CN"/>
            </w:rPr>
            <w:t>1</w:t>
          </w:r>
          <w:r>
            <w:rPr>
              <w:rFonts w:hint="eastAsia" w:ascii="宋体" w:hAnsi="宋体" w:eastAsia="宋体" w:cs="宋体"/>
              <w:szCs w:val="24"/>
            </w:rPr>
            <w:t>目的</w:t>
          </w:r>
          <w:r>
            <w:tab/>
          </w:r>
          <w:r>
            <w:fldChar w:fldCharType="begin"/>
          </w:r>
          <w:r>
            <w:instrText xml:space="preserve"> PAGEREF _Toc28912 \h </w:instrText>
          </w:r>
          <w:r>
            <w:fldChar w:fldCharType="separate"/>
          </w:r>
          <w:r>
            <w:t>146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_Toc20978 </w:instrText>
          </w:r>
          <w:r>
            <w:rPr>
              <w:szCs w:val="24"/>
            </w:rPr>
            <w:fldChar w:fldCharType="separate"/>
          </w:r>
          <w:r>
            <w:rPr>
              <w:rFonts w:hint="eastAsia" w:ascii="宋体" w:hAnsi="宋体" w:cs="宋体"/>
              <w:bCs/>
              <w:spacing w:val="8"/>
              <w:kern w:val="0"/>
              <w:szCs w:val="24"/>
              <w:lang w:val="en-US" w:eastAsia="zh-CN"/>
            </w:rPr>
            <w:t>2</w:t>
          </w:r>
          <w:r>
            <w:rPr>
              <w:rFonts w:hint="eastAsia" w:ascii="宋体" w:hAnsi="宋体" w:eastAsia="宋体" w:cs="宋体"/>
              <w:bCs/>
              <w:spacing w:val="8"/>
              <w:kern w:val="0"/>
              <w:szCs w:val="24"/>
            </w:rPr>
            <w:t>范围</w:t>
          </w:r>
          <w:r>
            <w:tab/>
          </w:r>
          <w:r>
            <w:fldChar w:fldCharType="begin"/>
          </w:r>
          <w:r>
            <w:instrText xml:space="preserve"> PAGEREF _Toc20978 \h </w:instrText>
          </w:r>
          <w:r>
            <w:fldChar w:fldCharType="separate"/>
          </w:r>
          <w:r>
            <w:t>146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_Toc13717 </w:instrText>
          </w:r>
          <w:r>
            <w:rPr>
              <w:szCs w:val="24"/>
            </w:rPr>
            <w:fldChar w:fldCharType="separate"/>
          </w:r>
          <w:r>
            <w:rPr>
              <w:rFonts w:hint="eastAsia" w:ascii="宋体" w:hAnsi="宋体" w:cs="宋体"/>
              <w:bCs/>
              <w:spacing w:val="8"/>
              <w:kern w:val="0"/>
              <w:szCs w:val="24"/>
              <w:lang w:val="en-US" w:eastAsia="zh-CN"/>
            </w:rPr>
            <w:t>3</w:t>
          </w:r>
          <w:r>
            <w:rPr>
              <w:rFonts w:hint="eastAsia" w:ascii="宋体" w:hAnsi="宋体" w:eastAsia="宋体" w:cs="宋体"/>
              <w:bCs/>
              <w:spacing w:val="8"/>
              <w:kern w:val="0"/>
              <w:szCs w:val="24"/>
            </w:rPr>
            <w:t>职责</w:t>
          </w:r>
          <w:r>
            <w:tab/>
          </w:r>
          <w:r>
            <w:fldChar w:fldCharType="begin"/>
          </w:r>
          <w:r>
            <w:instrText xml:space="preserve"> PAGEREF _Toc13717 \h </w:instrText>
          </w:r>
          <w:r>
            <w:fldChar w:fldCharType="separate"/>
          </w:r>
          <w:r>
            <w:t>146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_Toc13857 </w:instrText>
          </w:r>
          <w:r>
            <w:rPr>
              <w:szCs w:val="24"/>
            </w:rPr>
            <w:fldChar w:fldCharType="separate"/>
          </w:r>
          <w:r>
            <w:rPr>
              <w:rFonts w:hint="eastAsia" w:ascii="宋体" w:hAnsi="宋体" w:cs="宋体"/>
              <w:bCs/>
              <w:spacing w:val="8"/>
              <w:kern w:val="0"/>
              <w:szCs w:val="24"/>
              <w:lang w:val="en-US" w:eastAsia="zh-CN"/>
            </w:rPr>
            <w:t>4</w:t>
          </w:r>
          <w:r>
            <w:rPr>
              <w:rFonts w:hint="eastAsia" w:ascii="宋体" w:hAnsi="宋体" w:eastAsia="宋体" w:cs="宋体"/>
              <w:bCs/>
              <w:spacing w:val="8"/>
              <w:kern w:val="0"/>
              <w:szCs w:val="24"/>
            </w:rPr>
            <w:t>工作程序及要求</w:t>
          </w:r>
          <w:r>
            <w:tab/>
          </w:r>
          <w:r>
            <w:fldChar w:fldCharType="begin"/>
          </w:r>
          <w:r>
            <w:instrText xml:space="preserve"> PAGEREF _Toc13857 \h </w:instrText>
          </w:r>
          <w:r>
            <w:fldChar w:fldCharType="separate"/>
          </w:r>
          <w:r>
            <w:t>146</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_Toc13265 </w:instrText>
          </w:r>
          <w:r>
            <w:rPr>
              <w:szCs w:val="24"/>
            </w:rPr>
            <w:fldChar w:fldCharType="separate"/>
          </w:r>
          <w:r>
            <w:rPr>
              <w:rFonts w:hint="eastAsia" w:ascii="宋体" w:hAnsi="宋体" w:cs="宋体"/>
              <w:bCs/>
              <w:spacing w:val="8"/>
              <w:kern w:val="0"/>
              <w:szCs w:val="24"/>
              <w:lang w:val="en-US" w:eastAsia="zh-CN"/>
            </w:rPr>
            <w:t>5</w:t>
          </w:r>
          <w:r>
            <w:rPr>
              <w:rFonts w:hint="eastAsia" w:ascii="宋体" w:hAnsi="宋体" w:eastAsia="宋体" w:cs="宋体"/>
              <w:bCs/>
              <w:spacing w:val="8"/>
              <w:kern w:val="0"/>
              <w:szCs w:val="24"/>
            </w:rPr>
            <w:t>工程项目“三同时”设施范围</w:t>
          </w:r>
          <w:r>
            <w:tab/>
          </w:r>
          <w:r>
            <w:fldChar w:fldCharType="begin"/>
          </w:r>
          <w:r>
            <w:instrText xml:space="preserve"> PAGEREF _Toc13265 \h </w:instrText>
          </w:r>
          <w:r>
            <w:fldChar w:fldCharType="separate"/>
          </w:r>
          <w:r>
            <w:t>148</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_Toc30651 </w:instrText>
          </w:r>
          <w:r>
            <w:rPr>
              <w:szCs w:val="24"/>
            </w:rPr>
            <w:fldChar w:fldCharType="separate"/>
          </w:r>
          <w:r>
            <w:rPr>
              <w:rFonts w:hint="eastAsia" w:ascii="宋体" w:hAnsi="宋体" w:eastAsia="宋体" w:cs="宋体"/>
            </w:rPr>
            <w:t>6附则</w:t>
          </w:r>
          <w:r>
            <w:tab/>
          </w:r>
          <w:r>
            <w:fldChar w:fldCharType="begin"/>
          </w:r>
          <w:r>
            <w:instrText xml:space="preserve"> PAGEREF _Toc30651 \h </w:instrText>
          </w:r>
          <w:r>
            <w:fldChar w:fldCharType="separate"/>
          </w:r>
          <w:r>
            <w:t>149</w:t>
          </w:r>
          <w:r>
            <w:fldChar w:fldCharType="end"/>
          </w:r>
          <w:r>
            <w:rPr>
              <w:szCs w:val="24"/>
            </w:rPr>
            <w:fldChar w:fldCharType="end"/>
          </w:r>
        </w:p>
        <w:p>
          <w:pPr>
            <w:pStyle w:val="13"/>
            <w:tabs>
              <w:tab w:val="right" w:leader="dot" w:pos="9184"/>
              <w:tab w:val="clear" w:pos="9174"/>
            </w:tabs>
          </w:pPr>
          <w:r>
            <w:rPr>
              <w:szCs w:val="24"/>
            </w:rPr>
            <w:fldChar w:fldCharType="begin"/>
          </w:r>
          <w:r>
            <w:rPr>
              <w:szCs w:val="24"/>
            </w:rPr>
            <w:instrText xml:space="preserve"> HYPERLINK \l _Toc1087 </w:instrText>
          </w:r>
          <w:r>
            <w:rPr>
              <w:szCs w:val="24"/>
            </w:rPr>
            <w:fldChar w:fldCharType="separate"/>
          </w:r>
          <w:r>
            <w:rPr>
              <w:rFonts w:hint="eastAsia" w:ascii="华文新魏" w:hAnsi="黑体" w:eastAsia="华文新魏"/>
              <w:bCs w:val="0"/>
              <w:szCs w:val="36"/>
              <w:lang w:eastAsia="zh-CN"/>
            </w:rPr>
            <w:t>四十九、</w:t>
          </w:r>
          <w:r>
            <w:rPr>
              <w:rFonts w:hint="eastAsia" w:ascii="华文新魏" w:hAnsi="黑体" w:eastAsia="华文新魏"/>
              <w:bCs w:val="0"/>
              <w:szCs w:val="36"/>
            </w:rPr>
            <w:t>“三违”管理制度</w:t>
          </w:r>
          <w:r>
            <w:tab/>
          </w:r>
          <w:r>
            <w:fldChar w:fldCharType="begin"/>
          </w:r>
          <w:r>
            <w:instrText xml:space="preserve"> PAGEREF _Toc1087 \h </w:instrText>
          </w:r>
          <w:r>
            <w:fldChar w:fldCharType="separate"/>
          </w:r>
          <w:r>
            <w:t>150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_Toc26718 </w:instrText>
          </w:r>
          <w:r>
            <w:rPr>
              <w:szCs w:val="24"/>
            </w:rPr>
            <w:fldChar w:fldCharType="separate"/>
          </w:r>
          <w:r>
            <w:rPr>
              <w:rFonts w:hint="eastAsia" w:ascii="宋体" w:hAnsi="宋体" w:eastAsia="宋体" w:cs="宋体"/>
              <w:szCs w:val="24"/>
              <w:lang w:val="en-US" w:eastAsia="zh-CN"/>
            </w:rPr>
            <w:t>1</w:t>
          </w:r>
          <w:r>
            <w:rPr>
              <w:rFonts w:hint="eastAsia" w:ascii="宋体" w:hAnsi="宋体" w:eastAsia="宋体" w:cs="宋体"/>
              <w:szCs w:val="24"/>
            </w:rPr>
            <w:t>目的</w:t>
          </w:r>
          <w:r>
            <w:tab/>
          </w:r>
          <w:r>
            <w:fldChar w:fldCharType="begin"/>
          </w:r>
          <w:r>
            <w:instrText xml:space="preserve"> PAGEREF _Toc26718 \h </w:instrText>
          </w:r>
          <w:r>
            <w:fldChar w:fldCharType="separate"/>
          </w:r>
          <w:r>
            <w:t>150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_Toc10161 </w:instrText>
          </w:r>
          <w:r>
            <w:rPr>
              <w:szCs w:val="24"/>
            </w:rPr>
            <w:fldChar w:fldCharType="separate"/>
          </w:r>
          <w:r>
            <w:rPr>
              <w:rFonts w:hint="eastAsia" w:ascii="宋体" w:hAnsi="宋体" w:eastAsia="宋体" w:cs="宋体"/>
              <w:szCs w:val="24"/>
              <w:lang w:val="en-US" w:eastAsia="zh-CN"/>
            </w:rPr>
            <w:t>2</w:t>
          </w:r>
          <w:r>
            <w:rPr>
              <w:rFonts w:hint="eastAsia" w:ascii="宋体" w:hAnsi="宋体" w:eastAsia="宋体" w:cs="宋体"/>
              <w:szCs w:val="24"/>
            </w:rPr>
            <w:t>范围</w:t>
          </w:r>
          <w:r>
            <w:tab/>
          </w:r>
          <w:r>
            <w:fldChar w:fldCharType="begin"/>
          </w:r>
          <w:r>
            <w:instrText xml:space="preserve"> PAGEREF _Toc10161 \h </w:instrText>
          </w:r>
          <w:r>
            <w:fldChar w:fldCharType="separate"/>
          </w:r>
          <w:r>
            <w:t>150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_Toc19606 </w:instrText>
          </w:r>
          <w:r>
            <w:rPr>
              <w:szCs w:val="24"/>
            </w:rPr>
            <w:fldChar w:fldCharType="separate"/>
          </w:r>
          <w:r>
            <w:rPr>
              <w:rFonts w:hint="eastAsia" w:ascii="宋体" w:hAnsi="宋体" w:eastAsia="宋体" w:cs="宋体"/>
              <w:szCs w:val="24"/>
              <w:lang w:val="en-US" w:eastAsia="zh-CN"/>
            </w:rPr>
            <w:t>3</w:t>
          </w:r>
          <w:r>
            <w:rPr>
              <w:rFonts w:hint="eastAsia" w:ascii="宋体" w:hAnsi="宋体" w:eastAsia="宋体" w:cs="宋体"/>
              <w:szCs w:val="24"/>
            </w:rPr>
            <w:t>要求</w:t>
          </w:r>
          <w:r>
            <w:tab/>
          </w:r>
          <w:r>
            <w:fldChar w:fldCharType="begin"/>
          </w:r>
          <w:r>
            <w:instrText xml:space="preserve"> PAGEREF _Toc19606 \h </w:instrText>
          </w:r>
          <w:r>
            <w:fldChar w:fldCharType="separate"/>
          </w:r>
          <w:r>
            <w:t>150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_Toc891 </w:instrText>
          </w:r>
          <w:r>
            <w:rPr>
              <w:szCs w:val="24"/>
            </w:rPr>
            <w:fldChar w:fldCharType="separate"/>
          </w:r>
          <w:r>
            <w:rPr>
              <w:rFonts w:hint="eastAsia" w:ascii="宋体" w:hAnsi="宋体" w:eastAsia="宋体" w:cs="宋体"/>
              <w:szCs w:val="24"/>
              <w:lang w:val="en-US" w:eastAsia="zh-CN"/>
            </w:rPr>
            <w:t>4</w:t>
          </w:r>
          <w:r>
            <w:rPr>
              <w:rFonts w:hint="eastAsia" w:ascii="宋体" w:hAnsi="宋体" w:eastAsia="宋体" w:cs="宋体"/>
              <w:szCs w:val="24"/>
            </w:rPr>
            <w:t>内容</w:t>
          </w:r>
          <w:r>
            <w:tab/>
          </w:r>
          <w:r>
            <w:fldChar w:fldCharType="begin"/>
          </w:r>
          <w:r>
            <w:instrText xml:space="preserve"> PAGEREF _Toc891 \h </w:instrText>
          </w:r>
          <w:r>
            <w:fldChar w:fldCharType="separate"/>
          </w:r>
          <w:r>
            <w:t>150</w:t>
          </w:r>
          <w:r>
            <w:fldChar w:fldCharType="end"/>
          </w:r>
          <w:r>
            <w:rPr>
              <w:szCs w:val="24"/>
            </w:rPr>
            <w:fldChar w:fldCharType="end"/>
          </w:r>
        </w:p>
        <w:p>
          <w:pPr>
            <w:pStyle w:val="14"/>
            <w:tabs>
              <w:tab w:val="right" w:leader="dot" w:pos="9184"/>
            </w:tabs>
          </w:pPr>
          <w:r>
            <w:rPr>
              <w:szCs w:val="24"/>
            </w:rPr>
            <w:fldChar w:fldCharType="begin"/>
          </w:r>
          <w:r>
            <w:rPr>
              <w:szCs w:val="24"/>
            </w:rPr>
            <w:instrText xml:space="preserve"> HYPERLINK \l _Toc17273 </w:instrText>
          </w:r>
          <w:r>
            <w:rPr>
              <w:szCs w:val="24"/>
            </w:rPr>
            <w:fldChar w:fldCharType="separate"/>
          </w:r>
          <w:r>
            <w:rPr>
              <w:rFonts w:hint="eastAsia" w:ascii="宋体" w:hAnsi="宋体" w:eastAsia="宋体" w:cs="宋体"/>
              <w:szCs w:val="24"/>
              <w:lang w:val="en-US" w:eastAsia="zh-CN"/>
            </w:rPr>
            <w:t>5</w:t>
          </w:r>
          <w:r>
            <w:rPr>
              <w:rFonts w:hint="eastAsia" w:ascii="宋体" w:hAnsi="宋体" w:eastAsia="宋体" w:cs="宋体"/>
              <w:szCs w:val="24"/>
            </w:rPr>
            <w:t>附则</w:t>
          </w:r>
          <w:r>
            <w:tab/>
          </w:r>
          <w:r>
            <w:fldChar w:fldCharType="begin"/>
          </w:r>
          <w:r>
            <w:instrText xml:space="preserve"> PAGEREF _Toc17273 \h </w:instrText>
          </w:r>
          <w:r>
            <w:fldChar w:fldCharType="separate"/>
          </w:r>
          <w:r>
            <w:t>153</w:t>
          </w:r>
          <w:r>
            <w:fldChar w:fldCharType="end"/>
          </w:r>
          <w:r>
            <w:rPr>
              <w:szCs w:val="24"/>
            </w:rPr>
            <w:fldChar w:fldCharType="end"/>
          </w:r>
        </w:p>
        <w:p>
          <w:pPr>
            <w:rPr>
              <w:sz w:val="24"/>
              <w:szCs w:val="24"/>
            </w:rPr>
          </w:pPr>
          <w:r>
            <w:rPr>
              <w:szCs w:val="24"/>
            </w:rPr>
            <w:fldChar w:fldCharType="end"/>
          </w:r>
        </w:p>
      </w:sdtContent>
    </w:sdt>
    <w:p>
      <w:pPr>
        <w:widowControl/>
        <w:jc w:val="center"/>
        <w:rPr>
          <w:rFonts w:ascii="宋体" w:hAnsi="宋体" w:cs="宋体"/>
          <w:sz w:val="24"/>
          <w:szCs w:val="24"/>
        </w:rPr>
      </w:pPr>
    </w:p>
    <w:p>
      <w:pPr>
        <w:jc w:val="center"/>
        <w:rPr>
          <w:rFonts w:ascii="宋体" w:hAnsi="宋体" w:cs="宋体"/>
          <w:b/>
          <w:sz w:val="28"/>
          <w:szCs w:val="28"/>
        </w:rPr>
        <w:sectPr>
          <w:pgSz w:w="11906" w:h="16838"/>
          <w:pgMar w:top="1588" w:right="1361" w:bottom="1474" w:left="1361" w:header="851" w:footer="992" w:gutter="0"/>
          <w:pgBorders w:offsetFrom="page">
            <w:top w:val="single" w:color="5B9BD5" w:sz="6" w:space="1"/>
            <w:left w:val="single" w:color="5B9BD5" w:sz="6" w:space="1"/>
            <w:bottom w:val="single" w:color="5B9BD5" w:sz="6" w:space="1"/>
            <w:right w:val="single" w:color="5B9BD5" w:sz="6" w:space="1"/>
          </w:pgBorders>
          <w:pgNumType w:start="1"/>
          <w:cols w:space="425" w:num="1"/>
          <w:docGrid w:linePitch="312" w:charSpace="0"/>
        </w:sectPr>
      </w:pPr>
    </w:p>
    <w:p>
      <w:pPr>
        <w:numPr>
          <w:ilvl w:val="0"/>
          <w:numId w:val="2"/>
        </w:numPr>
        <w:spacing w:line="400" w:lineRule="exact"/>
        <w:outlineLvl w:val="9"/>
        <w:rPr>
          <w:rFonts w:hint="eastAsia" w:ascii="宋体" w:hAnsi="宋体" w:cs="宋体"/>
          <w:sz w:val="28"/>
          <w:szCs w:val="28"/>
          <w:lang w:eastAsia="zh-CN"/>
        </w:rPr>
      </w:pPr>
      <w:bookmarkStart w:id="0" w:name="_Toc31950"/>
      <w:bookmarkStart w:id="1" w:name="_Toc7798_WPSOffice_Level1"/>
      <w:r>
        <w:rPr>
          <w:rFonts w:hint="eastAsia" w:ascii="宋体" w:hAnsi="宋体" w:cs="宋体"/>
          <w:sz w:val="28"/>
          <w:szCs w:val="28"/>
          <w:lang w:eastAsia="zh-CN"/>
        </w:rPr>
        <w:t>目标职责</w:t>
      </w:r>
      <w:bookmarkEnd w:id="0"/>
    </w:p>
    <w:p>
      <w:pPr>
        <w:jc w:val="center"/>
        <w:outlineLvl w:val="9"/>
        <w:rPr>
          <w:rFonts w:hint="eastAsia"/>
          <w:lang w:eastAsia="zh-CN"/>
        </w:rPr>
      </w:pPr>
      <w:r>
        <w:rPr>
          <w:rFonts w:hint="eastAsia" w:ascii="宋体" w:hAnsi="宋体" w:eastAsia="宋体" w:cs="宋体"/>
          <w:b/>
          <w:bCs/>
          <w:sz w:val="28"/>
          <w:szCs w:val="28"/>
        </w:rPr>
        <w:t>安全生产标准化文件目录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6536"/>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pPr>
              <w:spacing w:line="300" w:lineRule="exact"/>
              <w:jc w:val="center"/>
              <w:outlineLvl w:val="9"/>
              <w:rPr>
                <w:rFonts w:ascii="宋体" w:hAnsi="宋体"/>
                <w:sz w:val="24"/>
              </w:rPr>
            </w:pPr>
            <w:r>
              <w:rPr>
                <w:rFonts w:hint="eastAsia" w:ascii="宋体" w:hAnsi="宋体"/>
                <w:sz w:val="24"/>
              </w:rPr>
              <w:t>序号</w:t>
            </w:r>
          </w:p>
        </w:tc>
        <w:tc>
          <w:tcPr>
            <w:tcW w:w="6536" w:type="dxa"/>
            <w:noWrap w:val="0"/>
            <w:vAlign w:val="center"/>
          </w:tcPr>
          <w:p>
            <w:pPr>
              <w:spacing w:line="300" w:lineRule="exact"/>
              <w:jc w:val="center"/>
              <w:outlineLvl w:val="9"/>
              <w:rPr>
                <w:rFonts w:ascii="宋体" w:hAnsi="宋体"/>
                <w:sz w:val="24"/>
              </w:rPr>
            </w:pPr>
            <w:r>
              <w:rPr>
                <w:rFonts w:hint="eastAsia" w:ascii="宋体" w:hAnsi="宋体"/>
                <w:sz w:val="24"/>
              </w:rPr>
              <w:t>文件名称</w:t>
            </w:r>
          </w:p>
        </w:tc>
        <w:tc>
          <w:tcPr>
            <w:tcW w:w="1727" w:type="dxa"/>
            <w:noWrap w:val="0"/>
            <w:vAlign w:val="center"/>
          </w:tcPr>
          <w:p>
            <w:pPr>
              <w:spacing w:line="300" w:lineRule="exact"/>
              <w:jc w:val="center"/>
              <w:outlineLvl w:val="9"/>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黑体" w:hAnsi="黑体" w:eastAsia="黑体" w:cs="黑体"/>
                <w:b/>
                <w:bCs/>
                <w:sz w:val="44"/>
                <w:szCs w:val="40"/>
              </w:rPr>
            </w:pPr>
            <w:r>
              <w:rPr>
                <w:rFonts w:hint="eastAsia" w:ascii="宋体" w:hAnsi="宋体"/>
                <w:sz w:val="24"/>
              </w:rPr>
              <w:t>01</w:t>
            </w:r>
          </w:p>
        </w:tc>
        <w:tc>
          <w:tcPr>
            <w:tcW w:w="6536" w:type="dxa"/>
            <w:noWrap w:val="0"/>
            <w:vAlign w:val="center"/>
          </w:tcPr>
          <w:p>
            <w:pPr>
              <w:spacing w:line="300" w:lineRule="exact"/>
              <w:outlineLvl w:val="9"/>
              <w:rPr>
                <w:rFonts w:ascii="黑体" w:hAnsi="黑体" w:eastAsia="黑体" w:cs="黑体"/>
                <w:b/>
                <w:bCs/>
                <w:sz w:val="44"/>
                <w:szCs w:val="40"/>
              </w:rPr>
            </w:pPr>
            <w:r>
              <w:rPr>
                <w:rFonts w:hint="eastAsia" w:ascii="宋体" w:hAnsi="宋体"/>
                <w:sz w:val="24"/>
              </w:rPr>
              <w:t>年度安全方针目标</w:t>
            </w:r>
          </w:p>
        </w:tc>
        <w:tc>
          <w:tcPr>
            <w:tcW w:w="1727" w:type="dxa"/>
            <w:noWrap w:val="0"/>
            <w:vAlign w:val="top"/>
          </w:tcPr>
          <w:p>
            <w:pPr>
              <w:jc w:val="center"/>
              <w:outlineLvl w:val="9"/>
              <w:rPr>
                <w:rFonts w:ascii="宋体" w:hAnsi="宋体" w:cs="宋体"/>
                <w:b/>
                <w:bCs/>
                <w:sz w:val="18"/>
                <w:szCs w:val="18"/>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黑体" w:hAnsi="黑体" w:eastAsia="黑体" w:cs="黑体"/>
                <w:b/>
                <w:bCs/>
                <w:sz w:val="44"/>
                <w:szCs w:val="40"/>
              </w:rPr>
            </w:pPr>
            <w:r>
              <w:rPr>
                <w:rFonts w:hint="eastAsia" w:ascii="宋体" w:hAnsi="宋体"/>
                <w:sz w:val="24"/>
              </w:rPr>
              <w:t>02</w:t>
            </w:r>
          </w:p>
        </w:tc>
        <w:tc>
          <w:tcPr>
            <w:tcW w:w="6536" w:type="dxa"/>
            <w:noWrap w:val="0"/>
            <w:vAlign w:val="center"/>
          </w:tcPr>
          <w:p>
            <w:pPr>
              <w:spacing w:line="300" w:lineRule="exact"/>
              <w:outlineLvl w:val="9"/>
              <w:rPr>
                <w:rFonts w:ascii="黑体" w:hAnsi="黑体" w:eastAsia="黑体" w:cs="黑体"/>
                <w:b/>
                <w:bCs/>
                <w:sz w:val="44"/>
                <w:szCs w:val="40"/>
              </w:rPr>
            </w:pPr>
            <w:r>
              <w:rPr>
                <w:rFonts w:hint="eastAsia" w:ascii="宋体" w:hAnsi="宋体"/>
                <w:sz w:val="24"/>
              </w:rPr>
              <w:t>安全生产目标分解</w:t>
            </w:r>
          </w:p>
        </w:tc>
        <w:tc>
          <w:tcPr>
            <w:tcW w:w="1727" w:type="dxa"/>
            <w:noWrap w:val="0"/>
            <w:vAlign w:val="top"/>
          </w:tcPr>
          <w:p>
            <w:pPr>
              <w:jc w:val="center"/>
              <w:outlineLvl w:val="9"/>
              <w:rPr>
                <w:rFonts w:ascii="宋体" w:hAnsi="宋体" w:cs="宋体"/>
                <w:b/>
                <w:bCs/>
                <w:sz w:val="18"/>
                <w:szCs w:val="18"/>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黑体" w:hAnsi="黑体" w:eastAsia="黑体" w:cs="黑体"/>
                <w:b/>
                <w:bCs/>
                <w:sz w:val="44"/>
                <w:szCs w:val="40"/>
              </w:rPr>
            </w:pPr>
            <w:r>
              <w:rPr>
                <w:rFonts w:hint="eastAsia" w:ascii="宋体" w:hAnsi="宋体"/>
                <w:sz w:val="24"/>
              </w:rPr>
              <w:t>03</w:t>
            </w:r>
          </w:p>
        </w:tc>
        <w:tc>
          <w:tcPr>
            <w:tcW w:w="6536" w:type="dxa"/>
            <w:noWrap w:val="0"/>
            <w:vAlign w:val="center"/>
          </w:tcPr>
          <w:p>
            <w:pPr>
              <w:spacing w:line="300" w:lineRule="exact"/>
              <w:outlineLvl w:val="9"/>
              <w:rPr>
                <w:rFonts w:ascii="黑体" w:hAnsi="黑体" w:eastAsia="黑体" w:cs="黑体"/>
                <w:b/>
                <w:bCs/>
                <w:sz w:val="44"/>
                <w:szCs w:val="40"/>
              </w:rPr>
            </w:pPr>
            <w:r>
              <w:rPr>
                <w:rFonts w:hint="eastAsia" w:ascii="宋体" w:hAnsi="宋体"/>
                <w:sz w:val="24"/>
              </w:rPr>
              <w:t>安全生产目标实施计划和考核办法</w:t>
            </w:r>
          </w:p>
        </w:tc>
        <w:tc>
          <w:tcPr>
            <w:tcW w:w="1727" w:type="dxa"/>
            <w:noWrap w:val="0"/>
            <w:vAlign w:val="top"/>
          </w:tcPr>
          <w:p>
            <w:pPr>
              <w:jc w:val="center"/>
              <w:outlineLvl w:val="9"/>
              <w:rPr>
                <w:rFonts w:ascii="宋体" w:hAnsi="宋体" w:cs="宋体"/>
                <w:b/>
                <w:bCs/>
                <w:sz w:val="18"/>
                <w:szCs w:val="18"/>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黑体" w:hAnsi="黑体" w:eastAsia="黑体" w:cs="黑体"/>
                <w:b/>
                <w:bCs/>
                <w:sz w:val="44"/>
                <w:szCs w:val="40"/>
              </w:rPr>
            </w:pPr>
            <w:r>
              <w:rPr>
                <w:rFonts w:hint="eastAsia" w:ascii="宋体" w:hAnsi="宋体"/>
                <w:sz w:val="24"/>
              </w:rPr>
              <w:t>04</w:t>
            </w:r>
          </w:p>
        </w:tc>
        <w:tc>
          <w:tcPr>
            <w:tcW w:w="6536" w:type="dxa"/>
            <w:noWrap w:val="0"/>
            <w:vAlign w:val="center"/>
          </w:tcPr>
          <w:p>
            <w:pPr>
              <w:spacing w:line="300" w:lineRule="exact"/>
              <w:outlineLvl w:val="9"/>
              <w:rPr>
                <w:rFonts w:ascii="黑体" w:hAnsi="黑体" w:eastAsia="黑体" w:cs="黑体"/>
                <w:b/>
                <w:bCs/>
                <w:sz w:val="44"/>
                <w:szCs w:val="40"/>
              </w:rPr>
            </w:pPr>
            <w:r>
              <w:rPr>
                <w:rFonts w:hint="eastAsia" w:ascii="宋体" w:hAnsi="宋体"/>
                <w:sz w:val="24"/>
              </w:rPr>
              <w:t>安全目标实施检查监测记录</w:t>
            </w:r>
          </w:p>
        </w:tc>
        <w:tc>
          <w:tcPr>
            <w:tcW w:w="1727" w:type="dxa"/>
            <w:noWrap w:val="0"/>
            <w:vAlign w:val="top"/>
          </w:tcPr>
          <w:p>
            <w:pPr>
              <w:jc w:val="center"/>
              <w:outlineLvl w:val="9"/>
              <w:rPr>
                <w:rFonts w:ascii="宋体" w:hAnsi="宋体" w:cs="宋体"/>
                <w:b/>
                <w:bCs/>
                <w:sz w:val="18"/>
                <w:szCs w:val="18"/>
              </w:rPr>
            </w:pPr>
            <w:r>
              <w:rPr>
                <w:rFonts w:hint="eastAsia" w:ascii="宋体" w:hAnsi="宋体" w:cs="宋体"/>
                <w:b/>
                <w:bCs/>
                <w:color w:val="000000"/>
                <w:sz w:val="18"/>
                <w:szCs w:val="18"/>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黑体" w:hAnsi="黑体" w:eastAsia="黑体" w:cs="黑体"/>
                <w:b/>
                <w:bCs/>
                <w:sz w:val="44"/>
                <w:szCs w:val="40"/>
              </w:rPr>
            </w:pPr>
            <w:r>
              <w:rPr>
                <w:rFonts w:hint="eastAsia" w:ascii="宋体" w:hAnsi="宋体"/>
                <w:sz w:val="24"/>
              </w:rPr>
              <w:t>05</w:t>
            </w:r>
          </w:p>
        </w:tc>
        <w:tc>
          <w:tcPr>
            <w:tcW w:w="6536" w:type="dxa"/>
            <w:noWrap w:val="0"/>
            <w:vAlign w:val="center"/>
          </w:tcPr>
          <w:p>
            <w:pPr>
              <w:spacing w:line="300" w:lineRule="exact"/>
              <w:outlineLvl w:val="9"/>
              <w:rPr>
                <w:rFonts w:ascii="黑体" w:hAnsi="黑体" w:eastAsia="黑体" w:cs="黑体"/>
                <w:b/>
                <w:bCs/>
                <w:sz w:val="44"/>
                <w:szCs w:val="40"/>
              </w:rPr>
            </w:pPr>
            <w:r>
              <w:rPr>
                <w:rFonts w:hint="eastAsia" w:ascii="宋体" w:hAnsi="宋体"/>
                <w:sz w:val="24"/>
              </w:rPr>
              <w:t>安全生产目标完成效果评估报告</w:t>
            </w:r>
          </w:p>
        </w:tc>
        <w:tc>
          <w:tcPr>
            <w:tcW w:w="1727" w:type="dxa"/>
            <w:noWrap w:val="0"/>
            <w:vAlign w:val="top"/>
          </w:tcPr>
          <w:p>
            <w:pPr>
              <w:jc w:val="center"/>
              <w:outlineLvl w:val="9"/>
              <w:rPr>
                <w:rFonts w:ascii="宋体" w:hAnsi="宋体" w:cs="宋体"/>
                <w:b/>
                <w:bCs/>
                <w:sz w:val="18"/>
                <w:szCs w:val="18"/>
              </w:rPr>
            </w:pPr>
            <w:r>
              <w:rPr>
                <w:rFonts w:hint="eastAsia" w:ascii="宋体" w:hAnsi="宋体" w:cs="宋体"/>
                <w:b/>
                <w:bCs/>
                <w:color w:val="000000"/>
                <w:sz w:val="18"/>
                <w:szCs w:val="18"/>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黑体" w:hAnsi="黑体" w:eastAsia="黑体" w:cs="黑体"/>
                <w:b/>
                <w:bCs/>
                <w:sz w:val="44"/>
                <w:szCs w:val="40"/>
              </w:rPr>
            </w:pPr>
            <w:r>
              <w:rPr>
                <w:rFonts w:hint="eastAsia" w:ascii="宋体" w:hAnsi="宋体"/>
                <w:sz w:val="24"/>
              </w:rPr>
              <w:t>06</w:t>
            </w:r>
          </w:p>
        </w:tc>
        <w:tc>
          <w:tcPr>
            <w:tcW w:w="6536" w:type="dxa"/>
            <w:noWrap w:val="0"/>
            <w:vAlign w:val="center"/>
          </w:tcPr>
          <w:p>
            <w:pPr>
              <w:spacing w:line="300" w:lineRule="exact"/>
              <w:outlineLvl w:val="9"/>
              <w:rPr>
                <w:rFonts w:ascii="黑体" w:hAnsi="黑体" w:eastAsia="黑体" w:cs="黑体"/>
                <w:b/>
                <w:bCs/>
                <w:sz w:val="44"/>
                <w:szCs w:val="40"/>
              </w:rPr>
            </w:pPr>
            <w:r>
              <w:rPr>
                <w:rFonts w:hint="eastAsia" w:ascii="宋体" w:hAnsi="宋体"/>
                <w:sz w:val="24"/>
              </w:rPr>
              <w:t>安全生产和职业卫生管理部门任命及组织机构图</w:t>
            </w:r>
          </w:p>
        </w:tc>
        <w:tc>
          <w:tcPr>
            <w:tcW w:w="1727" w:type="dxa"/>
            <w:noWrap w:val="0"/>
            <w:vAlign w:val="top"/>
          </w:tcPr>
          <w:p>
            <w:pPr>
              <w:jc w:val="center"/>
              <w:outlineLvl w:val="9"/>
              <w:rPr>
                <w:rFonts w:ascii="宋体" w:hAnsi="宋体" w:cs="宋体"/>
                <w:b/>
                <w:bCs/>
                <w:sz w:val="18"/>
                <w:szCs w:val="18"/>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黑体" w:hAnsi="黑体" w:eastAsia="黑体" w:cs="黑体"/>
                <w:b/>
                <w:bCs/>
                <w:sz w:val="44"/>
                <w:szCs w:val="40"/>
              </w:rPr>
            </w:pPr>
            <w:r>
              <w:rPr>
                <w:rFonts w:hint="eastAsia" w:ascii="宋体" w:hAnsi="宋体"/>
                <w:sz w:val="24"/>
              </w:rPr>
              <w:t>07</w:t>
            </w:r>
          </w:p>
        </w:tc>
        <w:tc>
          <w:tcPr>
            <w:tcW w:w="6536" w:type="dxa"/>
            <w:noWrap w:val="0"/>
            <w:vAlign w:val="center"/>
          </w:tcPr>
          <w:p>
            <w:pPr>
              <w:spacing w:line="300" w:lineRule="exact"/>
              <w:outlineLvl w:val="9"/>
              <w:rPr>
                <w:rFonts w:ascii="宋体" w:hAnsi="宋体"/>
                <w:sz w:val="24"/>
              </w:rPr>
            </w:pPr>
            <w:r>
              <w:rPr>
                <w:rFonts w:hint="eastAsia" w:ascii="宋体" w:hAnsi="宋体"/>
                <w:sz w:val="24"/>
              </w:rPr>
              <w:t>安全生产和职业卫生领导小组各成员任命的通知</w:t>
            </w:r>
          </w:p>
        </w:tc>
        <w:tc>
          <w:tcPr>
            <w:tcW w:w="1727" w:type="dxa"/>
            <w:noWrap w:val="0"/>
            <w:vAlign w:val="top"/>
          </w:tcPr>
          <w:p>
            <w:pPr>
              <w:jc w:val="center"/>
              <w:outlineLvl w:val="9"/>
              <w:rPr>
                <w:rFonts w:ascii="宋体" w:hAnsi="宋体" w:cs="宋体"/>
                <w:b/>
                <w:bCs/>
                <w:sz w:val="18"/>
                <w:szCs w:val="18"/>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8" w:type="dxa"/>
            <w:noWrap w:val="0"/>
            <w:vAlign w:val="center"/>
          </w:tcPr>
          <w:p>
            <w:pPr>
              <w:jc w:val="center"/>
              <w:outlineLvl w:val="9"/>
              <w:rPr>
                <w:rFonts w:ascii="宋体" w:hAnsi="宋体" w:cs="宋体"/>
                <w:sz w:val="24"/>
              </w:rPr>
            </w:pPr>
            <w:r>
              <w:rPr>
                <w:rFonts w:hint="eastAsia" w:ascii="宋体" w:hAnsi="宋体" w:cs="宋体"/>
                <w:sz w:val="24"/>
              </w:rPr>
              <w:t>08</w:t>
            </w:r>
          </w:p>
        </w:tc>
        <w:tc>
          <w:tcPr>
            <w:tcW w:w="6536" w:type="dxa"/>
            <w:noWrap w:val="0"/>
            <w:vAlign w:val="center"/>
          </w:tcPr>
          <w:p>
            <w:pPr>
              <w:spacing w:line="300" w:lineRule="exact"/>
              <w:outlineLvl w:val="9"/>
              <w:rPr>
                <w:rFonts w:ascii="黑体" w:hAnsi="黑体" w:eastAsia="黑体" w:cs="黑体"/>
                <w:b/>
                <w:bCs/>
                <w:sz w:val="44"/>
                <w:szCs w:val="40"/>
              </w:rPr>
            </w:pPr>
            <w:r>
              <w:rPr>
                <w:rFonts w:hint="eastAsia" w:ascii="宋体" w:hAnsi="宋体"/>
                <w:sz w:val="24"/>
              </w:rPr>
              <w:t>主要负责人、安全管理人员、各部门安全和职业卫生负责人的任命文件</w:t>
            </w:r>
          </w:p>
        </w:tc>
        <w:tc>
          <w:tcPr>
            <w:tcW w:w="1727" w:type="dxa"/>
            <w:noWrap w:val="0"/>
            <w:vAlign w:val="top"/>
          </w:tcPr>
          <w:p>
            <w:pPr>
              <w:jc w:val="center"/>
              <w:outlineLvl w:val="9"/>
              <w:rPr>
                <w:rFonts w:ascii="宋体" w:hAnsi="宋体" w:cs="宋体"/>
                <w:b/>
                <w:bCs/>
                <w:sz w:val="18"/>
                <w:szCs w:val="18"/>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08" w:type="dxa"/>
            <w:noWrap w:val="0"/>
            <w:vAlign w:val="center"/>
          </w:tcPr>
          <w:p>
            <w:pPr>
              <w:jc w:val="center"/>
              <w:outlineLvl w:val="9"/>
              <w:rPr>
                <w:rFonts w:ascii="宋体" w:hAnsi="宋体" w:cs="宋体"/>
                <w:sz w:val="24"/>
              </w:rPr>
            </w:pPr>
            <w:r>
              <w:rPr>
                <w:rFonts w:hint="eastAsia" w:ascii="宋体" w:hAnsi="宋体" w:cs="宋体"/>
                <w:sz w:val="24"/>
              </w:rPr>
              <w:t>09</w:t>
            </w:r>
          </w:p>
        </w:tc>
        <w:tc>
          <w:tcPr>
            <w:tcW w:w="6536" w:type="dxa"/>
            <w:noWrap w:val="0"/>
            <w:vAlign w:val="center"/>
          </w:tcPr>
          <w:p>
            <w:pPr>
              <w:spacing w:line="560" w:lineRule="exact"/>
              <w:jc w:val="left"/>
              <w:outlineLvl w:val="9"/>
              <w:rPr>
                <w:rFonts w:ascii="黑体" w:hAnsi="黑体" w:eastAsia="黑体" w:cs="黑体"/>
                <w:b/>
                <w:bCs/>
                <w:sz w:val="44"/>
                <w:szCs w:val="40"/>
              </w:rPr>
            </w:pPr>
            <w:r>
              <w:rPr>
                <w:rFonts w:hint="eastAsia" w:ascii="宋体" w:hAnsi="宋体"/>
                <w:bCs/>
                <w:sz w:val="24"/>
              </w:rPr>
              <w:t>安全生产和职业健康责任书</w:t>
            </w:r>
          </w:p>
        </w:tc>
        <w:tc>
          <w:tcPr>
            <w:tcW w:w="1727" w:type="dxa"/>
            <w:noWrap w:val="0"/>
            <w:vAlign w:val="center"/>
          </w:tcPr>
          <w:p>
            <w:pPr>
              <w:jc w:val="center"/>
              <w:outlineLvl w:val="9"/>
              <w:rPr>
                <w:rFonts w:ascii="宋体" w:hAnsi="宋体" w:cs="宋体"/>
                <w:b/>
                <w:bCs/>
                <w:sz w:val="18"/>
                <w:szCs w:val="18"/>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宋体" w:hAnsi="宋体" w:cs="宋体"/>
                <w:sz w:val="24"/>
              </w:rPr>
            </w:pPr>
            <w:r>
              <w:rPr>
                <w:rFonts w:hint="eastAsia" w:ascii="宋体" w:hAnsi="宋体" w:cs="宋体"/>
                <w:sz w:val="24"/>
              </w:rPr>
              <w:t>10</w:t>
            </w:r>
          </w:p>
        </w:tc>
        <w:tc>
          <w:tcPr>
            <w:tcW w:w="6536" w:type="dxa"/>
            <w:noWrap w:val="0"/>
            <w:vAlign w:val="center"/>
          </w:tcPr>
          <w:p>
            <w:pPr>
              <w:spacing w:line="560" w:lineRule="exact"/>
              <w:jc w:val="left"/>
              <w:outlineLvl w:val="9"/>
              <w:rPr>
                <w:rFonts w:ascii="黑体" w:hAnsi="黑体" w:eastAsia="黑体" w:cs="黑体"/>
                <w:b/>
                <w:bCs/>
                <w:sz w:val="44"/>
                <w:szCs w:val="40"/>
              </w:rPr>
            </w:pPr>
            <w:r>
              <w:rPr>
                <w:rFonts w:hint="eastAsia" w:ascii="宋体" w:hAnsi="宋体"/>
                <w:bCs/>
                <w:sz w:val="24"/>
              </w:rPr>
              <w:t>安全生产责任制履职记录表</w:t>
            </w:r>
          </w:p>
        </w:tc>
        <w:tc>
          <w:tcPr>
            <w:tcW w:w="1727" w:type="dxa"/>
            <w:noWrap w:val="0"/>
            <w:vAlign w:val="center"/>
          </w:tcPr>
          <w:p>
            <w:pPr>
              <w:jc w:val="center"/>
              <w:outlineLvl w:val="9"/>
              <w:rPr>
                <w:rFonts w:ascii="宋体" w:hAnsi="宋体" w:cs="宋体"/>
                <w:b/>
                <w:bCs/>
                <w:sz w:val="18"/>
                <w:szCs w:val="18"/>
              </w:rPr>
            </w:pPr>
            <w:r>
              <w:rPr>
                <w:rFonts w:hint="eastAsia" w:ascii="宋体" w:hAnsi="宋体" w:cs="宋体"/>
                <w:b/>
                <w:bCs/>
                <w:color w:val="000000"/>
                <w:sz w:val="18"/>
                <w:szCs w:val="18"/>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宋体" w:hAnsi="宋体" w:cs="宋体"/>
                <w:sz w:val="24"/>
              </w:rPr>
            </w:pPr>
            <w:r>
              <w:rPr>
                <w:rFonts w:hint="eastAsia" w:ascii="宋体" w:hAnsi="宋体" w:cs="宋体"/>
                <w:sz w:val="24"/>
              </w:rPr>
              <w:t>11</w:t>
            </w:r>
          </w:p>
        </w:tc>
        <w:tc>
          <w:tcPr>
            <w:tcW w:w="6536" w:type="dxa"/>
            <w:noWrap w:val="0"/>
            <w:vAlign w:val="center"/>
          </w:tcPr>
          <w:p>
            <w:pPr>
              <w:spacing w:line="300" w:lineRule="exact"/>
              <w:outlineLvl w:val="9"/>
              <w:rPr>
                <w:rFonts w:ascii="黑体" w:hAnsi="黑体" w:eastAsia="黑体" w:cs="黑体"/>
                <w:b/>
                <w:bCs/>
                <w:sz w:val="44"/>
                <w:szCs w:val="40"/>
              </w:rPr>
            </w:pPr>
            <w:r>
              <w:rPr>
                <w:rFonts w:hint="eastAsia" w:ascii="宋体" w:hAnsi="宋体"/>
                <w:sz w:val="24"/>
              </w:rPr>
              <w:t>安全生产例会记录</w:t>
            </w:r>
          </w:p>
        </w:tc>
        <w:tc>
          <w:tcPr>
            <w:tcW w:w="1727" w:type="dxa"/>
            <w:noWrap w:val="0"/>
            <w:vAlign w:val="top"/>
          </w:tcPr>
          <w:p>
            <w:pPr>
              <w:jc w:val="center"/>
              <w:outlineLvl w:val="9"/>
              <w:rPr>
                <w:rFonts w:ascii="宋体" w:hAnsi="宋体" w:cs="宋体"/>
                <w:b/>
                <w:bCs/>
                <w:sz w:val="18"/>
                <w:szCs w:val="18"/>
              </w:rPr>
            </w:pPr>
            <w:r>
              <w:rPr>
                <w:rFonts w:hint="eastAsia" w:ascii="宋体" w:hAnsi="宋体" w:cs="宋体"/>
                <w:b/>
                <w:bCs/>
                <w:color w:val="000000"/>
                <w:sz w:val="18"/>
                <w:szCs w:val="18"/>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宋体" w:hAnsi="宋体" w:cs="宋体"/>
                <w:sz w:val="24"/>
              </w:rPr>
            </w:pPr>
            <w:r>
              <w:rPr>
                <w:rFonts w:hint="eastAsia" w:ascii="宋体" w:hAnsi="宋体" w:cs="宋体"/>
                <w:sz w:val="24"/>
              </w:rPr>
              <w:t>12</w:t>
            </w:r>
          </w:p>
        </w:tc>
        <w:tc>
          <w:tcPr>
            <w:tcW w:w="6536" w:type="dxa"/>
            <w:noWrap w:val="0"/>
            <w:vAlign w:val="center"/>
          </w:tcPr>
          <w:p>
            <w:pPr>
              <w:spacing w:line="300" w:lineRule="exact"/>
              <w:outlineLvl w:val="9"/>
              <w:rPr>
                <w:rFonts w:ascii="黑体" w:hAnsi="黑体" w:eastAsia="黑体" w:cs="黑体"/>
                <w:b/>
                <w:bCs/>
                <w:sz w:val="44"/>
                <w:szCs w:val="40"/>
              </w:rPr>
            </w:pPr>
            <w:r>
              <w:rPr>
                <w:rFonts w:hint="eastAsia" w:ascii="宋体" w:hAnsi="宋体"/>
                <w:sz w:val="24"/>
              </w:rPr>
              <w:t>安全生产责任制适宜性评审及更新记录</w:t>
            </w:r>
          </w:p>
        </w:tc>
        <w:tc>
          <w:tcPr>
            <w:tcW w:w="1727" w:type="dxa"/>
            <w:noWrap w:val="0"/>
            <w:vAlign w:val="top"/>
          </w:tcPr>
          <w:p>
            <w:pPr>
              <w:jc w:val="center"/>
              <w:outlineLvl w:val="9"/>
              <w:rPr>
                <w:rFonts w:ascii="宋体" w:hAnsi="宋体" w:cs="宋体"/>
                <w:b/>
                <w:bCs/>
                <w:sz w:val="18"/>
                <w:szCs w:val="18"/>
              </w:rPr>
            </w:pPr>
            <w:r>
              <w:rPr>
                <w:rFonts w:hint="eastAsia" w:ascii="宋体" w:hAnsi="宋体" w:cs="宋体"/>
                <w:b/>
                <w:bCs/>
                <w:color w:val="000000"/>
                <w:sz w:val="18"/>
                <w:szCs w:val="18"/>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宋体" w:hAnsi="宋体" w:cs="宋体"/>
                <w:sz w:val="24"/>
              </w:rPr>
            </w:pPr>
            <w:r>
              <w:rPr>
                <w:rFonts w:hint="eastAsia" w:ascii="宋体" w:hAnsi="宋体" w:cs="宋体"/>
                <w:sz w:val="24"/>
              </w:rPr>
              <w:t>13</w:t>
            </w:r>
          </w:p>
        </w:tc>
        <w:tc>
          <w:tcPr>
            <w:tcW w:w="6536" w:type="dxa"/>
            <w:noWrap w:val="0"/>
            <w:vAlign w:val="center"/>
          </w:tcPr>
          <w:p>
            <w:pPr>
              <w:spacing w:line="300" w:lineRule="exact"/>
              <w:outlineLvl w:val="9"/>
              <w:rPr>
                <w:rFonts w:ascii="黑体" w:hAnsi="黑体" w:eastAsia="黑体" w:cs="黑体"/>
                <w:sz w:val="24"/>
              </w:rPr>
            </w:pPr>
            <w:r>
              <w:rPr>
                <w:rFonts w:hint="eastAsia" w:ascii="宋体" w:hAnsi="宋体"/>
                <w:sz w:val="24"/>
              </w:rPr>
              <w:t>年度安全生产费用的投入计划</w:t>
            </w:r>
          </w:p>
        </w:tc>
        <w:tc>
          <w:tcPr>
            <w:tcW w:w="1727" w:type="dxa"/>
            <w:noWrap w:val="0"/>
            <w:vAlign w:val="top"/>
          </w:tcPr>
          <w:p>
            <w:pPr>
              <w:jc w:val="center"/>
              <w:outlineLvl w:val="9"/>
              <w:rPr>
                <w:rFonts w:ascii="宋体" w:hAnsi="宋体" w:cs="宋体"/>
                <w:b/>
                <w:bCs/>
                <w:sz w:val="18"/>
                <w:szCs w:val="18"/>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宋体" w:hAnsi="宋体" w:cs="宋体"/>
                <w:sz w:val="24"/>
              </w:rPr>
            </w:pPr>
            <w:r>
              <w:rPr>
                <w:rFonts w:hint="eastAsia" w:ascii="宋体" w:hAnsi="宋体" w:cs="宋体"/>
                <w:sz w:val="24"/>
              </w:rPr>
              <w:t>14</w:t>
            </w:r>
          </w:p>
        </w:tc>
        <w:tc>
          <w:tcPr>
            <w:tcW w:w="6536" w:type="dxa"/>
            <w:noWrap w:val="0"/>
            <w:vAlign w:val="center"/>
          </w:tcPr>
          <w:p>
            <w:pPr>
              <w:spacing w:line="300" w:lineRule="exact"/>
              <w:outlineLvl w:val="9"/>
              <w:rPr>
                <w:rFonts w:ascii="黑体" w:hAnsi="黑体" w:eastAsia="黑体" w:cs="黑体"/>
                <w:sz w:val="24"/>
              </w:rPr>
            </w:pPr>
            <w:r>
              <w:rPr>
                <w:rFonts w:hint="eastAsia" w:ascii="宋体" w:hAnsi="宋体"/>
                <w:sz w:val="24"/>
              </w:rPr>
              <w:t>安全生产费用使用台账</w:t>
            </w:r>
          </w:p>
        </w:tc>
        <w:tc>
          <w:tcPr>
            <w:tcW w:w="1727" w:type="dxa"/>
            <w:noWrap w:val="0"/>
            <w:vAlign w:val="top"/>
          </w:tcPr>
          <w:p>
            <w:pPr>
              <w:jc w:val="center"/>
              <w:outlineLvl w:val="9"/>
              <w:rPr>
                <w:rFonts w:ascii="宋体" w:hAnsi="宋体" w:cs="宋体"/>
                <w:b/>
                <w:bCs/>
                <w:sz w:val="18"/>
                <w:szCs w:val="18"/>
              </w:rPr>
            </w:pPr>
            <w:r>
              <w:rPr>
                <w:rFonts w:hint="eastAsia" w:ascii="宋体" w:hAnsi="宋体" w:cs="宋体"/>
                <w:b/>
                <w:bCs/>
                <w:sz w:val="18"/>
                <w:szCs w:val="18"/>
              </w:rPr>
              <w:t>财务做账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宋体" w:hAnsi="宋体" w:cs="宋体"/>
                <w:sz w:val="24"/>
              </w:rPr>
            </w:pPr>
          </w:p>
        </w:tc>
        <w:tc>
          <w:tcPr>
            <w:tcW w:w="6536" w:type="dxa"/>
            <w:noWrap w:val="0"/>
            <w:vAlign w:val="center"/>
          </w:tcPr>
          <w:p>
            <w:pPr>
              <w:spacing w:line="300" w:lineRule="exact"/>
              <w:outlineLvl w:val="9"/>
              <w:rPr>
                <w:rFonts w:ascii="黑体" w:hAnsi="黑体" w:eastAsia="黑体" w:cs="黑体"/>
                <w:sz w:val="24"/>
              </w:rPr>
            </w:pPr>
          </w:p>
        </w:tc>
        <w:tc>
          <w:tcPr>
            <w:tcW w:w="1727" w:type="dxa"/>
            <w:noWrap w:val="0"/>
            <w:vAlign w:val="top"/>
          </w:tcPr>
          <w:p>
            <w:pPr>
              <w:jc w:val="center"/>
              <w:outlineLvl w:val="9"/>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宋体" w:hAnsi="宋体" w:cs="宋体"/>
                <w:sz w:val="24"/>
              </w:rPr>
            </w:pPr>
          </w:p>
        </w:tc>
        <w:tc>
          <w:tcPr>
            <w:tcW w:w="6536" w:type="dxa"/>
            <w:noWrap w:val="0"/>
            <w:vAlign w:val="center"/>
          </w:tcPr>
          <w:p>
            <w:pPr>
              <w:spacing w:line="300" w:lineRule="exact"/>
              <w:outlineLvl w:val="9"/>
              <w:rPr>
                <w:rFonts w:ascii="黑体" w:hAnsi="黑体" w:eastAsia="黑体" w:cs="黑体"/>
                <w:b/>
                <w:bCs/>
                <w:sz w:val="44"/>
                <w:szCs w:val="40"/>
              </w:rPr>
            </w:pPr>
          </w:p>
        </w:tc>
        <w:tc>
          <w:tcPr>
            <w:tcW w:w="1727" w:type="dxa"/>
            <w:noWrap w:val="0"/>
            <w:vAlign w:val="top"/>
          </w:tcPr>
          <w:p>
            <w:pPr>
              <w:jc w:val="center"/>
              <w:outlineLvl w:val="9"/>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宋体" w:hAnsi="宋体" w:cs="宋体"/>
                <w:sz w:val="24"/>
              </w:rPr>
            </w:pPr>
          </w:p>
        </w:tc>
        <w:tc>
          <w:tcPr>
            <w:tcW w:w="6536" w:type="dxa"/>
            <w:noWrap w:val="0"/>
            <w:vAlign w:val="center"/>
          </w:tcPr>
          <w:p>
            <w:pPr>
              <w:spacing w:line="300" w:lineRule="exact"/>
              <w:outlineLvl w:val="9"/>
              <w:rPr>
                <w:rFonts w:ascii="黑体" w:hAnsi="黑体" w:eastAsia="黑体" w:cs="黑体"/>
                <w:b/>
                <w:bCs/>
                <w:sz w:val="44"/>
                <w:szCs w:val="40"/>
              </w:rPr>
            </w:pPr>
          </w:p>
        </w:tc>
        <w:tc>
          <w:tcPr>
            <w:tcW w:w="1727" w:type="dxa"/>
            <w:noWrap w:val="0"/>
            <w:vAlign w:val="top"/>
          </w:tcPr>
          <w:p>
            <w:pPr>
              <w:jc w:val="center"/>
              <w:outlineLvl w:val="9"/>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宋体" w:hAnsi="宋体" w:cs="宋体"/>
                <w:sz w:val="24"/>
              </w:rPr>
            </w:pPr>
            <w:r>
              <w:rPr>
                <w:rFonts w:hint="eastAsia" w:ascii="宋体" w:hAnsi="宋体" w:cs="宋体"/>
                <w:sz w:val="24"/>
              </w:rPr>
              <w:t xml:space="preserve"> </w:t>
            </w:r>
          </w:p>
        </w:tc>
        <w:tc>
          <w:tcPr>
            <w:tcW w:w="6536" w:type="dxa"/>
            <w:noWrap w:val="0"/>
            <w:vAlign w:val="center"/>
          </w:tcPr>
          <w:p>
            <w:pPr>
              <w:spacing w:line="300" w:lineRule="exact"/>
              <w:outlineLvl w:val="9"/>
              <w:rPr>
                <w:rFonts w:ascii="黑体" w:hAnsi="黑体" w:eastAsia="黑体" w:cs="黑体"/>
                <w:b/>
                <w:bCs/>
                <w:sz w:val="44"/>
                <w:szCs w:val="40"/>
              </w:rPr>
            </w:pPr>
          </w:p>
        </w:tc>
        <w:tc>
          <w:tcPr>
            <w:tcW w:w="1727" w:type="dxa"/>
            <w:noWrap w:val="0"/>
            <w:vAlign w:val="top"/>
          </w:tcPr>
          <w:p>
            <w:pPr>
              <w:jc w:val="center"/>
              <w:outlineLvl w:val="9"/>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宋体" w:hAnsi="宋体" w:cs="宋体"/>
                <w:sz w:val="24"/>
              </w:rPr>
            </w:pPr>
            <w:r>
              <w:rPr>
                <w:rFonts w:hint="eastAsia" w:ascii="宋体" w:hAnsi="宋体" w:cs="宋体"/>
                <w:sz w:val="24"/>
              </w:rPr>
              <w:t xml:space="preserve"> </w:t>
            </w:r>
          </w:p>
        </w:tc>
        <w:tc>
          <w:tcPr>
            <w:tcW w:w="6536" w:type="dxa"/>
            <w:noWrap w:val="0"/>
            <w:vAlign w:val="center"/>
          </w:tcPr>
          <w:p>
            <w:pPr>
              <w:spacing w:line="300" w:lineRule="exact"/>
              <w:outlineLvl w:val="9"/>
              <w:rPr>
                <w:rFonts w:ascii="黑体" w:hAnsi="黑体" w:eastAsia="黑体" w:cs="黑体"/>
                <w:b/>
                <w:bCs/>
                <w:sz w:val="44"/>
                <w:szCs w:val="40"/>
              </w:rPr>
            </w:pPr>
          </w:p>
        </w:tc>
        <w:tc>
          <w:tcPr>
            <w:tcW w:w="1727" w:type="dxa"/>
            <w:noWrap w:val="0"/>
            <w:vAlign w:val="top"/>
          </w:tcPr>
          <w:p>
            <w:pPr>
              <w:jc w:val="center"/>
              <w:outlineLvl w:val="9"/>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outlineLvl w:val="9"/>
              <w:rPr>
                <w:rFonts w:ascii="黑体" w:hAnsi="黑体" w:eastAsia="黑体" w:cs="黑体"/>
                <w:sz w:val="24"/>
              </w:rPr>
            </w:pPr>
            <w:r>
              <w:rPr>
                <w:rFonts w:hint="eastAsia" w:ascii="黑体" w:hAnsi="黑体" w:eastAsia="黑体" w:cs="黑体"/>
                <w:sz w:val="24"/>
              </w:rPr>
              <w:t xml:space="preserve"> </w:t>
            </w:r>
          </w:p>
        </w:tc>
        <w:tc>
          <w:tcPr>
            <w:tcW w:w="6536" w:type="dxa"/>
            <w:noWrap w:val="0"/>
            <w:vAlign w:val="center"/>
          </w:tcPr>
          <w:p>
            <w:pPr>
              <w:spacing w:line="300" w:lineRule="exact"/>
              <w:outlineLvl w:val="9"/>
              <w:rPr>
                <w:rFonts w:ascii="宋体" w:hAnsi="宋体"/>
                <w:sz w:val="24"/>
              </w:rPr>
            </w:pPr>
          </w:p>
        </w:tc>
        <w:tc>
          <w:tcPr>
            <w:tcW w:w="1727" w:type="dxa"/>
            <w:noWrap w:val="0"/>
            <w:vAlign w:val="top"/>
          </w:tcPr>
          <w:p>
            <w:pPr>
              <w:jc w:val="center"/>
              <w:outlineLvl w:val="9"/>
              <w:rPr>
                <w:rFonts w:ascii="宋体" w:hAnsi="宋体" w:cs="宋体"/>
                <w:b/>
                <w:bCs/>
                <w:color w:val="000000"/>
                <w:sz w:val="18"/>
                <w:szCs w:val="18"/>
              </w:rPr>
            </w:pPr>
          </w:p>
        </w:tc>
      </w:tr>
    </w:tbl>
    <w:p>
      <w:pPr>
        <w:outlineLvl w:val="9"/>
        <w:rPr>
          <w:rFonts w:hint="eastAsia"/>
          <w:lang w:eastAsia="zh-CN"/>
        </w:rPr>
      </w:pPr>
    </w:p>
    <w:p>
      <w:pPr>
        <w:spacing w:line="400" w:lineRule="exact"/>
        <w:outlineLvl w:val="9"/>
        <w:rPr>
          <w:rFonts w:hint="eastAsia" w:ascii="宋体" w:hAnsi="宋体" w:cs="宋体"/>
          <w:sz w:val="28"/>
          <w:szCs w:val="28"/>
        </w:rPr>
      </w:pPr>
      <w:bookmarkStart w:id="2" w:name="_Toc23525"/>
    </w:p>
    <w:p>
      <w:pPr>
        <w:spacing w:line="400" w:lineRule="exact"/>
        <w:outlineLvl w:val="9"/>
        <w:rPr>
          <w:rFonts w:hint="eastAsia" w:ascii="宋体" w:hAnsi="宋体" w:cs="宋体"/>
          <w:sz w:val="28"/>
          <w:szCs w:val="28"/>
        </w:rPr>
      </w:pPr>
    </w:p>
    <w:p>
      <w:pPr>
        <w:spacing w:line="400" w:lineRule="exact"/>
        <w:outlineLvl w:val="9"/>
        <w:rPr>
          <w:rFonts w:hint="eastAsia" w:ascii="宋体" w:hAnsi="宋体" w:cs="宋体"/>
          <w:sz w:val="28"/>
          <w:szCs w:val="28"/>
        </w:rPr>
      </w:pPr>
    </w:p>
    <w:p>
      <w:pPr>
        <w:spacing w:line="400" w:lineRule="exact"/>
        <w:jc w:val="both"/>
        <w:outlineLvl w:val="9"/>
        <w:rPr>
          <w:rFonts w:hint="eastAsia" w:ascii="宋体" w:hAnsi="宋体" w:cs="宋体"/>
          <w:sz w:val="28"/>
          <w:szCs w:val="28"/>
        </w:rPr>
      </w:pPr>
    </w:p>
    <w:p>
      <w:pPr>
        <w:outlineLvl w:val="9"/>
        <w:rPr>
          <w:rFonts w:hint="eastAsia" w:ascii="宋体" w:hAnsi="宋体" w:cs="宋体"/>
          <w:sz w:val="28"/>
          <w:szCs w:val="28"/>
        </w:rPr>
      </w:pPr>
    </w:p>
    <w:p>
      <w:pPr>
        <w:pStyle w:val="2"/>
        <w:outlineLvl w:val="9"/>
        <w:rPr>
          <w:rFonts w:hint="eastAsia"/>
        </w:rPr>
      </w:pPr>
    </w:p>
    <w:p>
      <w:pPr>
        <w:pStyle w:val="3"/>
        <w:spacing w:line="400" w:lineRule="exact"/>
        <w:rPr>
          <w:rFonts w:ascii="宋体" w:hAnsi="宋体" w:cs="宋体"/>
          <w:sz w:val="28"/>
          <w:szCs w:val="28"/>
        </w:rPr>
      </w:pPr>
      <w:r>
        <w:rPr>
          <w:rFonts w:hint="eastAsia" w:ascii="宋体" w:hAnsi="宋体" w:cs="宋体"/>
          <w:sz w:val="28"/>
          <w:szCs w:val="28"/>
        </w:rPr>
        <w:t>一、安全生产目标管理制度</w:t>
      </w:r>
      <w:bookmarkEnd w:id="1"/>
      <w:bookmarkEnd w:id="2"/>
    </w:p>
    <w:p>
      <w:pPr>
        <w:pStyle w:val="4"/>
        <w:spacing w:before="0" w:after="0" w:line="240" w:lineRule="auto"/>
        <w:rPr>
          <w:rFonts w:cs="宋体" w:asciiTheme="minorEastAsia" w:hAnsiTheme="minorEastAsia" w:eastAsiaTheme="minorEastAsia"/>
          <w:sz w:val="24"/>
          <w:szCs w:val="24"/>
        </w:rPr>
      </w:pPr>
      <w:bookmarkStart w:id="3" w:name="_Toc529462106"/>
      <w:bookmarkStart w:id="4" w:name="_Toc529455894"/>
      <w:bookmarkStart w:id="5" w:name="_Toc14784"/>
      <w:r>
        <w:rPr>
          <w:rFonts w:hint="eastAsia" w:cs="宋体" w:asciiTheme="minorEastAsia" w:hAnsiTheme="minorEastAsia" w:eastAsiaTheme="minorEastAsia"/>
          <w:sz w:val="24"/>
          <w:szCs w:val="24"/>
        </w:rPr>
        <w:t>1目的</w:t>
      </w:r>
      <w:bookmarkEnd w:id="3"/>
      <w:bookmarkEnd w:id="4"/>
      <w:bookmarkEnd w:id="5"/>
    </w:p>
    <w:p>
      <w:pPr>
        <w:spacing w:line="360" w:lineRule="auto"/>
        <w:ind w:firstLine="480" w:firstLineChars="200"/>
        <w:rPr>
          <w:rFonts w:ascii="宋体" w:hAnsi="宋体" w:cs="宋体"/>
          <w:sz w:val="24"/>
          <w:szCs w:val="24"/>
        </w:rPr>
      </w:pPr>
      <w:r>
        <w:rPr>
          <w:rFonts w:hint="eastAsia" w:ascii="宋体" w:hAnsi="宋体" w:cs="宋体"/>
          <w:sz w:val="24"/>
          <w:szCs w:val="24"/>
        </w:rPr>
        <w:t>为明确公司安全生产目标的制定、分解、落实、监控与考核的职责和方法，保证公司安全生产目标的实现，特制定本制度。</w:t>
      </w:r>
    </w:p>
    <w:p>
      <w:pPr>
        <w:pStyle w:val="4"/>
        <w:spacing w:before="0" w:after="0" w:line="360" w:lineRule="auto"/>
        <w:rPr>
          <w:rFonts w:cs="宋体" w:asciiTheme="minorEastAsia" w:hAnsiTheme="minorEastAsia" w:eastAsiaTheme="minorEastAsia"/>
          <w:sz w:val="24"/>
          <w:szCs w:val="24"/>
        </w:rPr>
      </w:pPr>
      <w:bookmarkStart w:id="6" w:name="_Toc529462107"/>
      <w:bookmarkStart w:id="7" w:name="_Toc529455895"/>
      <w:bookmarkStart w:id="8" w:name="_Toc17340"/>
      <w:r>
        <w:rPr>
          <w:rFonts w:hint="eastAsia" w:cs="宋体" w:asciiTheme="minorEastAsia" w:hAnsiTheme="minorEastAsia" w:eastAsiaTheme="minorEastAsia"/>
          <w:sz w:val="24"/>
          <w:szCs w:val="24"/>
        </w:rPr>
        <w:t>2适用范围</w:t>
      </w:r>
      <w:bookmarkEnd w:id="6"/>
      <w:bookmarkEnd w:id="7"/>
      <w:bookmarkEnd w:id="8"/>
    </w:p>
    <w:p>
      <w:pPr>
        <w:spacing w:line="360" w:lineRule="auto"/>
        <w:ind w:firstLine="480" w:firstLineChars="200"/>
        <w:rPr>
          <w:rFonts w:ascii="宋体" w:hAnsi="宋体" w:cs="宋体"/>
          <w:sz w:val="24"/>
          <w:szCs w:val="24"/>
        </w:rPr>
      </w:pPr>
      <w:r>
        <w:rPr>
          <w:rFonts w:hint="eastAsia" w:ascii="宋体" w:hAnsi="宋体" w:cs="宋体"/>
          <w:sz w:val="24"/>
          <w:szCs w:val="24"/>
        </w:rPr>
        <w:t>本制度适用于本公司各职能部门、各</w:t>
      </w:r>
      <w:r>
        <w:rPr>
          <w:rFonts w:hint="eastAsia" w:ascii="宋体" w:hAnsi="宋体" w:cs="宋体"/>
          <w:sz w:val="24"/>
          <w:szCs w:val="24"/>
          <w:lang w:eastAsia="zh-CN"/>
        </w:rPr>
        <w:t>部门</w:t>
      </w:r>
      <w:r>
        <w:rPr>
          <w:rFonts w:hint="eastAsia" w:ascii="宋体" w:hAnsi="宋体" w:cs="宋体"/>
          <w:sz w:val="24"/>
          <w:szCs w:val="24"/>
        </w:rPr>
        <w:t>的安全生产目标管理。</w:t>
      </w:r>
    </w:p>
    <w:p>
      <w:pPr>
        <w:pStyle w:val="4"/>
        <w:spacing w:before="0" w:after="0" w:line="360" w:lineRule="auto"/>
        <w:rPr>
          <w:rFonts w:cs="宋体" w:asciiTheme="minorEastAsia" w:hAnsiTheme="minorEastAsia" w:eastAsiaTheme="minorEastAsia"/>
          <w:sz w:val="24"/>
          <w:szCs w:val="24"/>
        </w:rPr>
      </w:pPr>
      <w:bookmarkStart w:id="9" w:name="_Toc529462108"/>
      <w:bookmarkStart w:id="10" w:name="_Toc529455896"/>
      <w:bookmarkStart w:id="11" w:name="_Toc15437"/>
      <w:r>
        <w:rPr>
          <w:rFonts w:hint="eastAsia" w:cs="宋体" w:asciiTheme="minorEastAsia" w:hAnsiTheme="minorEastAsia" w:eastAsiaTheme="minorEastAsia"/>
          <w:sz w:val="24"/>
          <w:szCs w:val="24"/>
        </w:rPr>
        <w:t>3管理职责</w:t>
      </w:r>
      <w:bookmarkEnd w:id="9"/>
      <w:bookmarkEnd w:id="10"/>
      <w:bookmarkEnd w:id="11"/>
    </w:p>
    <w:p>
      <w:pPr>
        <w:spacing w:line="360" w:lineRule="auto"/>
        <w:rPr>
          <w:rFonts w:ascii="宋体" w:hAnsi="宋体" w:cs="宋体"/>
          <w:sz w:val="24"/>
          <w:szCs w:val="24"/>
        </w:rPr>
      </w:pPr>
      <w:r>
        <w:rPr>
          <w:rFonts w:hint="eastAsia" w:ascii="宋体" w:hAnsi="宋体" w:cs="宋体"/>
          <w:sz w:val="24"/>
          <w:szCs w:val="24"/>
        </w:rPr>
        <w:t>3.1公司总经理组织制定公司中长期安全生产规划和年度安全生产工作计划，确保公司安全生产总目标和年度目标。</w:t>
      </w:r>
    </w:p>
    <w:p>
      <w:pPr>
        <w:spacing w:line="360" w:lineRule="auto"/>
        <w:rPr>
          <w:rFonts w:ascii="宋体" w:hAnsi="宋体" w:cs="宋体"/>
          <w:sz w:val="24"/>
          <w:szCs w:val="24"/>
        </w:rPr>
      </w:pPr>
      <w:r>
        <w:rPr>
          <w:rFonts w:hint="eastAsia" w:ascii="宋体" w:hAnsi="宋体" w:cs="宋体"/>
          <w:sz w:val="24"/>
          <w:szCs w:val="24"/>
        </w:rPr>
        <w:t xml:space="preserve">3.2分管安全生产副总经理协助总经理组织制定安全生产总目标和年度目标；组织对公司年度安全生产目标进行分解。 </w:t>
      </w:r>
    </w:p>
    <w:p>
      <w:pPr>
        <w:spacing w:line="360" w:lineRule="auto"/>
        <w:rPr>
          <w:rFonts w:ascii="宋体" w:hAnsi="宋体" w:cs="宋体"/>
          <w:sz w:val="24"/>
          <w:szCs w:val="24"/>
        </w:rPr>
      </w:pPr>
      <w:r>
        <w:rPr>
          <w:rFonts w:hint="eastAsia" w:ascii="宋体" w:hAnsi="宋体" w:cs="宋体"/>
          <w:sz w:val="24"/>
          <w:szCs w:val="24"/>
        </w:rPr>
        <w:t>3.3公司</w:t>
      </w:r>
      <w:r>
        <w:rPr>
          <w:rFonts w:hint="eastAsia" w:ascii="宋体" w:hAnsi="宋体" w:cs="宋体"/>
          <w:sz w:val="24"/>
          <w:szCs w:val="24"/>
          <w:lang w:eastAsia="zh-CN"/>
        </w:rPr>
        <w:t>XXX部门</w:t>
      </w:r>
      <w:r>
        <w:rPr>
          <w:rFonts w:hint="eastAsia" w:ascii="宋体" w:hAnsi="宋体" w:cs="宋体"/>
          <w:sz w:val="24"/>
          <w:szCs w:val="24"/>
        </w:rPr>
        <w:t>协助分管安全生产副总经理，组织对公司安全生产目标的监控、考核与奖惩。</w:t>
      </w:r>
    </w:p>
    <w:p>
      <w:pPr>
        <w:spacing w:line="360" w:lineRule="auto"/>
        <w:rPr>
          <w:rFonts w:ascii="宋体" w:hAnsi="宋体" w:cs="宋体"/>
          <w:sz w:val="24"/>
          <w:szCs w:val="24"/>
        </w:rPr>
      </w:pPr>
      <w:r>
        <w:rPr>
          <w:rFonts w:hint="eastAsia" w:ascii="宋体" w:hAnsi="宋体" w:cs="宋体"/>
          <w:sz w:val="24"/>
          <w:szCs w:val="24"/>
        </w:rPr>
        <w:t>3.4各职能部门落实本部门年度安全生产目标和保证措施的制定，确保安全生产目标实现。</w:t>
      </w:r>
    </w:p>
    <w:p>
      <w:pPr>
        <w:pStyle w:val="4"/>
        <w:spacing w:before="0" w:after="0" w:line="360" w:lineRule="auto"/>
        <w:rPr>
          <w:rFonts w:cs="宋体" w:asciiTheme="minorEastAsia" w:hAnsiTheme="minorEastAsia" w:eastAsiaTheme="minorEastAsia"/>
          <w:sz w:val="24"/>
          <w:szCs w:val="24"/>
        </w:rPr>
      </w:pPr>
      <w:bookmarkStart w:id="12" w:name="_Toc529462109"/>
      <w:bookmarkStart w:id="13" w:name="_Toc529455897"/>
      <w:bookmarkStart w:id="14" w:name="_Toc19325"/>
      <w:r>
        <w:rPr>
          <w:rFonts w:hint="eastAsia" w:cs="宋体" w:asciiTheme="minorEastAsia" w:hAnsiTheme="minorEastAsia" w:eastAsiaTheme="minorEastAsia"/>
          <w:sz w:val="24"/>
          <w:szCs w:val="24"/>
        </w:rPr>
        <w:t>4管理要求</w:t>
      </w:r>
      <w:bookmarkEnd w:id="12"/>
      <w:bookmarkEnd w:id="13"/>
      <w:bookmarkEnd w:id="14"/>
    </w:p>
    <w:p>
      <w:pPr>
        <w:spacing w:line="360" w:lineRule="auto"/>
        <w:rPr>
          <w:rFonts w:ascii="宋体" w:hAnsi="宋体" w:cs="宋体"/>
          <w:sz w:val="24"/>
          <w:szCs w:val="24"/>
        </w:rPr>
      </w:pPr>
      <w:r>
        <w:rPr>
          <w:rFonts w:hint="eastAsia" w:ascii="宋体" w:hAnsi="宋体" w:cs="宋体"/>
          <w:sz w:val="24"/>
          <w:szCs w:val="24"/>
        </w:rPr>
        <w:t>4.1目标制定</w:t>
      </w:r>
    </w:p>
    <w:p>
      <w:pPr>
        <w:spacing w:line="360" w:lineRule="auto"/>
        <w:rPr>
          <w:rFonts w:ascii="宋体" w:hAnsi="宋体" w:cs="宋体"/>
          <w:sz w:val="24"/>
          <w:szCs w:val="24"/>
        </w:rPr>
      </w:pPr>
      <w:r>
        <w:rPr>
          <w:rFonts w:hint="eastAsia" w:ascii="宋体" w:hAnsi="宋体" w:cs="宋体"/>
          <w:sz w:val="24"/>
          <w:szCs w:val="24"/>
        </w:rPr>
        <w:t>4.1.1根据国家有关安全生产法律法规要求，由总经理组织制定公司中长期安全生产规划，确定公司安全生产总目标。</w:t>
      </w:r>
    </w:p>
    <w:p>
      <w:pPr>
        <w:spacing w:line="360" w:lineRule="auto"/>
        <w:rPr>
          <w:rFonts w:ascii="宋体" w:hAnsi="宋体" w:cs="宋体"/>
          <w:sz w:val="24"/>
          <w:szCs w:val="24"/>
        </w:rPr>
      </w:pPr>
      <w:r>
        <w:rPr>
          <w:rFonts w:hint="eastAsia" w:ascii="宋体" w:hAnsi="宋体" w:cs="宋体"/>
          <w:sz w:val="24"/>
          <w:szCs w:val="24"/>
        </w:rPr>
        <w:t>4.1.2根据上年度公司安全生产目标实施情况、本年度工作重点和上级要求，由总经理组织制定公司年度安全生产工作计划，确定公司年度安全生产目标，安全生产目标应予量化。</w:t>
      </w:r>
    </w:p>
    <w:p>
      <w:pPr>
        <w:spacing w:line="360" w:lineRule="auto"/>
        <w:rPr>
          <w:rFonts w:ascii="宋体" w:hAnsi="宋体" w:cs="宋体"/>
          <w:sz w:val="24"/>
          <w:szCs w:val="24"/>
        </w:rPr>
      </w:pPr>
      <w:r>
        <w:rPr>
          <w:rFonts w:hint="eastAsia" w:ascii="宋体" w:hAnsi="宋体" w:cs="宋体"/>
          <w:sz w:val="24"/>
          <w:szCs w:val="24"/>
        </w:rPr>
        <w:t>4.1.3公司安全生产总目标和年度目标，应包括人员伤亡、</w:t>
      </w:r>
      <w:r>
        <w:rPr>
          <w:rFonts w:hint="eastAsia" w:ascii="宋体" w:hAnsi="宋体" w:cs="宋体"/>
          <w:sz w:val="24"/>
          <w:szCs w:val="24"/>
          <w:lang w:eastAsia="zh-CN"/>
        </w:rPr>
        <w:t>生产设备</w:t>
      </w:r>
      <w:r>
        <w:rPr>
          <w:rFonts w:hint="eastAsia" w:ascii="宋体" w:hAnsi="宋体" w:cs="宋体"/>
          <w:sz w:val="24"/>
          <w:szCs w:val="24"/>
        </w:rPr>
        <w:t>安全、交通安全、火灾、环境事故和职业病等控制目标，以及安全生产隐患治理目标和安全生产管理目标等内容。</w:t>
      </w:r>
    </w:p>
    <w:p>
      <w:pPr>
        <w:spacing w:line="360" w:lineRule="auto"/>
        <w:rPr>
          <w:rFonts w:ascii="宋体" w:hAnsi="宋体" w:cs="宋体"/>
          <w:sz w:val="24"/>
          <w:szCs w:val="24"/>
        </w:rPr>
      </w:pPr>
      <w:r>
        <w:rPr>
          <w:rFonts w:hint="eastAsia" w:ascii="宋体" w:hAnsi="宋体" w:cs="宋体"/>
          <w:sz w:val="24"/>
          <w:szCs w:val="24"/>
        </w:rPr>
        <w:t>4.1.4各职能部门要围绕公司年度安全生产目标，根据各部门在安全生产中的职责，以及可能面临的风险大小，对年度安全生产目标进行分解，制定本部门的年度安全生产目标。公司所属各</w:t>
      </w:r>
      <w:r>
        <w:rPr>
          <w:rFonts w:hint="eastAsia" w:ascii="宋体" w:hAnsi="宋体" w:cs="宋体"/>
          <w:sz w:val="24"/>
          <w:szCs w:val="24"/>
          <w:lang w:eastAsia="zh-CN"/>
        </w:rPr>
        <w:t>部门</w:t>
      </w:r>
      <w:r>
        <w:rPr>
          <w:rFonts w:hint="eastAsia" w:ascii="宋体" w:hAnsi="宋体" w:cs="宋体"/>
          <w:sz w:val="24"/>
          <w:szCs w:val="24"/>
        </w:rPr>
        <w:t>可以将安全生产目标进一步分解到作业层和岗位。</w:t>
      </w:r>
    </w:p>
    <w:p>
      <w:pPr>
        <w:spacing w:line="360" w:lineRule="auto"/>
        <w:rPr>
          <w:rFonts w:ascii="宋体" w:hAnsi="宋体" w:cs="宋体"/>
          <w:sz w:val="24"/>
          <w:szCs w:val="24"/>
        </w:rPr>
      </w:pPr>
      <w:r>
        <w:rPr>
          <w:rFonts w:hint="eastAsia" w:ascii="宋体" w:hAnsi="宋体" w:cs="宋体"/>
          <w:sz w:val="24"/>
          <w:szCs w:val="24"/>
        </w:rPr>
        <w:t>4.2目标落实</w:t>
      </w:r>
    </w:p>
    <w:p>
      <w:pPr>
        <w:spacing w:line="360" w:lineRule="auto"/>
        <w:rPr>
          <w:rFonts w:ascii="宋体" w:hAnsi="宋体" w:cs="宋体"/>
          <w:sz w:val="24"/>
          <w:szCs w:val="24"/>
        </w:rPr>
      </w:pPr>
      <w:r>
        <w:rPr>
          <w:rFonts w:hint="eastAsia" w:ascii="宋体" w:hAnsi="宋体" w:cs="宋体"/>
          <w:sz w:val="24"/>
          <w:szCs w:val="24"/>
        </w:rPr>
        <w:t>4.2.1</w:t>
      </w:r>
      <w:r>
        <w:rPr>
          <w:rFonts w:hint="eastAsia" w:ascii="宋体" w:hAnsi="宋体" w:cs="宋体"/>
          <w:sz w:val="24"/>
          <w:szCs w:val="24"/>
          <w:lang w:eastAsia="zh-CN"/>
        </w:rPr>
        <w:t>XXX部门</w:t>
      </w:r>
      <w:r>
        <w:rPr>
          <w:rFonts w:hint="eastAsia" w:ascii="宋体" w:hAnsi="宋体" w:cs="宋体"/>
          <w:sz w:val="24"/>
          <w:szCs w:val="24"/>
        </w:rPr>
        <w:t>负责向各部门传达公司安全生产总目标和年度目标，并落实各项保证措施。</w:t>
      </w:r>
    </w:p>
    <w:p>
      <w:pPr>
        <w:spacing w:line="360" w:lineRule="auto"/>
        <w:rPr>
          <w:rFonts w:ascii="宋体" w:hAnsi="宋体" w:cs="宋体"/>
          <w:sz w:val="24"/>
          <w:szCs w:val="24"/>
        </w:rPr>
      </w:pPr>
      <w:r>
        <w:rPr>
          <w:rFonts w:hint="eastAsia" w:ascii="宋体" w:hAnsi="宋体" w:cs="宋体"/>
          <w:sz w:val="24"/>
          <w:szCs w:val="24"/>
        </w:rPr>
        <w:t>4.2.2公司目标发布后，由公司主要负责人与各部门、各</w:t>
      </w:r>
      <w:r>
        <w:rPr>
          <w:rFonts w:hint="eastAsia" w:ascii="宋体" w:hAnsi="宋体" w:cs="宋体"/>
          <w:sz w:val="24"/>
          <w:szCs w:val="24"/>
          <w:lang w:eastAsia="zh-CN"/>
        </w:rPr>
        <w:t>部门</w:t>
      </w:r>
      <w:r>
        <w:rPr>
          <w:rFonts w:hint="eastAsia" w:ascii="宋体" w:hAnsi="宋体" w:cs="宋体"/>
          <w:sz w:val="24"/>
          <w:szCs w:val="24"/>
        </w:rPr>
        <w:t>签订安全生产责任书。</w:t>
      </w:r>
    </w:p>
    <w:p>
      <w:pPr>
        <w:spacing w:line="360" w:lineRule="auto"/>
        <w:rPr>
          <w:rFonts w:ascii="宋体" w:hAnsi="宋体" w:cs="宋体"/>
          <w:sz w:val="24"/>
          <w:szCs w:val="24"/>
        </w:rPr>
      </w:pPr>
      <w:r>
        <w:rPr>
          <w:rFonts w:hint="eastAsia" w:ascii="宋体" w:hAnsi="宋体" w:cs="宋体"/>
          <w:sz w:val="24"/>
          <w:szCs w:val="24"/>
        </w:rPr>
        <w:t>4.2.3各职能部门、</w:t>
      </w:r>
      <w:r>
        <w:rPr>
          <w:rFonts w:hint="eastAsia" w:ascii="宋体" w:hAnsi="宋体" w:cs="宋体"/>
          <w:sz w:val="24"/>
          <w:szCs w:val="24"/>
          <w:lang w:eastAsia="zh-CN"/>
        </w:rPr>
        <w:t>部门</w:t>
      </w:r>
      <w:r>
        <w:rPr>
          <w:rFonts w:hint="eastAsia" w:ascii="宋体" w:hAnsi="宋体" w:cs="宋体"/>
          <w:sz w:val="24"/>
          <w:szCs w:val="24"/>
        </w:rPr>
        <w:t>应根据与公司签订的安全生产责任书，对照各自的安全生产职责，落实安全生产目标保证措施，确保目标实现。</w:t>
      </w:r>
    </w:p>
    <w:p>
      <w:pPr>
        <w:spacing w:line="360" w:lineRule="auto"/>
        <w:rPr>
          <w:rFonts w:ascii="宋体" w:hAnsi="宋体" w:cs="宋体"/>
          <w:sz w:val="24"/>
          <w:szCs w:val="24"/>
        </w:rPr>
      </w:pPr>
      <w:r>
        <w:rPr>
          <w:rFonts w:hint="eastAsia" w:ascii="宋体" w:hAnsi="宋体" w:cs="宋体"/>
          <w:sz w:val="24"/>
          <w:szCs w:val="24"/>
        </w:rPr>
        <w:t>4.2.3.1安全目标保证措施的制定</w:t>
      </w:r>
    </w:p>
    <w:p>
      <w:pPr>
        <w:spacing w:line="360" w:lineRule="auto"/>
        <w:ind w:firstLine="1200" w:firstLineChars="500"/>
        <w:rPr>
          <w:rFonts w:ascii="宋体" w:hAnsi="宋体" w:cs="宋体"/>
          <w:sz w:val="24"/>
          <w:szCs w:val="24"/>
        </w:rPr>
      </w:pPr>
      <w:r>
        <w:rPr>
          <w:rFonts w:hint="eastAsia" w:ascii="宋体" w:hAnsi="宋体" w:cs="宋体"/>
          <w:sz w:val="24"/>
          <w:szCs w:val="24"/>
        </w:rPr>
        <w:t>（1）安全生产目标保证措施制定的依据：</w:t>
      </w:r>
    </w:p>
    <w:p>
      <w:pPr>
        <w:spacing w:line="360" w:lineRule="auto"/>
        <w:ind w:firstLine="1440" w:firstLineChars="600"/>
        <w:rPr>
          <w:rFonts w:ascii="宋体" w:hAnsi="宋体" w:cs="宋体"/>
          <w:sz w:val="24"/>
          <w:szCs w:val="24"/>
        </w:rPr>
      </w:pPr>
      <w:r>
        <w:rPr>
          <w:rFonts w:hint="eastAsia" w:ascii="宋体" w:hAnsi="宋体" w:cs="宋体"/>
          <w:sz w:val="24"/>
          <w:szCs w:val="24"/>
        </w:rPr>
        <w:t>a.公司的安全生产目标；</w:t>
      </w:r>
    </w:p>
    <w:p>
      <w:pPr>
        <w:spacing w:line="360" w:lineRule="auto"/>
        <w:ind w:firstLine="1440" w:firstLineChars="600"/>
        <w:rPr>
          <w:rFonts w:ascii="宋体" w:hAnsi="宋体" w:cs="宋体"/>
          <w:sz w:val="24"/>
          <w:szCs w:val="24"/>
        </w:rPr>
      </w:pPr>
      <w:r>
        <w:rPr>
          <w:rFonts w:hint="eastAsia" w:ascii="宋体" w:hAnsi="宋体" w:cs="宋体"/>
          <w:sz w:val="24"/>
          <w:szCs w:val="24"/>
        </w:rPr>
        <w:t>b.适用的法律法规及其他要求；</w:t>
      </w:r>
    </w:p>
    <w:p>
      <w:pPr>
        <w:spacing w:line="360" w:lineRule="auto"/>
        <w:ind w:firstLine="1440" w:firstLineChars="600"/>
        <w:rPr>
          <w:rFonts w:ascii="宋体" w:hAnsi="宋体" w:cs="宋体"/>
          <w:sz w:val="24"/>
          <w:szCs w:val="24"/>
        </w:rPr>
      </w:pPr>
      <w:r>
        <w:rPr>
          <w:rFonts w:hint="eastAsia" w:ascii="宋体" w:hAnsi="宋体" w:cs="宋体"/>
          <w:sz w:val="24"/>
          <w:szCs w:val="24"/>
        </w:rPr>
        <w:t>c.重大危险源；</w:t>
      </w:r>
    </w:p>
    <w:p>
      <w:pPr>
        <w:spacing w:line="360" w:lineRule="auto"/>
        <w:ind w:firstLine="1440" w:firstLineChars="600"/>
        <w:rPr>
          <w:rFonts w:ascii="宋体" w:hAnsi="宋体" w:cs="宋体"/>
          <w:sz w:val="24"/>
          <w:szCs w:val="24"/>
        </w:rPr>
      </w:pPr>
      <w:r>
        <w:rPr>
          <w:rFonts w:hint="eastAsia" w:ascii="宋体" w:hAnsi="宋体" w:cs="宋体"/>
          <w:sz w:val="24"/>
          <w:szCs w:val="24"/>
        </w:rPr>
        <w:t>d.可选技术方案、财务、运行和经营要求；</w:t>
      </w:r>
    </w:p>
    <w:p>
      <w:pPr>
        <w:spacing w:line="360" w:lineRule="auto"/>
        <w:ind w:firstLine="1440" w:firstLineChars="600"/>
        <w:rPr>
          <w:rFonts w:ascii="宋体" w:hAnsi="宋体" w:cs="宋体"/>
          <w:sz w:val="24"/>
          <w:szCs w:val="24"/>
        </w:rPr>
      </w:pPr>
      <w:r>
        <w:rPr>
          <w:rFonts w:hint="eastAsia" w:ascii="宋体" w:hAnsi="宋体" w:cs="宋体"/>
          <w:sz w:val="24"/>
          <w:szCs w:val="24"/>
        </w:rPr>
        <w:t>e.合同及相关方的要求。</w:t>
      </w:r>
    </w:p>
    <w:p>
      <w:pPr>
        <w:spacing w:line="360" w:lineRule="auto"/>
        <w:ind w:firstLine="1200" w:firstLineChars="500"/>
        <w:rPr>
          <w:rFonts w:ascii="宋体" w:hAnsi="宋体" w:cs="宋体"/>
          <w:sz w:val="24"/>
          <w:szCs w:val="24"/>
        </w:rPr>
      </w:pPr>
      <w:r>
        <w:rPr>
          <w:rFonts w:hint="eastAsia" w:ascii="宋体" w:hAnsi="宋体" w:cs="宋体"/>
          <w:sz w:val="24"/>
          <w:szCs w:val="24"/>
        </w:rPr>
        <w:t>（2）安全生产目标保证措施应包括以下内容：</w:t>
      </w:r>
    </w:p>
    <w:p>
      <w:pPr>
        <w:spacing w:line="360" w:lineRule="auto"/>
        <w:ind w:firstLine="1440" w:firstLineChars="600"/>
        <w:rPr>
          <w:rFonts w:ascii="宋体" w:hAnsi="宋体" w:cs="宋体"/>
          <w:sz w:val="24"/>
          <w:szCs w:val="24"/>
        </w:rPr>
      </w:pPr>
      <w:r>
        <w:rPr>
          <w:rFonts w:hint="eastAsia" w:ascii="宋体" w:hAnsi="宋体" w:cs="宋体"/>
          <w:sz w:val="24"/>
          <w:szCs w:val="24"/>
        </w:rPr>
        <w:t>a.为实现安全生产而制定的控制目标；</w:t>
      </w:r>
    </w:p>
    <w:p>
      <w:pPr>
        <w:spacing w:line="360" w:lineRule="auto"/>
        <w:ind w:firstLine="1440" w:firstLineChars="600"/>
        <w:rPr>
          <w:rFonts w:ascii="宋体" w:hAnsi="宋体" w:cs="宋体"/>
          <w:sz w:val="24"/>
          <w:szCs w:val="24"/>
        </w:rPr>
      </w:pPr>
      <w:r>
        <w:rPr>
          <w:rFonts w:hint="eastAsia" w:ascii="宋体" w:hAnsi="宋体" w:cs="宋体"/>
          <w:sz w:val="24"/>
          <w:szCs w:val="24"/>
        </w:rPr>
        <w:t>b.切实可行的措施；</w:t>
      </w:r>
    </w:p>
    <w:p>
      <w:pPr>
        <w:spacing w:line="360" w:lineRule="auto"/>
        <w:ind w:firstLine="1440" w:firstLineChars="600"/>
        <w:rPr>
          <w:rFonts w:ascii="宋体" w:hAnsi="宋体" w:cs="宋体"/>
          <w:sz w:val="24"/>
          <w:szCs w:val="24"/>
        </w:rPr>
      </w:pPr>
      <w:r>
        <w:rPr>
          <w:rFonts w:hint="eastAsia" w:ascii="宋体" w:hAnsi="宋体" w:cs="宋体"/>
          <w:sz w:val="24"/>
          <w:szCs w:val="24"/>
        </w:rPr>
        <w:t>c.人力资源要求，包括责任单位、责任人及协作部门的职责和权限；</w:t>
      </w:r>
    </w:p>
    <w:p>
      <w:pPr>
        <w:spacing w:line="360" w:lineRule="auto"/>
        <w:ind w:firstLine="1440" w:firstLineChars="600"/>
        <w:rPr>
          <w:rFonts w:ascii="宋体" w:hAnsi="宋体" w:cs="宋体"/>
          <w:sz w:val="24"/>
          <w:szCs w:val="24"/>
        </w:rPr>
      </w:pPr>
      <w:r>
        <w:rPr>
          <w:rFonts w:hint="eastAsia" w:ascii="宋体" w:hAnsi="宋体" w:cs="宋体"/>
          <w:sz w:val="24"/>
          <w:szCs w:val="24"/>
        </w:rPr>
        <w:t>d.设备、设施、物资、材料需求；</w:t>
      </w:r>
    </w:p>
    <w:p>
      <w:pPr>
        <w:spacing w:line="360" w:lineRule="auto"/>
        <w:ind w:firstLine="1440" w:firstLineChars="600"/>
        <w:rPr>
          <w:rFonts w:ascii="宋体" w:hAnsi="宋体" w:cs="宋体"/>
          <w:sz w:val="24"/>
          <w:szCs w:val="24"/>
        </w:rPr>
      </w:pPr>
      <w:r>
        <w:rPr>
          <w:rFonts w:hint="eastAsia" w:ascii="宋体" w:hAnsi="宋体" w:cs="宋体"/>
          <w:sz w:val="24"/>
          <w:szCs w:val="24"/>
        </w:rPr>
        <w:t>e.工作程序和方法；</w:t>
      </w:r>
    </w:p>
    <w:p>
      <w:pPr>
        <w:spacing w:line="360" w:lineRule="auto"/>
        <w:ind w:firstLine="1440" w:firstLineChars="600"/>
        <w:rPr>
          <w:rFonts w:ascii="宋体" w:hAnsi="宋体" w:cs="宋体"/>
          <w:sz w:val="24"/>
          <w:szCs w:val="24"/>
        </w:rPr>
      </w:pPr>
      <w:r>
        <w:rPr>
          <w:rFonts w:hint="eastAsia" w:ascii="宋体" w:hAnsi="宋体" w:cs="宋体"/>
          <w:sz w:val="24"/>
          <w:szCs w:val="24"/>
        </w:rPr>
        <w:t>f.资金需求；</w:t>
      </w:r>
    </w:p>
    <w:p>
      <w:pPr>
        <w:spacing w:line="360" w:lineRule="auto"/>
        <w:ind w:firstLine="1440" w:firstLineChars="600"/>
        <w:rPr>
          <w:rFonts w:ascii="宋体" w:hAnsi="宋体" w:cs="宋体"/>
          <w:sz w:val="24"/>
          <w:szCs w:val="24"/>
        </w:rPr>
      </w:pPr>
      <w:r>
        <w:rPr>
          <w:rFonts w:hint="eastAsia" w:ascii="宋体" w:hAnsi="宋体" w:cs="宋体"/>
          <w:sz w:val="24"/>
          <w:szCs w:val="24"/>
        </w:rPr>
        <w:t>g.绩效测量方法和验收要求以及监督评审部门；</w:t>
      </w:r>
    </w:p>
    <w:p>
      <w:pPr>
        <w:spacing w:line="360" w:lineRule="auto"/>
        <w:rPr>
          <w:rFonts w:ascii="宋体" w:hAnsi="宋体" w:cs="宋体"/>
          <w:sz w:val="24"/>
          <w:szCs w:val="24"/>
        </w:rPr>
      </w:pPr>
      <w:r>
        <w:rPr>
          <w:rFonts w:hint="eastAsia" w:ascii="宋体" w:hAnsi="宋体" w:cs="宋体"/>
          <w:sz w:val="24"/>
          <w:szCs w:val="24"/>
        </w:rPr>
        <w:t>h.明确的时间表。</w:t>
      </w:r>
    </w:p>
    <w:p>
      <w:pPr>
        <w:spacing w:line="360" w:lineRule="auto"/>
        <w:rPr>
          <w:rFonts w:ascii="宋体" w:hAnsi="宋体" w:cs="宋体"/>
          <w:sz w:val="24"/>
          <w:szCs w:val="24"/>
        </w:rPr>
      </w:pPr>
      <w:r>
        <w:rPr>
          <w:rFonts w:hint="eastAsia" w:ascii="宋体" w:hAnsi="宋体" w:cs="宋体"/>
          <w:sz w:val="24"/>
          <w:szCs w:val="24"/>
        </w:rPr>
        <w:t>4.2.3.2安全生产目标及目标保证措施的审批</w:t>
      </w:r>
    </w:p>
    <w:p>
      <w:pPr>
        <w:spacing w:line="360" w:lineRule="auto"/>
        <w:ind w:firstLine="480" w:firstLineChars="200"/>
        <w:rPr>
          <w:rFonts w:ascii="宋体" w:hAnsi="宋体" w:cs="宋体"/>
          <w:sz w:val="24"/>
          <w:szCs w:val="24"/>
        </w:rPr>
      </w:pPr>
      <w:r>
        <w:rPr>
          <w:rFonts w:hint="eastAsia" w:ascii="宋体" w:hAnsi="宋体" w:cs="宋体"/>
          <w:sz w:val="24"/>
          <w:szCs w:val="24"/>
        </w:rPr>
        <w:t>（1）公司各职能部门组织相关人员对公司的目标进行分解，并制定安全生产目标保证措施，分别报各部门分管领导审批，并报公司</w:t>
      </w:r>
      <w:r>
        <w:rPr>
          <w:rFonts w:hint="eastAsia" w:ascii="宋体" w:hAnsi="宋体" w:cs="宋体"/>
          <w:sz w:val="24"/>
          <w:szCs w:val="24"/>
          <w:lang w:eastAsia="zh-CN"/>
        </w:rPr>
        <w:t>XXX部门</w:t>
      </w:r>
      <w:r>
        <w:rPr>
          <w:rFonts w:hint="eastAsia" w:ascii="宋体" w:hAnsi="宋体" w:cs="宋体"/>
          <w:sz w:val="24"/>
          <w:szCs w:val="24"/>
        </w:rPr>
        <w:t>备案。</w:t>
      </w:r>
    </w:p>
    <w:p>
      <w:pPr>
        <w:spacing w:line="360" w:lineRule="auto"/>
        <w:ind w:firstLine="480" w:firstLineChars="200"/>
        <w:rPr>
          <w:rFonts w:ascii="宋体" w:hAnsi="宋体" w:cs="宋体"/>
          <w:sz w:val="24"/>
          <w:szCs w:val="24"/>
        </w:rPr>
      </w:pPr>
      <w:r>
        <w:rPr>
          <w:rFonts w:hint="eastAsia" w:ascii="宋体" w:hAnsi="宋体" w:cs="宋体"/>
          <w:sz w:val="24"/>
          <w:szCs w:val="24"/>
        </w:rPr>
        <w:t>（2）各</w:t>
      </w:r>
      <w:r>
        <w:rPr>
          <w:rFonts w:hint="eastAsia" w:ascii="宋体" w:hAnsi="宋体" w:cs="宋体"/>
          <w:sz w:val="24"/>
          <w:szCs w:val="24"/>
          <w:lang w:eastAsia="zh-CN"/>
        </w:rPr>
        <w:t>部门</w:t>
      </w:r>
      <w:r>
        <w:rPr>
          <w:rFonts w:hint="eastAsia" w:ascii="宋体" w:hAnsi="宋体" w:cs="宋体"/>
          <w:sz w:val="24"/>
          <w:szCs w:val="24"/>
        </w:rPr>
        <w:t>依据安全生产目标、</w:t>
      </w:r>
      <w:r>
        <w:rPr>
          <w:rFonts w:hint="eastAsia" w:ascii="宋体" w:hAnsi="宋体" w:cs="宋体"/>
          <w:sz w:val="24"/>
          <w:szCs w:val="24"/>
          <w:lang w:eastAsia="zh-CN"/>
        </w:rPr>
        <w:t>工作内容</w:t>
      </w:r>
      <w:r>
        <w:rPr>
          <w:rFonts w:hint="eastAsia" w:ascii="宋体" w:hAnsi="宋体" w:cs="宋体"/>
          <w:sz w:val="24"/>
          <w:szCs w:val="24"/>
        </w:rPr>
        <w:t>特点及</w:t>
      </w:r>
      <w:r>
        <w:rPr>
          <w:rFonts w:hint="eastAsia" w:ascii="宋体" w:hAnsi="宋体" w:cs="宋体"/>
          <w:sz w:val="24"/>
          <w:szCs w:val="24"/>
          <w:lang w:eastAsia="zh-CN"/>
        </w:rPr>
        <w:t>相关</w:t>
      </w:r>
      <w:r>
        <w:rPr>
          <w:rFonts w:hint="eastAsia" w:ascii="宋体" w:hAnsi="宋体" w:cs="宋体"/>
          <w:sz w:val="24"/>
          <w:szCs w:val="24"/>
        </w:rPr>
        <w:t>要求，由</w:t>
      </w:r>
      <w:r>
        <w:rPr>
          <w:rFonts w:hint="eastAsia" w:ascii="宋体" w:hAnsi="宋体" w:cs="宋体"/>
          <w:sz w:val="24"/>
          <w:szCs w:val="24"/>
          <w:lang w:eastAsia="zh-CN"/>
        </w:rPr>
        <w:t>XXX人员</w:t>
      </w:r>
      <w:r>
        <w:rPr>
          <w:rFonts w:hint="eastAsia" w:ascii="宋体" w:hAnsi="宋体" w:cs="宋体"/>
          <w:sz w:val="24"/>
          <w:szCs w:val="24"/>
        </w:rPr>
        <w:t>组织安全、环保、技术、</w:t>
      </w:r>
      <w:r>
        <w:rPr>
          <w:rFonts w:hint="eastAsia" w:ascii="宋体" w:hAnsi="宋体" w:cs="宋体"/>
          <w:sz w:val="24"/>
          <w:szCs w:val="24"/>
          <w:lang w:eastAsia="zh-CN"/>
        </w:rPr>
        <w:t>设备</w:t>
      </w:r>
      <w:r>
        <w:rPr>
          <w:rFonts w:hint="eastAsia" w:ascii="宋体" w:hAnsi="宋体" w:cs="宋体"/>
          <w:color w:val="000000"/>
          <w:sz w:val="24"/>
          <w:szCs w:val="24"/>
        </w:rPr>
        <w:t>及其</w:t>
      </w:r>
      <w:r>
        <w:rPr>
          <w:rFonts w:hint="eastAsia" w:ascii="宋体" w:hAnsi="宋体" w:cs="宋体"/>
          <w:sz w:val="24"/>
          <w:szCs w:val="24"/>
        </w:rPr>
        <w:t>他相关部门进行安全生产总体策划，制定项目安全生产目标和安全生产目标保证措施，报</w:t>
      </w:r>
      <w:r>
        <w:rPr>
          <w:rFonts w:hint="eastAsia" w:ascii="宋体" w:hAnsi="宋体" w:cs="宋体"/>
          <w:sz w:val="24"/>
          <w:szCs w:val="24"/>
          <w:lang w:val="en-US" w:eastAsia="zh-CN"/>
        </w:rPr>
        <w:t>XXX</w:t>
      </w:r>
      <w:r>
        <w:rPr>
          <w:rFonts w:hint="eastAsia" w:ascii="宋体" w:hAnsi="宋体" w:cs="宋体"/>
          <w:sz w:val="24"/>
          <w:szCs w:val="24"/>
          <w:lang w:eastAsia="zh-CN"/>
        </w:rPr>
        <w:t>相关主管</w:t>
      </w:r>
      <w:r>
        <w:rPr>
          <w:rFonts w:hint="eastAsia" w:ascii="宋体" w:hAnsi="宋体" w:cs="宋体"/>
          <w:sz w:val="24"/>
          <w:szCs w:val="24"/>
        </w:rPr>
        <w:t>审批，并报公司</w:t>
      </w:r>
      <w:r>
        <w:rPr>
          <w:rFonts w:hint="eastAsia" w:ascii="宋体" w:hAnsi="宋体" w:cs="宋体"/>
          <w:sz w:val="24"/>
          <w:szCs w:val="24"/>
          <w:lang w:eastAsia="zh-CN"/>
        </w:rPr>
        <w:t>XXX部门</w:t>
      </w:r>
      <w:r>
        <w:rPr>
          <w:rFonts w:hint="eastAsia" w:ascii="宋体" w:hAnsi="宋体" w:cs="宋体"/>
          <w:sz w:val="24"/>
          <w:szCs w:val="24"/>
        </w:rPr>
        <w:t>备案。</w:t>
      </w:r>
    </w:p>
    <w:p>
      <w:pPr>
        <w:spacing w:line="360" w:lineRule="auto"/>
        <w:rPr>
          <w:rFonts w:ascii="宋体" w:hAnsi="宋体" w:cs="宋体"/>
          <w:sz w:val="24"/>
          <w:szCs w:val="24"/>
        </w:rPr>
      </w:pPr>
      <w:r>
        <w:rPr>
          <w:rFonts w:hint="eastAsia" w:ascii="宋体" w:hAnsi="宋体" w:cs="宋体"/>
          <w:sz w:val="24"/>
          <w:szCs w:val="24"/>
        </w:rPr>
        <w:t>4.2.3.3针对生产过程中出现的危险性较大的</w:t>
      </w:r>
      <w:r>
        <w:rPr>
          <w:rFonts w:hint="eastAsia" w:ascii="宋体" w:hAnsi="宋体" w:cs="宋体"/>
          <w:sz w:val="24"/>
          <w:szCs w:val="24"/>
          <w:lang w:eastAsia="zh-CN"/>
        </w:rPr>
        <w:t>工艺或部位</w:t>
      </w:r>
      <w:r>
        <w:rPr>
          <w:rFonts w:hint="eastAsia" w:ascii="宋体" w:hAnsi="宋体" w:cs="宋体"/>
          <w:sz w:val="24"/>
          <w:szCs w:val="24"/>
        </w:rPr>
        <w:t>，由技术部门制定专项安全技术措施或专项方案，报</w:t>
      </w:r>
      <w:r>
        <w:rPr>
          <w:rFonts w:hint="eastAsia" w:ascii="宋体" w:hAnsi="宋体" w:cs="宋体"/>
          <w:sz w:val="24"/>
          <w:szCs w:val="24"/>
          <w:lang w:eastAsia="zh-CN"/>
        </w:rPr>
        <w:t>XXX部门</w:t>
      </w:r>
      <w:r>
        <w:rPr>
          <w:rFonts w:hint="eastAsia" w:ascii="宋体" w:hAnsi="宋体" w:cs="宋体"/>
          <w:sz w:val="24"/>
          <w:szCs w:val="24"/>
        </w:rPr>
        <w:t>备案及</w:t>
      </w:r>
      <w:r>
        <w:rPr>
          <w:rFonts w:hint="eastAsia" w:ascii="宋体" w:hAnsi="宋体" w:cs="宋体"/>
          <w:sz w:val="24"/>
          <w:szCs w:val="24"/>
          <w:lang w:eastAsia="zh-CN"/>
        </w:rPr>
        <w:t>XXX部门</w:t>
      </w:r>
      <w:r>
        <w:rPr>
          <w:rFonts w:hint="eastAsia" w:ascii="宋体" w:hAnsi="宋体" w:cs="宋体"/>
          <w:sz w:val="24"/>
          <w:szCs w:val="24"/>
        </w:rPr>
        <w:t>审查确认。</w:t>
      </w:r>
    </w:p>
    <w:p>
      <w:pPr>
        <w:spacing w:line="360" w:lineRule="auto"/>
        <w:jc w:val="left"/>
        <w:rPr>
          <w:rFonts w:ascii="宋体" w:hAnsi="宋体" w:cs="宋体"/>
          <w:bCs/>
          <w:sz w:val="24"/>
          <w:szCs w:val="24"/>
        </w:rPr>
      </w:pPr>
      <w:r>
        <w:rPr>
          <w:rFonts w:hint="eastAsia" w:ascii="宋体" w:hAnsi="宋体" w:cs="宋体"/>
          <w:bCs/>
          <w:sz w:val="24"/>
          <w:szCs w:val="24"/>
        </w:rPr>
        <w:t>4.3目标监控</w:t>
      </w:r>
    </w:p>
    <w:p>
      <w:pPr>
        <w:spacing w:line="360" w:lineRule="auto"/>
        <w:rPr>
          <w:rFonts w:ascii="宋体" w:hAnsi="宋体" w:cs="宋体"/>
          <w:sz w:val="24"/>
          <w:szCs w:val="24"/>
        </w:rPr>
      </w:pPr>
      <w:r>
        <w:rPr>
          <w:rFonts w:hint="eastAsia" w:ascii="宋体" w:hAnsi="宋体" w:cs="宋体"/>
          <w:sz w:val="24"/>
          <w:szCs w:val="24"/>
        </w:rPr>
        <w:t>4.3.1公司安全领导小组办公室每季度对各部门、</w:t>
      </w:r>
      <w:r>
        <w:rPr>
          <w:rFonts w:hint="eastAsia" w:ascii="宋体" w:hAnsi="宋体" w:cs="宋体"/>
          <w:sz w:val="24"/>
          <w:szCs w:val="24"/>
          <w:lang w:eastAsia="zh-CN"/>
        </w:rPr>
        <w:t>部门</w:t>
      </w:r>
      <w:r>
        <w:rPr>
          <w:rFonts w:hint="eastAsia" w:ascii="宋体" w:hAnsi="宋体" w:cs="宋体"/>
          <w:sz w:val="24"/>
          <w:szCs w:val="24"/>
        </w:rPr>
        <w:t>安全生产目标的实施情况进行监督检查，并对安全生产目标完成情况进行评估分析，如发现当前的目标完成情况与目标计划不符合时，应及时4对目标进行必要的调整，并修订实施计划。</w:t>
      </w:r>
    </w:p>
    <w:p>
      <w:pPr>
        <w:spacing w:line="360" w:lineRule="auto"/>
        <w:rPr>
          <w:rFonts w:ascii="宋体" w:hAnsi="宋体" w:cs="宋体"/>
          <w:sz w:val="24"/>
          <w:szCs w:val="24"/>
        </w:rPr>
      </w:pPr>
      <w:r>
        <w:rPr>
          <w:rFonts w:hint="eastAsia" w:ascii="宋体" w:hAnsi="宋体" w:cs="宋体"/>
          <w:sz w:val="24"/>
          <w:szCs w:val="24"/>
        </w:rPr>
        <w:t>4.3.2开展安全生产目标检查、评估，应填写检查记录；如需要对安全生产目标和实施计划进行调整、修订时，应形成会议记录或纪要。</w:t>
      </w:r>
    </w:p>
    <w:p>
      <w:pPr>
        <w:spacing w:line="360" w:lineRule="auto"/>
        <w:jc w:val="left"/>
        <w:rPr>
          <w:rFonts w:ascii="宋体" w:hAnsi="宋体" w:cs="宋体"/>
          <w:bCs/>
          <w:sz w:val="24"/>
          <w:szCs w:val="24"/>
        </w:rPr>
      </w:pPr>
      <w:r>
        <w:rPr>
          <w:rFonts w:hint="eastAsia" w:ascii="宋体" w:hAnsi="宋体" w:cs="宋体"/>
          <w:bCs/>
          <w:sz w:val="24"/>
          <w:szCs w:val="24"/>
        </w:rPr>
        <w:t>4.4目标考核、奖惩</w:t>
      </w:r>
    </w:p>
    <w:p>
      <w:pPr>
        <w:spacing w:line="360" w:lineRule="auto"/>
        <w:rPr>
          <w:rFonts w:ascii="宋体" w:hAnsi="宋体" w:cs="宋体"/>
          <w:sz w:val="24"/>
          <w:szCs w:val="24"/>
        </w:rPr>
      </w:pPr>
      <w:r>
        <w:rPr>
          <w:rFonts w:hint="eastAsia" w:ascii="宋体" w:hAnsi="宋体" w:cs="宋体"/>
          <w:sz w:val="24"/>
          <w:szCs w:val="24"/>
        </w:rPr>
        <w:t>4.4.1考核原则</w:t>
      </w:r>
    </w:p>
    <w:p>
      <w:pPr>
        <w:spacing w:line="360" w:lineRule="auto"/>
        <w:ind w:firstLine="480" w:firstLineChars="200"/>
        <w:rPr>
          <w:rFonts w:ascii="宋体" w:hAnsi="宋体" w:cs="宋体"/>
          <w:sz w:val="24"/>
          <w:szCs w:val="24"/>
        </w:rPr>
      </w:pPr>
      <w:r>
        <w:rPr>
          <w:rFonts w:hint="eastAsia" w:ascii="宋体" w:hAnsi="宋体" w:cs="宋体"/>
          <w:sz w:val="24"/>
          <w:szCs w:val="24"/>
        </w:rPr>
        <w:t>（1）公司考核组负责对各职能部门和各</w:t>
      </w:r>
      <w:r>
        <w:rPr>
          <w:rFonts w:hint="eastAsia" w:ascii="宋体" w:hAnsi="宋体" w:cs="宋体"/>
          <w:sz w:val="24"/>
          <w:szCs w:val="24"/>
          <w:lang w:eastAsia="zh-CN"/>
        </w:rPr>
        <w:t>部门</w:t>
      </w:r>
      <w:r>
        <w:rPr>
          <w:rFonts w:hint="eastAsia" w:ascii="宋体" w:hAnsi="宋体" w:cs="宋体"/>
          <w:sz w:val="24"/>
          <w:szCs w:val="24"/>
        </w:rPr>
        <w:t xml:space="preserve">年度安全生产管理和目标进行考核； </w:t>
      </w:r>
    </w:p>
    <w:p>
      <w:pPr>
        <w:spacing w:line="360" w:lineRule="auto"/>
        <w:ind w:firstLine="480" w:firstLineChars="200"/>
        <w:rPr>
          <w:rFonts w:ascii="宋体" w:hAnsi="宋体" w:cs="宋体"/>
          <w:sz w:val="24"/>
          <w:szCs w:val="24"/>
        </w:rPr>
      </w:pPr>
      <w:r>
        <w:rPr>
          <w:rFonts w:hint="eastAsia" w:ascii="宋体" w:hAnsi="宋体" w:cs="宋体"/>
          <w:sz w:val="24"/>
          <w:szCs w:val="24"/>
        </w:rPr>
        <w:t>（2）安全生产目标与安全管理工作考核同步进行，公司对各职能部门和各</w:t>
      </w:r>
      <w:r>
        <w:rPr>
          <w:rFonts w:hint="eastAsia" w:ascii="宋体" w:hAnsi="宋体" w:cs="宋体"/>
          <w:sz w:val="24"/>
          <w:szCs w:val="24"/>
          <w:lang w:eastAsia="zh-CN"/>
        </w:rPr>
        <w:t>部门</w:t>
      </w:r>
      <w:r>
        <w:rPr>
          <w:rFonts w:hint="eastAsia" w:ascii="宋体" w:hAnsi="宋体" w:cs="宋体"/>
          <w:sz w:val="24"/>
          <w:szCs w:val="24"/>
        </w:rPr>
        <w:t>及其安全生产负责人的安全管理工作实行季评、半年考核和年度考核制度，半年考核一般安排在6～7月份进行，年度考核一般安排在11～12月份进行；</w:t>
      </w:r>
    </w:p>
    <w:p>
      <w:pPr>
        <w:spacing w:line="360" w:lineRule="auto"/>
        <w:ind w:firstLine="480" w:firstLineChars="200"/>
        <w:rPr>
          <w:rFonts w:ascii="宋体" w:hAnsi="宋体" w:cs="宋体"/>
          <w:sz w:val="24"/>
          <w:szCs w:val="24"/>
        </w:rPr>
      </w:pPr>
      <w:r>
        <w:rPr>
          <w:rFonts w:hint="eastAsia" w:ascii="宋体" w:hAnsi="宋体" w:cs="宋体"/>
          <w:sz w:val="24"/>
          <w:szCs w:val="24"/>
        </w:rPr>
        <w:t>（3）安全生产目标考核作为各职能部门和各</w:t>
      </w:r>
      <w:r>
        <w:rPr>
          <w:rFonts w:hint="eastAsia" w:ascii="宋体" w:hAnsi="宋体" w:cs="宋体"/>
          <w:sz w:val="24"/>
          <w:szCs w:val="24"/>
          <w:lang w:eastAsia="zh-CN"/>
        </w:rPr>
        <w:t>部门</w:t>
      </w:r>
      <w:r>
        <w:rPr>
          <w:rFonts w:hint="eastAsia" w:ascii="宋体" w:hAnsi="宋体" w:cs="宋体"/>
          <w:sz w:val="24"/>
          <w:szCs w:val="24"/>
        </w:rPr>
        <w:t>年度绩效考核的内容之一，并作为各部门荣誉称号、个人荣誉称号、表彰评比、工资晋升、职务提拔的重要依据。部门和各</w:t>
      </w:r>
      <w:r>
        <w:rPr>
          <w:rFonts w:hint="eastAsia" w:ascii="宋体" w:hAnsi="宋体" w:cs="宋体"/>
          <w:sz w:val="24"/>
          <w:szCs w:val="24"/>
          <w:lang w:eastAsia="zh-CN"/>
        </w:rPr>
        <w:t>部门</w:t>
      </w:r>
      <w:r>
        <w:rPr>
          <w:rFonts w:hint="eastAsia" w:ascii="宋体" w:hAnsi="宋体" w:cs="宋体"/>
          <w:sz w:val="24"/>
          <w:szCs w:val="24"/>
        </w:rPr>
        <w:t>考核结果计入部门和各</w:t>
      </w:r>
      <w:r>
        <w:rPr>
          <w:rFonts w:hint="eastAsia" w:ascii="宋体" w:hAnsi="宋体" w:cs="宋体"/>
          <w:sz w:val="24"/>
          <w:szCs w:val="24"/>
          <w:lang w:eastAsia="zh-CN"/>
        </w:rPr>
        <w:t>部门</w:t>
      </w:r>
      <w:r>
        <w:rPr>
          <w:rFonts w:hint="eastAsia" w:ascii="宋体" w:hAnsi="宋体" w:cs="宋体"/>
          <w:sz w:val="24"/>
          <w:szCs w:val="24"/>
        </w:rPr>
        <w:t>主要负责人年度绩效考核体系；</w:t>
      </w:r>
    </w:p>
    <w:p>
      <w:pPr>
        <w:spacing w:line="360" w:lineRule="auto"/>
        <w:ind w:firstLine="480" w:firstLineChars="200"/>
        <w:rPr>
          <w:rFonts w:ascii="宋体" w:hAnsi="宋体" w:cs="宋体"/>
          <w:sz w:val="24"/>
          <w:szCs w:val="24"/>
        </w:rPr>
      </w:pPr>
      <w:r>
        <w:rPr>
          <w:rFonts w:hint="eastAsia" w:ascii="宋体" w:hAnsi="宋体" w:cs="宋体"/>
          <w:sz w:val="24"/>
          <w:szCs w:val="24"/>
        </w:rPr>
        <w:t>（4）安全生产目标考核具体按公司《安全生产考核奖惩管理制度》的有关规定执行；</w:t>
      </w:r>
    </w:p>
    <w:p>
      <w:pPr>
        <w:spacing w:line="360" w:lineRule="auto"/>
        <w:ind w:firstLine="480" w:firstLineChars="200"/>
        <w:rPr>
          <w:rFonts w:ascii="宋体" w:hAnsi="宋体" w:cs="宋体"/>
          <w:sz w:val="24"/>
          <w:szCs w:val="24"/>
        </w:rPr>
      </w:pPr>
      <w:r>
        <w:rPr>
          <w:rFonts w:hint="eastAsia" w:ascii="宋体" w:hAnsi="宋体" w:cs="宋体"/>
          <w:sz w:val="24"/>
          <w:szCs w:val="24"/>
        </w:rPr>
        <w:t>（5）安全生产目标考核结果在工作报告中予以公布，并对先进部门和个人进行表彰。</w:t>
      </w:r>
    </w:p>
    <w:p>
      <w:pPr>
        <w:spacing w:line="360" w:lineRule="auto"/>
        <w:rPr>
          <w:rFonts w:ascii="宋体" w:hAnsi="宋体" w:cs="宋体"/>
          <w:sz w:val="24"/>
          <w:szCs w:val="24"/>
        </w:rPr>
      </w:pPr>
      <w:r>
        <w:rPr>
          <w:rFonts w:hint="eastAsia" w:ascii="宋体" w:hAnsi="宋体" w:cs="宋体"/>
          <w:sz w:val="24"/>
          <w:szCs w:val="24"/>
        </w:rPr>
        <w:t>4.4.2考核内容</w:t>
      </w:r>
    </w:p>
    <w:p>
      <w:pPr>
        <w:spacing w:line="360" w:lineRule="auto"/>
        <w:ind w:firstLine="480" w:firstLineChars="200"/>
        <w:rPr>
          <w:rFonts w:ascii="宋体" w:hAnsi="宋体" w:cs="宋体"/>
          <w:sz w:val="24"/>
          <w:szCs w:val="24"/>
        </w:rPr>
      </w:pPr>
      <w:r>
        <w:rPr>
          <w:rFonts w:hint="eastAsia" w:ascii="宋体" w:hAnsi="宋体" w:cs="宋体"/>
          <w:sz w:val="24"/>
          <w:szCs w:val="24"/>
        </w:rPr>
        <w:t>（1）安全生产目标完成情况：考核内容包括目标制定、目标落实、目标监控与考核；</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（2）职能部门和各</w:t>
      </w:r>
      <w:r>
        <w:rPr>
          <w:rFonts w:hint="eastAsia" w:ascii="宋体" w:hAnsi="宋体" w:cs="宋体"/>
          <w:sz w:val="24"/>
          <w:szCs w:val="24"/>
          <w:lang w:eastAsia="zh-CN"/>
        </w:rPr>
        <w:t>部门</w:t>
      </w:r>
      <w:r>
        <w:rPr>
          <w:rFonts w:hint="eastAsia" w:ascii="宋体" w:hAnsi="宋体" w:cs="宋体"/>
          <w:sz w:val="24"/>
          <w:szCs w:val="24"/>
        </w:rPr>
        <w:t>安全生产考核内容：主要根据年度安全生产管理目标落实情况，结合年度管理绩效一并考核；</w:t>
      </w:r>
    </w:p>
    <w:p>
      <w:pPr>
        <w:spacing w:line="360" w:lineRule="auto"/>
        <w:ind w:firstLine="480" w:firstLineChars="200"/>
        <w:rPr>
          <w:rFonts w:ascii="宋体" w:hAnsi="宋体" w:cs="宋体"/>
          <w:sz w:val="24"/>
          <w:szCs w:val="24"/>
        </w:rPr>
      </w:pPr>
      <w:r>
        <w:rPr>
          <w:rFonts w:hint="eastAsia" w:ascii="宋体" w:hAnsi="宋体" w:cs="宋体"/>
          <w:sz w:val="24"/>
          <w:szCs w:val="24"/>
        </w:rPr>
        <w:t>（3）对安全生产目标的完成效果进行考核后应按规定进行奖惩，该考核和奖惩应覆盖公司所涉及的单位，并形成记录，对考核的结果应公布。</w:t>
      </w:r>
    </w:p>
    <w:p>
      <w:pPr>
        <w:spacing w:line="360" w:lineRule="auto"/>
        <w:rPr>
          <w:rFonts w:ascii="宋体" w:hAnsi="宋体" w:cs="宋体"/>
          <w:sz w:val="24"/>
          <w:szCs w:val="24"/>
        </w:rPr>
      </w:pPr>
      <w:r>
        <w:rPr>
          <w:rFonts w:hint="eastAsia" w:ascii="宋体" w:hAnsi="宋体" w:cs="宋体"/>
          <w:sz w:val="24"/>
          <w:szCs w:val="24"/>
        </w:rPr>
        <w:t>4.4.3考核组织</w:t>
      </w:r>
    </w:p>
    <w:p>
      <w:pPr>
        <w:spacing w:line="360" w:lineRule="auto"/>
        <w:rPr>
          <w:rFonts w:ascii="宋体" w:hAnsi="宋体" w:cs="宋体"/>
          <w:sz w:val="24"/>
          <w:szCs w:val="24"/>
        </w:rPr>
      </w:pPr>
      <w:r>
        <w:rPr>
          <w:rFonts w:hint="eastAsia" w:ascii="宋体" w:hAnsi="宋体" w:cs="宋体"/>
          <w:sz w:val="24"/>
          <w:szCs w:val="24"/>
        </w:rPr>
        <w:t>4.4.3.1考核组成人员</w:t>
      </w:r>
    </w:p>
    <w:p>
      <w:pPr>
        <w:spacing w:line="360" w:lineRule="auto"/>
        <w:ind w:firstLine="480" w:firstLineChars="200"/>
        <w:rPr>
          <w:rFonts w:ascii="宋体" w:hAnsi="宋体" w:cs="宋体"/>
          <w:sz w:val="24"/>
          <w:szCs w:val="24"/>
        </w:rPr>
      </w:pPr>
      <w:r>
        <w:rPr>
          <w:rFonts w:hint="eastAsia" w:ascii="宋体" w:hAnsi="宋体" w:cs="宋体"/>
          <w:sz w:val="24"/>
          <w:szCs w:val="24"/>
        </w:rPr>
        <w:t>（1）公司成立安全生产目标考核组，考核组组长由公司分管安全生产的副总经理或由其委托的总工担任，副组长由</w:t>
      </w:r>
      <w:r>
        <w:rPr>
          <w:rFonts w:hint="eastAsia" w:ascii="宋体" w:hAnsi="宋体" w:cs="宋体"/>
          <w:sz w:val="24"/>
          <w:szCs w:val="24"/>
          <w:lang w:eastAsia="zh-CN"/>
        </w:rPr>
        <w:t>XXX部门</w:t>
      </w:r>
      <w:r>
        <w:rPr>
          <w:rFonts w:hint="eastAsia" w:ascii="宋体" w:hAnsi="宋体" w:cs="宋体"/>
          <w:sz w:val="24"/>
          <w:szCs w:val="24"/>
        </w:rPr>
        <w:t>负责人担任；</w:t>
      </w:r>
    </w:p>
    <w:p>
      <w:pPr>
        <w:spacing w:line="360" w:lineRule="auto"/>
        <w:ind w:firstLine="480" w:firstLineChars="200"/>
        <w:rPr>
          <w:rFonts w:ascii="宋体" w:hAnsi="宋体" w:cs="宋体"/>
          <w:sz w:val="24"/>
          <w:szCs w:val="24"/>
        </w:rPr>
      </w:pPr>
      <w:r>
        <w:rPr>
          <w:rFonts w:hint="eastAsia" w:ascii="宋体" w:hAnsi="宋体" w:cs="宋体"/>
          <w:sz w:val="24"/>
          <w:szCs w:val="24"/>
        </w:rPr>
        <w:t>（2）考核组成员由各职能部门、专职安全生产管理人员等组成。</w:t>
      </w:r>
    </w:p>
    <w:p>
      <w:pPr>
        <w:spacing w:line="360" w:lineRule="auto"/>
        <w:rPr>
          <w:rFonts w:ascii="宋体" w:hAnsi="宋体" w:cs="宋体"/>
          <w:sz w:val="24"/>
          <w:szCs w:val="24"/>
        </w:rPr>
      </w:pPr>
      <w:r>
        <w:rPr>
          <w:rFonts w:hint="eastAsia" w:ascii="宋体" w:hAnsi="宋体" w:cs="宋体"/>
          <w:sz w:val="24"/>
          <w:szCs w:val="24"/>
        </w:rPr>
        <w:t>4.4.3.2考核组成员职责</w:t>
      </w:r>
    </w:p>
    <w:p>
      <w:pPr>
        <w:spacing w:line="360" w:lineRule="auto"/>
        <w:ind w:firstLine="480" w:firstLineChars="200"/>
        <w:rPr>
          <w:rFonts w:ascii="宋体" w:hAnsi="宋体" w:cs="宋体"/>
          <w:sz w:val="24"/>
          <w:szCs w:val="24"/>
        </w:rPr>
      </w:pPr>
      <w:r>
        <w:rPr>
          <w:rFonts w:hint="eastAsia" w:ascii="宋体" w:hAnsi="宋体" w:cs="宋体"/>
          <w:sz w:val="24"/>
          <w:szCs w:val="24"/>
        </w:rPr>
        <w:t>（1）组长负责组织策划安全生产年度考核，审定考核计划及考核结果；</w:t>
      </w:r>
    </w:p>
    <w:p>
      <w:pPr>
        <w:spacing w:line="360" w:lineRule="auto"/>
        <w:ind w:firstLine="480" w:firstLineChars="200"/>
        <w:rPr>
          <w:rFonts w:ascii="宋体" w:hAnsi="宋体" w:cs="宋体"/>
          <w:sz w:val="24"/>
          <w:szCs w:val="24"/>
        </w:rPr>
      </w:pPr>
      <w:r>
        <w:rPr>
          <w:rFonts w:hint="eastAsia" w:ascii="宋体" w:hAnsi="宋体" w:cs="宋体"/>
          <w:sz w:val="24"/>
          <w:szCs w:val="24"/>
        </w:rPr>
        <w:t>（2）副组长负责考核计划的组织实施；</w:t>
      </w:r>
    </w:p>
    <w:p>
      <w:pPr>
        <w:spacing w:line="360" w:lineRule="auto"/>
        <w:ind w:firstLine="480" w:firstLineChars="200"/>
        <w:rPr>
          <w:rFonts w:ascii="宋体" w:hAnsi="宋体" w:cs="宋体"/>
          <w:sz w:val="24"/>
          <w:szCs w:val="24"/>
        </w:rPr>
      </w:pPr>
      <w:r>
        <w:rPr>
          <w:rFonts w:hint="eastAsia" w:ascii="宋体" w:hAnsi="宋体" w:cs="宋体"/>
          <w:sz w:val="24"/>
          <w:szCs w:val="24"/>
        </w:rPr>
        <w:t>（3）成员负责所分管考核内容的查阅与评判，提出建议等。</w:t>
      </w:r>
    </w:p>
    <w:p>
      <w:pPr>
        <w:spacing w:line="360" w:lineRule="auto"/>
        <w:rPr>
          <w:rFonts w:ascii="宋体" w:hAnsi="宋体" w:cs="宋体"/>
          <w:sz w:val="24"/>
          <w:szCs w:val="24"/>
        </w:rPr>
      </w:pPr>
      <w:r>
        <w:rPr>
          <w:rFonts w:hint="eastAsia" w:ascii="宋体" w:hAnsi="宋体" w:cs="宋体"/>
          <w:sz w:val="24"/>
          <w:szCs w:val="24"/>
        </w:rPr>
        <w:t>4.4.4考核程序</w:t>
      </w:r>
    </w:p>
    <w:p>
      <w:pPr>
        <w:spacing w:line="360" w:lineRule="auto"/>
        <w:ind w:firstLine="480" w:firstLineChars="200"/>
        <w:rPr>
          <w:rFonts w:ascii="宋体" w:hAnsi="宋体" w:cs="宋体"/>
          <w:sz w:val="24"/>
          <w:szCs w:val="24"/>
        </w:rPr>
      </w:pPr>
      <w:r>
        <w:rPr>
          <w:rFonts w:hint="eastAsia" w:ascii="宋体" w:hAnsi="宋体" w:cs="宋体"/>
          <w:sz w:val="24"/>
          <w:szCs w:val="24"/>
        </w:rPr>
        <w:t>（1）各职能部门和各</w:t>
      </w:r>
      <w:r>
        <w:rPr>
          <w:rFonts w:hint="eastAsia" w:ascii="宋体" w:hAnsi="宋体" w:cs="宋体"/>
          <w:sz w:val="24"/>
          <w:szCs w:val="24"/>
          <w:lang w:eastAsia="zh-CN"/>
        </w:rPr>
        <w:t>部门</w:t>
      </w:r>
      <w:r>
        <w:rPr>
          <w:rFonts w:hint="eastAsia" w:ascii="宋体" w:hAnsi="宋体" w:cs="宋体"/>
          <w:sz w:val="24"/>
          <w:szCs w:val="24"/>
        </w:rPr>
        <w:t>于每年12月10日前向</w:t>
      </w:r>
      <w:r>
        <w:rPr>
          <w:rFonts w:hint="eastAsia" w:ascii="宋体" w:hAnsi="宋体" w:cs="宋体"/>
          <w:sz w:val="24"/>
          <w:szCs w:val="24"/>
          <w:lang w:eastAsia="zh-CN"/>
        </w:rPr>
        <w:t>XXX部门</w:t>
      </w:r>
      <w:r>
        <w:rPr>
          <w:rFonts w:hint="eastAsia" w:ascii="宋体" w:hAnsi="宋体" w:cs="宋体"/>
          <w:sz w:val="24"/>
          <w:szCs w:val="24"/>
        </w:rPr>
        <w:t>提交年度安全生产工作总结，并推荐本部门、</w:t>
      </w:r>
      <w:r>
        <w:rPr>
          <w:rFonts w:hint="eastAsia" w:ascii="宋体" w:hAnsi="宋体" w:cs="宋体"/>
          <w:sz w:val="24"/>
          <w:szCs w:val="24"/>
          <w:lang w:eastAsia="zh-CN"/>
        </w:rPr>
        <w:t>部门</w:t>
      </w:r>
      <w:r>
        <w:rPr>
          <w:rFonts w:hint="eastAsia" w:ascii="宋体" w:hAnsi="宋体" w:cs="宋体"/>
          <w:sz w:val="24"/>
          <w:szCs w:val="24"/>
        </w:rPr>
        <w:t>安全生产先进个人建议名单；</w:t>
      </w:r>
    </w:p>
    <w:p>
      <w:pPr>
        <w:spacing w:line="360" w:lineRule="auto"/>
        <w:ind w:firstLine="480" w:firstLineChars="200"/>
        <w:rPr>
          <w:rFonts w:ascii="宋体" w:hAnsi="宋体" w:cs="宋体"/>
          <w:sz w:val="24"/>
          <w:szCs w:val="24"/>
        </w:rPr>
      </w:pPr>
      <w:r>
        <w:rPr>
          <w:rFonts w:hint="eastAsia" w:ascii="宋体" w:hAnsi="宋体" w:cs="宋体"/>
          <w:sz w:val="24"/>
          <w:szCs w:val="24"/>
        </w:rPr>
        <w:t>（2）考核组对照各职能部门和各</w:t>
      </w:r>
      <w:r>
        <w:rPr>
          <w:rFonts w:hint="eastAsia" w:ascii="宋体" w:hAnsi="宋体" w:cs="宋体"/>
          <w:sz w:val="24"/>
          <w:szCs w:val="24"/>
          <w:lang w:eastAsia="zh-CN"/>
        </w:rPr>
        <w:t>部门</w:t>
      </w:r>
      <w:r>
        <w:rPr>
          <w:rFonts w:hint="eastAsia" w:ascii="宋体" w:hAnsi="宋体" w:cs="宋体"/>
          <w:sz w:val="24"/>
          <w:szCs w:val="24"/>
        </w:rPr>
        <w:t>提交的安全生产工作总结，对各项管理、检查等信息进行汇总整理，查阅相关资料及文件档案，听取各职能部门、各</w:t>
      </w:r>
      <w:r>
        <w:rPr>
          <w:rFonts w:hint="eastAsia" w:ascii="宋体" w:hAnsi="宋体" w:cs="宋体"/>
          <w:sz w:val="24"/>
          <w:szCs w:val="24"/>
          <w:lang w:eastAsia="zh-CN"/>
        </w:rPr>
        <w:t>部门</w:t>
      </w:r>
      <w:r>
        <w:rPr>
          <w:rFonts w:hint="eastAsia" w:ascii="宋体" w:hAnsi="宋体" w:cs="宋体"/>
          <w:sz w:val="24"/>
          <w:szCs w:val="24"/>
        </w:rPr>
        <w:t>安全生产工作总结汇报，结合本年度日常监督、检查等情况，按照考核评分表进行考核评分。</w:t>
      </w:r>
    </w:p>
    <w:p>
      <w:pPr>
        <w:spacing w:line="360" w:lineRule="auto"/>
        <w:rPr>
          <w:rFonts w:ascii="宋体" w:hAnsi="宋体" w:cs="宋体"/>
          <w:sz w:val="24"/>
          <w:szCs w:val="24"/>
        </w:rPr>
      </w:pPr>
      <w:r>
        <w:rPr>
          <w:rFonts w:hint="eastAsia" w:ascii="宋体" w:hAnsi="宋体" w:cs="宋体"/>
          <w:sz w:val="24"/>
          <w:szCs w:val="24"/>
        </w:rPr>
        <w:t>4.4.5奖惩</w:t>
      </w:r>
    </w:p>
    <w:p>
      <w:pPr>
        <w:spacing w:line="360" w:lineRule="auto"/>
        <w:ind w:firstLine="480" w:firstLineChars="200"/>
        <w:rPr>
          <w:rFonts w:ascii="宋体" w:hAnsi="宋体" w:cs="宋体"/>
          <w:sz w:val="24"/>
          <w:szCs w:val="24"/>
        </w:rPr>
      </w:pPr>
      <w:r>
        <w:rPr>
          <w:rFonts w:hint="eastAsia" w:ascii="宋体" w:hAnsi="宋体" w:cs="宋体"/>
          <w:sz w:val="24"/>
          <w:szCs w:val="24"/>
        </w:rPr>
        <w:t>公司</w:t>
      </w:r>
      <w:r>
        <w:rPr>
          <w:rFonts w:hint="eastAsia" w:ascii="宋体" w:hAnsi="宋体" w:cs="宋体"/>
          <w:sz w:val="24"/>
          <w:szCs w:val="24"/>
          <w:lang w:eastAsia="zh-CN"/>
        </w:rPr>
        <w:t>XXX部门</w:t>
      </w:r>
      <w:r>
        <w:rPr>
          <w:rFonts w:hint="eastAsia" w:ascii="宋体" w:hAnsi="宋体" w:cs="宋体"/>
          <w:sz w:val="24"/>
          <w:szCs w:val="24"/>
        </w:rPr>
        <w:t>在统一标准、严格考核的基础上，提出考核评价意见报公司主管领导审查、安全生产领导小组审议、总经理批准后生效。</w:t>
      </w:r>
    </w:p>
    <w:p>
      <w:pPr>
        <w:pStyle w:val="4"/>
        <w:spacing w:before="0" w:after="0" w:line="360" w:lineRule="auto"/>
        <w:rPr>
          <w:rFonts w:cs="宋体" w:asciiTheme="minorEastAsia" w:hAnsiTheme="minorEastAsia" w:eastAsiaTheme="minorEastAsia"/>
          <w:sz w:val="24"/>
          <w:szCs w:val="24"/>
        </w:rPr>
      </w:pPr>
      <w:bookmarkStart w:id="15" w:name="_Toc529462110"/>
      <w:bookmarkStart w:id="16" w:name="_Toc529455898"/>
      <w:bookmarkStart w:id="17" w:name="_Toc15861"/>
      <w:r>
        <w:rPr>
          <w:rFonts w:hint="eastAsia" w:cs="宋体" w:asciiTheme="minorEastAsia" w:hAnsiTheme="minorEastAsia" w:eastAsiaTheme="minorEastAsia"/>
          <w:sz w:val="24"/>
          <w:szCs w:val="24"/>
        </w:rPr>
        <w:t>5附  则</w:t>
      </w:r>
      <w:bookmarkEnd w:id="15"/>
      <w:bookmarkEnd w:id="16"/>
      <w:bookmarkEnd w:id="17"/>
    </w:p>
    <w:p>
      <w:pPr>
        <w:spacing w:line="360" w:lineRule="auto"/>
        <w:rPr>
          <w:rFonts w:ascii="宋体" w:hAnsi="宋体" w:cs="宋体"/>
          <w:sz w:val="24"/>
          <w:szCs w:val="24"/>
        </w:rPr>
      </w:pPr>
      <w:r>
        <w:rPr>
          <w:rFonts w:hint="eastAsia" w:ascii="宋体" w:hAnsi="宋体" w:cs="宋体"/>
          <w:sz w:val="24"/>
          <w:szCs w:val="24"/>
        </w:rPr>
        <w:t>5.1本制度由</w:t>
      </w:r>
      <w:r>
        <w:rPr>
          <w:rFonts w:hint="eastAsia" w:ascii="宋体" w:hAnsi="宋体" w:cs="宋体"/>
          <w:sz w:val="24"/>
          <w:szCs w:val="24"/>
          <w:lang w:eastAsia="zh-CN"/>
        </w:rPr>
        <w:t>XXX部门</w:t>
      </w:r>
      <w:r>
        <w:rPr>
          <w:rFonts w:hint="eastAsia" w:ascii="宋体" w:hAnsi="宋体" w:cs="宋体"/>
          <w:sz w:val="24"/>
          <w:szCs w:val="24"/>
        </w:rPr>
        <w:t>负责解释。</w:t>
      </w:r>
    </w:p>
    <w:p>
      <w:pPr>
        <w:spacing w:line="360" w:lineRule="auto"/>
        <w:rPr>
          <w:rFonts w:hint="eastAsia" w:ascii="宋体" w:hAnsi="宋体" w:cs="宋体"/>
          <w:sz w:val="24"/>
          <w:szCs w:val="24"/>
        </w:rPr>
      </w:pPr>
      <w:r>
        <w:rPr>
          <w:rFonts w:hint="eastAsia" w:ascii="宋体" w:hAnsi="宋体" w:cs="宋体"/>
          <w:sz w:val="24"/>
          <w:szCs w:val="24"/>
        </w:rPr>
        <w:t>5.2本制度自印发之日起施行。</w:t>
      </w:r>
    </w:p>
    <w:p>
      <w:pPr>
        <w:pStyle w:val="2"/>
        <w:jc w:val="both"/>
        <w:outlineLvl w:val="9"/>
        <w:rPr>
          <w:rFonts w:hint="eastAsia" w:ascii="宋体" w:hAnsi="宋体" w:cs="宋体"/>
          <w:sz w:val="24"/>
          <w:szCs w:val="24"/>
          <w:lang w:eastAsia="zh-CN"/>
        </w:rPr>
      </w:pPr>
      <w:bookmarkStart w:id="18" w:name="_Toc9829"/>
      <w:r>
        <w:rPr>
          <w:rFonts w:hint="eastAsia" w:ascii="宋体" w:hAnsi="宋体" w:cs="宋体"/>
          <w:sz w:val="24"/>
          <w:szCs w:val="24"/>
          <w:lang w:eastAsia="zh-CN"/>
        </w:rPr>
        <w:t>附件：</w:t>
      </w:r>
      <w:bookmarkEnd w:id="18"/>
    </w:p>
    <w:p>
      <w:pPr>
        <w:pStyle w:val="2"/>
        <w:jc w:val="both"/>
        <w:outlineLvl w:val="9"/>
        <w:rPr>
          <w:rFonts w:hint="eastAsia" w:eastAsia="宋体"/>
          <w:lang w:eastAsia="zh-CN"/>
        </w:rPr>
      </w:pPr>
      <w:bookmarkStart w:id="19" w:name="_Toc3510"/>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bookmarkEnd w:id="19"/>
    </w:p>
    <w:p>
      <w:pPr>
        <w:pStyle w:val="21"/>
        <w:spacing w:before="0" w:after="0" w:line="360" w:lineRule="auto"/>
        <w:ind w:firstLine="560" w:firstLineChars="200"/>
        <w:rPr>
          <w:rFonts w:asciiTheme="minorEastAsia" w:hAnsiTheme="minorEastAsia" w:eastAsiaTheme="minorEastAsia"/>
          <w:b/>
          <w:sz w:val="28"/>
          <w:szCs w:val="28"/>
        </w:rPr>
      </w:pPr>
      <w:bookmarkStart w:id="20" w:name="_Toc7412"/>
      <w:bookmarkStart w:id="21" w:name="_Toc669"/>
      <w:bookmarkStart w:id="22" w:name="_Toc1521"/>
      <w:bookmarkStart w:id="23" w:name="_Toc12245"/>
      <w:bookmarkStart w:id="24" w:name="_Toc25256"/>
      <w:bookmarkStart w:id="25" w:name="_Toc7025"/>
      <w:bookmarkStart w:id="26" w:name="_Toc8696_WPSOffice_Level1"/>
      <w:bookmarkStart w:id="27" w:name="_Toc1892"/>
      <w:bookmarkStart w:id="28" w:name="_Toc491677294"/>
      <w:bookmarkStart w:id="29" w:name="_Toc5457"/>
      <w:r>
        <w:rPr>
          <w:rFonts w:hint="eastAsia" w:asciiTheme="minorEastAsia" w:hAnsiTheme="minorEastAsia" w:eastAsiaTheme="minorEastAsia"/>
          <w:b/>
          <w:sz w:val="28"/>
          <w:szCs w:val="28"/>
        </w:rPr>
        <w:t>二、安全生产责任制度</w:t>
      </w:r>
      <w:bookmarkEnd w:id="20"/>
      <w:bookmarkEnd w:id="21"/>
      <w:bookmarkEnd w:id="22"/>
      <w:bookmarkEnd w:id="23"/>
      <w:bookmarkEnd w:id="24"/>
      <w:bookmarkEnd w:id="25"/>
      <w:bookmarkEnd w:id="26"/>
      <w:bookmarkEnd w:id="27"/>
      <w:bookmarkEnd w:id="28"/>
      <w:bookmarkEnd w:id="29"/>
    </w:p>
    <w:p>
      <w:pPr>
        <w:pStyle w:val="4"/>
        <w:spacing w:before="0" w:after="0" w:line="240" w:lineRule="auto"/>
        <w:rPr>
          <w:rFonts w:cs="宋体" w:asciiTheme="minorEastAsia" w:hAnsiTheme="minorEastAsia" w:eastAsiaTheme="minorEastAsia"/>
          <w:sz w:val="24"/>
          <w:szCs w:val="24"/>
        </w:rPr>
      </w:pPr>
      <w:bookmarkStart w:id="30" w:name="_Toc29667"/>
      <w:bookmarkStart w:id="31" w:name="_Toc22103"/>
      <w:bookmarkStart w:id="32" w:name="_Toc529462112"/>
      <w:bookmarkStart w:id="33" w:name="_Toc529455900"/>
      <w:bookmarkStart w:id="34" w:name="_Toc10123"/>
      <w:r>
        <w:rPr>
          <w:rFonts w:hint="eastAsia" w:cs="宋体" w:asciiTheme="minorEastAsia" w:hAnsiTheme="minorEastAsia" w:eastAsiaTheme="minorEastAsia"/>
          <w:sz w:val="24"/>
          <w:szCs w:val="24"/>
        </w:rPr>
        <w:t>1</w:t>
      </w:r>
      <w:bookmarkEnd w:id="30"/>
      <w:bookmarkEnd w:id="31"/>
      <w:r>
        <w:rPr>
          <w:rFonts w:hint="eastAsia" w:cs="宋体" w:asciiTheme="minorEastAsia" w:hAnsiTheme="minorEastAsia" w:eastAsiaTheme="minorEastAsia"/>
          <w:sz w:val="24"/>
          <w:szCs w:val="24"/>
        </w:rPr>
        <w:t>目的</w:t>
      </w:r>
      <w:bookmarkEnd w:id="32"/>
      <w:bookmarkEnd w:id="33"/>
      <w:bookmarkEnd w:id="34"/>
    </w:p>
    <w:p>
      <w:pPr>
        <w:pStyle w:val="22"/>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为认真贯彻执行“安全第一、预防为主、综合治理”的安全生产方针，认真实施《中华人民共和国安全生产法》(中华人民共和国主席[2014]第13号令）、《中华人民共和国建筑法》、《建设工程安全生产管理条例》、《安全生产许可证条例》（中华人民共和国国务院第397号令）、《中华人民共和国职业病防治法》（2014年修订）等法律、法规，加强安全生产管理工作，促进各级安全管理目标的实现，特制定本责任制。</w:t>
      </w:r>
    </w:p>
    <w:p>
      <w:pPr>
        <w:pStyle w:val="22"/>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落实安全生产方针、政策，执行国家、地方、公司的安全生产法律、法规、规章制度是各级人员最基本的安全生产责任。</w:t>
      </w:r>
    </w:p>
    <w:p>
      <w:pPr>
        <w:pStyle w:val="4"/>
        <w:spacing w:before="0" w:after="0" w:line="360" w:lineRule="auto"/>
        <w:rPr>
          <w:rFonts w:cs="宋体" w:asciiTheme="minorEastAsia" w:hAnsiTheme="minorEastAsia" w:eastAsiaTheme="minorEastAsia"/>
          <w:sz w:val="24"/>
          <w:szCs w:val="24"/>
        </w:rPr>
      </w:pPr>
      <w:bookmarkStart w:id="35" w:name="_Toc529455901"/>
      <w:bookmarkStart w:id="36" w:name="_Toc529462113"/>
      <w:bookmarkStart w:id="37" w:name="_Toc4269"/>
      <w:r>
        <w:rPr>
          <w:rFonts w:hint="eastAsia" w:cs="宋体" w:asciiTheme="minorEastAsia" w:hAnsiTheme="minorEastAsia" w:eastAsiaTheme="minorEastAsia"/>
          <w:sz w:val="24"/>
          <w:szCs w:val="24"/>
        </w:rPr>
        <w:t>2适用范围</w:t>
      </w:r>
      <w:bookmarkEnd w:id="35"/>
      <w:bookmarkEnd w:id="36"/>
      <w:bookmarkEnd w:id="37"/>
    </w:p>
    <w:p>
      <w:pPr>
        <w:pStyle w:val="22"/>
        <w:spacing w:line="360" w:lineRule="auto"/>
        <w:ind w:firstLine="480"/>
        <w:rPr>
          <w:rFonts w:asciiTheme="minorEastAsia" w:hAnsiTheme="minorEastAsia" w:eastAsiaTheme="minorEastAsia"/>
          <w:sz w:val="24"/>
          <w:szCs w:val="24"/>
        </w:rPr>
      </w:pPr>
      <w:r>
        <w:rPr>
          <w:rFonts w:hint="eastAsia" w:cs="PMingLiU-ExtB" w:asciiTheme="minorEastAsia" w:hAnsiTheme="minorEastAsia" w:eastAsiaTheme="minorEastAsia"/>
          <w:kern w:val="20"/>
          <w:sz w:val="24"/>
          <w:szCs w:val="24"/>
        </w:rPr>
        <w:t>适用于公司各岗位、各职能部门、各</w:t>
      </w:r>
      <w:r>
        <w:rPr>
          <w:rFonts w:hint="eastAsia" w:cs="PMingLiU-ExtB" w:asciiTheme="minorEastAsia" w:hAnsiTheme="minorEastAsia" w:eastAsiaTheme="minorEastAsia"/>
          <w:kern w:val="20"/>
          <w:sz w:val="24"/>
          <w:szCs w:val="24"/>
          <w:lang w:eastAsia="zh-CN"/>
        </w:rPr>
        <w:t>部门</w:t>
      </w:r>
      <w:r>
        <w:rPr>
          <w:rFonts w:hint="eastAsia" w:cs="PMingLiU-ExtB" w:asciiTheme="minorEastAsia" w:hAnsiTheme="minorEastAsia" w:eastAsiaTheme="minorEastAsia"/>
          <w:kern w:val="20"/>
          <w:sz w:val="24"/>
          <w:szCs w:val="24"/>
        </w:rPr>
        <w:t>的安全生产责任管理。</w:t>
      </w:r>
    </w:p>
    <w:p>
      <w:pPr>
        <w:pStyle w:val="4"/>
        <w:spacing w:before="0" w:after="0" w:line="360" w:lineRule="auto"/>
        <w:rPr>
          <w:rFonts w:cs="宋体" w:asciiTheme="minorEastAsia" w:hAnsiTheme="minorEastAsia" w:eastAsiaTheme="minorEastAsia"/>
          <w:sz w:val="24"/>
          <w:szCs w:val="24"/>
        </w:rPr>
      </w:pPr>
      <w:bookmarkStart w:id="38" w:name="_Toc21662"/>
      <w:bookmarkStart w:id="39" w:name="_Toc529455902"/>
      <w:bookmarkStart w:id="40" w:name="_Toc20867"/>
      <w:bookmarkStart w:id="41" w:name="_Toc529462114"/>
      <w:bookmarkStart w:id="42" w:name="_Toc25858"/>
      <w:r>
        <w:rPr>
          <w:rFonts w:hint="eastAsia" w:cs="宋体" w:asciiTheme="minorEastAsia" w:hAnsiTheme="minorEastAsia" w:eastAsiaTheme="minorEastAsia"/>
          <w:sz w:val="24"/>
          <w:szCs w:val="24"/>
        </w:rPr>
        <w:t>3 公司负责人岗位安全生产职责</w:t>
      </w:r>
      <w:bookmarkEnd w:id="38"/>
      <w:bookmarkEnd w:id="39"/>
      <w:bookmarkEnd w:id="40"/>
      <w:bookmarkEnd w:id="41"/>
      <w:bookmarkEnd w:id="42"/>
    </w:p>
    <w:p>
      <w:pPr>
        <w:pStyle w:val="2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3.1 公司负责人（总经理）</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3.1.1 建立、健全本单位安全生产责任制。</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3.1.2 组织制定本单位安全生产规章制度和操作规程。</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3.1.3 组织制定并实施本单位安全生产教育和培训计划。</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3.1.4 保证本单位安全生产投入的有效实施。</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3.1.5 督促、检查本单位的安全生产工作，及时消除生产安全事故隐患。</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3.1.6 组织制定并实施本单位的生产安全事故应急救援预案。</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3.1.7 及时、如实报告生产安全事故。</w:t>
      </w:r>
    </w:p>
    <w:p>
      <w:pPr>
        <w:pStyle w:val="2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3.2 主管安全生产副总经理</w:t>
      </w:r>
    </w:p>
    <w:p>
      <w:pPr>
        <w:pStyle w:val="2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3.2.1 贯彻执行安全生产方针、政策和法规。及时召开安全会议，了解安全生产工作情况，采纳合理化建议，针对存在问题，制定解决办法。贯彻实施公司安全生产方针和目标。对本公司安全生产负直接领导责任。  </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3.2.2 协助总经理贯彻落实公司安全生产管理制度，在计划、布置、检查、总结、评比生产工作的同时，计划、布置、检查、总结、评比安全生产工作。</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3.2.3 完善安全生产奖惩办法，建立安全生产专用基金，实行专款专用。 </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3.2.4 根据国家和省市安全生产的政策法规，结合公司安全生产工作的需要，及时组织研究、制定和印发安全生产管理的规章制度，组织实施公司安全生产目标管理责任制的考核和奖惩工作，实行安全生产一票否决制。</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3.2.5 配备足够的安全监督管理力量，组织完善安全生产监督管理手段。领导公司安全生产监督管理机构开展工作。</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3.2.6 组织开展安全生产检查，主持所属各单位主要领导干部的安全生产培训教育和考核工作，组织开展安全生产宣传教育活动。</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3.2.7 审批安全技术管理措施。组织制定安全技术措施经费的使用计划。</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3.2.8 负责组织落实本公司的生产安全事故应急救援预案。公司发生伤亡事故后，要亲临事故现场，指挥事故的调查处理工作，监督防范措施的制定落实，预防事故重复发生。</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3.2.9 组织制定安全生产计划、目标、安全生产考核指标和安全生产管理规章制度。</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3.2.10 掌握</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现场的安全生产状况，及时协调解决影响安全生产工作的问题，采纳安全生产的合理化建议，保证职业健康安全管理体系的正常运行。</w:t>
      </w:r>
    </w:p>
    <w:p>
      <w:pPr>
        <w:pStyle w:val="2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3.3 技术负责人（总工程师）</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3.3.1 对公司的安全生产负技术领导责任。掌握公司安全生产动态，协助总经理认真做好公司安全生产方面的技术领导工作。</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3.3.2 负责组织、编制、论证和审批专业性强的安全技术方案及采用“四新”(新材料、新设备、新工艺、新产品)技术成果的安全技术措施和防火、防爆、防中毒等措施。严格审查安全技术规范符合性，并提出审批意见。</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3.3.3 领导制定和审批季节性的、特殊复杂的和专业性强的项目方案，严格审查安全技术措施，对实施过程进行跟踪管理，科学、及时地调整方案，领导和组织安全技术交底工作，并组织阶段性的检查验收。</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3.3.4 领导和组织有关人员进行安全技术攻关，确定职业安全卫生项目和工艺程序，从技术层面协调解决生产与安全的矛盾，并指导实施和组织鉴定验收。</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3.3.5 负责审查有关技术管理人员的安全技术素质。会同生产副总经理，定期组织有关人员进行安全技术措施和安全操作工艺实施情况的检查。</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3.3.6 负责组织重大伤亡事故调查中的技术性工作，并采取科学、有效的技术防范措施。</w:t>
      </w:r>
    </w:p>
    <w:p>
      <w:pPr>
        <w:pStyle w:val="4"/>
        <w:spacing w:before="0" w:after="0" w:line="360" w:lineRule="auto"/>
        <w:rPr>
          <w:rFonts w:cs="宋体" w:asciiTheme="minorEastAsia" w:hAnsiTheme="minorEastAsia" w:eastAsiaTheme="minorEastAsia"/>
          <w:sz w:val="24"/>
          <w:szCs w:val="24"/>
        </w:rPr>
      </w:pPr>
      <w:bookmarkStart w:id="43" w:name="_Toc32129"/>
      <w:bookmarkStart w:id="44" w:name="_Toc529455903"/>
      <w:bookmarkStart w:id="45" w:name="_Toc6272"/>
      <w:bookmarkStart w:id="46" w:name="_Toc529462115"/>
      <w:bookmarkStart w:id="47" w:name="_Toc11077"/>
      <w:r>
        <w:rPr>
          <w:rFonts w:hint="eastAsia" w:cs="宋体" w:asciiTheme="minorEastAsia" w:hAnsiTheme="minorEastAsia" w:eastAsiaTheme="minorEastAsia"/>
          <w:sz w:val="24"/>
          <w:szCs w:val="24"/>
        </w:rPr>
        <w:t>4公司各部门安全生产责任</w:t>
      </w:r>
      <w:bookmarkEnd w:id="43"/>
      <w:bookmarkEnd w:id="44"/>
      <w:bookmarkEnd w:id="45"/>
      <w:bookmarkEnd w:id="46"/>
      <w:bookmarkEnd w:id="47"/>
    </w:p>
    <w:p>
      <w:pPr>
        <w:pStyle w:val="23"/>
        <w:numPr>
          <w:ilvl w:val="0"/>
          <w:numId w:val="0"/>
        </w:numPr>
        <w:spacing w:beforeLines="0" w:afterLines="0" w:line="360" w:lineRule="auto"/>
        <w:ind w:left="718" w:hanging="715" w:hangingChars="298"/>
        <w:outlineLvl w:val="9"/>
        <w:rPr>
          <w:rFonts w:asciiTheme="minorEastAsia" w:hAnsiTheme="minorEastAsia" w:eastAsiaTheme="minorEastAsia"/>
          <w:b/>
          <w:bCs/>
          <w:sz w:val="24"/>
          <w:szCs w:val="24"/>
        </w:rPr>
      </w:pPr>
      <w:bookmarkStart w:id="48" w:name="_Toc10664"/>
      <w:bookmarkStart w:id="49" w:name="_Toc9472"/>
      <w:bookmarkStart w:id="50" w:name="_Toc30565"/>
      <w:r>
        <w:rPr>
          <w:rFonts w:hint="eastAsia" w:asciiTheme="minorEastAsia" w:hAnsiTheme="minorEastAsia" w:eastAsiaTheme="minorEastAsia"/>
          <w:b/>
          <w:bCs/>
          <w:sz w:val="24"/>
          <w:szCs w:val="24"/>
        </w:rPr>
        <w:t>4.1公司安全生产领导小组职责</w:t>
      </w:r>
      <w:bookmarkEnd w:id="48"/>
      <w:bookmarkEnd w:id="49"/>
      <w:bookmarkEnd w:id="50"/>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4.1.1 彻执行国家和本公司对安全生产、劳动保护的规定，健全本单位安全生产组织机构和安全生产各项规章制度。</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4.1.2 至少每季度召开一次会议，总结分析本单位的安全生产情况，布置下一阶段工作，评估本单位存在的风险，研究解决安全生产工作中的重大问题，决策本单位安全生产重大事项，并形成会议纪要。</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4.1.3 对职工进行安全教育，及时解决本单位安全生产方面存在的问题。</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4.1.4 根据本单位职工的分布情况、</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条件、</w:t>
      </w:r>
      <w:r>
        <w:rPr>
          <w:rFonts w:hint="eastAsia" w:asciiTheme="minorEastAsia" w:hAnsiTheme="minorEastAsia" w:eastAsiaTheme="minorEastAsia"/>
          <w:sz w:val="24"/>
          <w:szCs w:val="24"/>
          <w:lang w:eastAsia="zh-CN"/>
        </w:rPr>
        <w:t>生产设备</w:t>
      </w:r>
      <w:r>
        <w:rPr>
          <w:rFonts w:hint="eastAsia" w:asciiTheme="minorEastAsia" w:hAnsiTheme="minorEastAsia" w:eastAsiaTheme="minorEastAsia"/>
          <w:sz w:val="24"/>
          <w:szCs w:val="24"/>
        </w:rPr>
        <w:t>、交通运输等情况，负责本单位安全生产工作的宣传指导、督促检查、负责检查各</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班组安全操作规程的执行情况。</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4.1.5 组织开展参加安全生产竞赛评比活动，对违章指挥、违章操作人员进行制止和批评教育，对后果严重者根据有关规章制度，提出处理意见。</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4.1.6 认真及时作好安全事故的上报调查处理工作和安全信息报送及上级布置的其它安全生产工作。</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4.1.7 研究解决重大安全事故隐患，制定相关措施，责成有关部门限期治理，确保安全。</w:t>
      </w:r>
    </w:p>
    <w:p>
      <w:pPr>
        <w:pStyle w:val="22"/>
        <w:spacing w:line="360" w:lineRule="auto"/>
        <w:ind w:firstLine="0" w:firstLineChars="0"/>
      </w:pPr>
      <w:r>
        <w:rPr>
          <w:rFonts w:hint="eastAsia" w:asciiTheme="minorEastAsia" w:hAnsiTheme="minorEastAsia" w:eastAsiaTheme="minorEastAsia"/>
          <w:sz w:val="24"/>
          <w:szCs w:val="24"/>
        </w:rPr>
        <w:t>4.1.8 组织对重伤以下事故的调查处理，按上级和公司内部有关制度奖罚有关人员。</w:t>
      </w:r>
    </w:p>
    <w:p>
      <w:pPr>
        <w:pStyle w:val="2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4.2 </w:t>
      </w:r>
      <w:r>
        <w:rPr>
          <w:rFonts w:hint="eastAsia" w:asciiTheme="minorEastAsia" w:hAnsiTheme="minorEastAsia" w:eastAsiaTheme="minorEastAsia"/>
          <w:b/>
          <w:sz w:val="24"/>
          <w:szCs w:val="24"/>
          <w:lang w:val="en-US" w:eastAsia="zh-CN"/>
        </w:rPr>
        <w:t>XXXX</w:t>
      </w:r>
      <w:r>
        <w:rPr>
          <w:rFonts w:hint="eastAsia" w:asciiTheme="minorEastAsia" w:hAnsiTheme="minorEastAsia" w:eastAsiaTheme="minorEastAsia"/>
          <w:b/>
          <w:sz w:val="24"/>
          <w:szCs w:val="24"/>
        </w:rPr>
        <w:t>部</w:t>
      </w:r>
    </w:p>
    <w:p>
      <w:pPr>
        <w:pStyle w:val="22"/>
        <w:spacing w:line="360" w:lineRule="auto"/>
        <w:ind w:firstLine="0" w:firstLineChars="0"/>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rPr>
        <w:t xml:space="preserve">4.3 </w:t>
      </w:r>
      <w:r>
        <w:rPr>
          <w:rFonts w:hint="eastAsia" w:asciiTheme="minorEastAsia" w:hAnsiTheme="minorEastAsia" w:eastAsiaTheme="minorEastAsia"/>
          <w:b/>
          <w:sz w:val="24"/>
          <w:szCs w:val="24"/>
          <w:lang w:eastAsia="zh-CN"/>
        </w:rPr>
        <w:t>XXX部门</w:t>
      </w:r>
    </w:p>
    <w:p>
      <w:pPr>
        <w:pStyle w:val="2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4.4 财务部</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4.4.1 根据安全生产需要编制安全生产费用计划，并严格审批程序，建立安全生产费用使用台账，在财务报表体现，每年对安全生产费用进行检查、总结和考核。</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4.4.2 根据公司实际情况及公司安全技术措施经费的需要，按计划及时足额提取安全技术措施经费、劳动保护经费，保证专款专用。</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4.4.3 负责督促落实合同中安全措施费用的投入与使用情况。监督审查年度安全技术措施经费使用情况。年终财务分析时，负责向领导提供年度安技措施经费和劳保用品经费的使用情况。</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4.4.4 按规定每年提取安全生产基金，建立基金使用台账。协助</w:t>
      </w:r>
      <w:r>
        <w:rPr>
          <w:rFonts w:hint="eastAsia" w:asciiTheme="minorEastAsia" w:hAnsiTheme="minorEastAsia" w:eastAsiaTheme="minorEastAsia"/>
          <w:sz w:val="24"/>
          <w:szCs w:val="24"/>
          <w:lang w:eastAsia="zh-CN"/>
        </w:rPr>
        <w:t>XXX部门</w:t>
      </w:r>
      <w:r>
        <w:rPr>
          <w:rFonts w:hint="eastAsia" w:asciiTheme="minorEastAsia" w:hAnsiTheme="minorEastAsia" w:eastAsiaTheme="minorEastAsia"/>
          <w:sz w:val="24"/>
          <w:szCs w:val="24"/>
        </w:rPr>
        <w:t>门办理安全奖罚款手续。</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4.4.5 配合相关部门做好各类保险、公积金的复核与缴纳工作；负责按计划支付员工安全教育所需的经费； </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4.4.6 负责审核各类事故处理费用支出，并将其纳入公司经济活动分析内容。</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4.4.7 负责本部门产生记录的保管工作。</w:t>
      </w:r>
    </w:p>
    <w:p>
      <w:pPr>
        <w:pStyle w:val="2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4.5 综合管理部</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4.5.1负责收集顾客和相关方对我公司安全生产、文明</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方面满意度的有关信息。对顾客满意度信息进行分析、评价并反馈到相关部门进行改进。</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4.5.2 负责做好公司执业资格的培训、继续教育、证书注册等工作。</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4.5.3 认真落实国家、地方政府有关劳动保护工作的法律、法规及规定，严格执行有关人员的劳动保护待遇，并对其实施情况进行监督、检查。监督落实有关务工人员的劳动保护待遇，组织新员工体检、工伤社会保险，检查危险作业人员意外伤害保险的实施情况。 </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4.5.4 负责拟订员工才发展战略和公司中长期人力资源发展规划，根据人员编制计划，及时配齐安全生产管理体系所需的、具有相应管理能力的安全管理人员，并注意新老交替问题。</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4.5.5 负责指导所属</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严格执行国家人事、劳资管理的政策和法规并对所属</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的人事、劳资工作进行指导和监督；</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4.5.6 与员工订立劳动合同时，如实告知作业过程中可能产生的职业危害及其后果、防护措施等。</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4.5.7 负责根据公司经营管理需要制订公司员工教育培训计划并组织实施；建立公司员工培训档案，保存培训记录并对培训效果进行评价；</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4.5.8 参加因工伤亡事故的调查，从用工方面分析事故原因，提出防范措施，认真执行对事故责任者的处理意见，并将处理结果归档。并参加工伤鉴定工作。</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4.5.9 负责公司系统各类执业资格、特种岗位操作证书等的考核、注册、复查、继续教育工作；杜绝无证上岗。</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4.5.10 对管理人员和作业人员每年至少进行一次安全生产教育培训，组织对管理人员、新工人、转岗工人进行入场（厂）教育，其教育培训情况记入个人工作档案。安全生产教育培训考核不合格的人员，不得上岗。</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4.5.11 负责公司劳动防护用品的发放管理工作。</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4.5.12 负责本部门产生记录的保管工作。</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4.5.13 负责上级或行业主管部门质量、环保、职业健康安全管理文件的收、发、传阅工作，并记录。</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4.5.14 负责公司内部管理文件的核稿、发布工作。</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4.5.15 负责公司主要文书档案的收集工作。</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4.5.16 负责公司机关水、电、纸张等资源的使用管理工作；按规定进行机关环境卫生和能源节约的管理；</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4.5.17 负责公司在网站上的安全生产宣传，为公司安全生产工作提供网络平台支持和服务。</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4.5.18 负责公司办公系统的安全管理及有毒有害危险废弃物（墨盒、硒鼓）管理工作。</w:t>
      </w:r>
    </w:p>
    <w:p>
      <w:pPr>
        <w:pStyle w:val="2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4.6 工程部</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4.6.1  认真贯彻执行国家和地方政府的安全生产方针、政策、法律法规和公司的各项规章制度，对项目的安全文明</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、绿色</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负责。</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4.6.2  结合项目实际，制定项目安全生产管理实施办法，严格执行本公司下达的安全考核指标和安全生产奖罚办法，严格执行安全技术措施审批和</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安全技术措施交底制度，安全技术交底要有交底人和被交底人的书面签字。</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4.6.3  确保项目人力、财力和物力资源的合理配置，保证安全文明、绿色</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措施费按时足额投入。</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4.6.4  对</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现场按照有关法律法规和规范要求进行规划、管理，做到文明</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、绿色</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。组织技术负责人、专职安全生产管理人员、班组长进行危险源辨识，确定危险源（因素）的危险级别，并制定相应的防控措施。</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4.6.5  </w:t>
      </w:r>
      <w:r>
        <w:rPr>
          <w:rFonts w:hint="eastAsia" w:asciiTheme="minorEastAsia" w:hAnsiTheme="minorEastAsia" w:eastAsiaTheme="minorEastAsia"/>
          <w:sz w:val="24"/>
          <w:szCs w:val="24"/>
          <w:lang w:eastAsia="zh-CN"/>
        </w:rPr>
        <w:t>工作中</w:t>
      </w:r>
      <w:r>
        <w:rPr>
          <w:rFonts w:hint="eastAsia" w:asciiTheme="minorEastAsia" w:hAnsiTheme="minorEastAsia" w:eastAsiaTheme="minorEastAsia"/>
          <w:sz w:val="24"/>
          <w:szCs w:val="24"/>
        </w:rPr>
        <w:t>坚持随检和定期检查相结合的原则，组织安全生产检查和分析，针对可能产生的事故隐患制定相应的预防措施。</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4.6.6  负责对上级主管部门、业主、监理、指导</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人员对所提出的安全隐患组织落实整改，并及时反馈整改情况。</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4.6.7  负责组织监督分包单位在其资质等级许可的范围内承揽业务(营业执照、资质证书、安全生产许可证必须齐全)，并根据有关规定以及合同约定对其实施安全管理。</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4.6.8  严格遵守特殊工种及其它工人使用的管理规定，组织</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级安全教育培训。</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4.6.9  在工程项目</w:t>
      </w:r>
      <w:r>
        <w:rPr>
          <w:rFonts w:hint="eastAsia" w:asciiTheme="minorEastAsia" w:hAnsiTheme="minorEastAsia" w:eastAsiaTheme="minorEastAsia"/>
          <w:sz w:val="24"/>
          <w:szCs w:val="24"/>
          <w:lang w:eastAsia="zh-CN"/>
        </w:rPr>
        <w:t>工作中</w:t>
      </w:r>
      <w:r>
        <w:rPr>
          <w:rFonts w:hint="eastAsia" w:asciiTheme="minorEastAsia" w:hAnsiTheme="minorEastAsia" w:eastAsiaTheme="minorEastAsia"/>
          <w:sz w:val="24"/>
          <w:szCs w:val="24"/>
        </w:rPr>
        <w:t>对人、机、物的安全状况进行有效控制，执行有关技术规范、标准和操作规程。</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4.6.10  正确处理工程质量、安全生产与</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进度的关系。不得违章指挥，强令冒险作业。</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4.6.11  负责工程项目的安全管理体系运行情况进行监控。</w:t>
      </w:r>
    </w:p>
    <w:p>
      <w:pPr>
        <w:widowControl/>
        <w:spacing w:line="360" w:lineRule="auto"/>
        <w:jc w:val="left"/>
        <w:rPr>
          <w:rFonts w:asciiTheme="minorEastAsia" w:hAnsiTheme="minorEastAsia" w:cstheme="minorEastAsia"/>
          <w:b/>
          <w:kern w:val="0"/>
          <w:sz w:val="24"/>
        </w:rPr>
      </w:pPr>
      <w:r>
        <w:rPr>
          <w:rFonts w:hint="eastAsia" w:asciiTheme="minorEastAsia" w:hAnsiTheme="minorEastAsia" w:cstheme="minorEastAsia"/>
          <w:b/>
          <w:kern w:val="0"/>
          <w:sz w:val="24"/>
        </w:rPr>
        <w:t>4.7  物资设备部</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4.7.1 认真贯彻执行《安全生产法》及上级部门颁布的有关物资设备管理的法规、规定和制度。</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4.7.2 公司各类物质、</w:t>
      </w:r>
      <w:r>
        <w:rPr>
          <w:rFonts w:hint="eastAsia" w:asciiTheme="minorEastAsia" w:hAnsiTheme="minorEastAsia" w:cstheme="minorEastAsia"/>
          <w:kern w:val="0"/>
          <w:sz w:val="24"/>
          <w:lang w:eastAsia="zh-CN"/>
        </w:rPr>
        <w:t>作业</w:t>
      </w:r>
      <w:r>
        <w:rPr>
          <w:rFonts w:hint="eastAsia" w:asciiTheme="minorEastAsia" w:hAnsiTheme="minorEastAsia" w:cstheme="minorEastAsia"/>
          <w:kern w:val="0"/>
          <w:sz w:val="24"/>
        </w:rPr>
        <w:t>用电、</w:t>
      </w:r>
      <w:r>
        <w:rPr>
          <w:rFonts w:hint="eastAsia" w:asciiTheme="minorEastAsia" w:hAnsiTheme="minorEastAsia" w:cstheme="minorEastAsia"/>
          <w:kern w:val="0"/>
          <w:sz w:val="24"/>
          <w:lang w:eastAsia="zh-CN"/>
        </w:rPr>
        <w:t>生产设备</w:t>
      </w:r>
      <w:r>
        <w:rPr>
          <w:rFonts w:hint="eastAsia" w:asciiTheme="minorEastAsia" w:hAnsiTheme="minorEastAsia" w:cstheme="minorEastAsia"/>
          <w:kern w:val="0"/>
          <w:sz w:val="24"/>
        </w:rPr>
        <w:t>、工程车辆、特种车辆、劳动保护用品的归口管理部门。</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4.7.3 负责对</w:t>
      </w:r>
      <w:r>
        <w:rPr>
          <w:rFonts w:hint="eastAsia" w:asciiTheme="minorEastAsia" w:hAnsiTheme="minorEastAsia" w:cstheme="minorEastAsia"/>
          <w:kern w:val="0"/>
          <w:sz w:val="24"/>
          <w:lang w:eastAsia="zh-CN"/>
        </w:rPr>
        <w:t>相关</w:t>
      </w:r>
      <w:r>
        <w:rPr>
          <w:rFonts w:hint="eastAsia" w:asciiTheme="minorEastAsia" w:hAnsiTheme="minorEastAsia" w:cstheme="minorEastAsia"/>
          <w:kern w:val="0"/>
          <w:sz w:val="24"/>
        </w:rPr>
        <w:t>物质、</w:t>
      </w:r>
      <w:r>
        <w:rPr>
          <w:rFonts w:hint="eastAsia" w:asciiTheme="minorEastAsia" w:hAnsiTheme="minorEastAsia" w:cstheme="minorEastAsia"/>
          <w:kern w:val="0"/>
          <w:sz w:val="24"/>
          <w:lang w:eastAsia="zh-CN"/>
        </w:rPr>
        <w:t>作业</w:t>
      </w:r>
      <w:r>
        <w:rPr>
          <w:rFonts w:hint="eastAsia" w:asciiTheme="minorEastAsia" w:hAnsiTheme="minorEastAsia" w:cstheme="minorEastAsia"/>
          <w:kern w:val="0"/>
          <w:sz w:val="24"/>
        </w:rPr>
        <w:t>用电、</w:t>
      </w:r>
      <w:r>
        <w:rPr>
          <w:rFonts w:hint="eastAsia" w:asciiTheme="minorEastAsia" w:hAnsiTheme="minorEastAsia" w:cstheme="minorEastAsia"/>
          <w:kern w:val="0"/>
          <w:sz w:val="24"/>
          <w:lang w:eastAsia="zh-CN"/>
        </w:rPr>
        <w:t>生产设备</w:t>
      </w:r>
      <w:r>
        <w:rPr>
          <w:rFonts w:hint="eastAsia" w:asciiTheme="minorEastAsia" w:hAnsiTheme="minorEastAsia" w:cstheme="minorEastAsia"/>
          <w:kern w:val="0"/>
          <w:sz w:val="24"/>
        </w:rPr>
        <w:t>、工程车辆、特种车辆进行登记建档、经常性维护、保养、定期检测等各类日常管理工作。</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4.7.4负责对设备和物资材料的购、用、管、安全管理工作，负责组织编制</w:t>
      </w:r>
      <w:r>
        <w:rPr>
          <w:rFonts w:hint="eastAsia" w:asciiTheme="minorEastAsia" w:hAnsiTheme="minorEastAsia" w:cstheme="minorEastAsia"/>
          <w:kern w:val="0"/>
          <w:sz w:val="24"/>
          <w:lang w:eastAsia="zh-CN"/>
        </w:rPr>
        <w:t>生产设备</w:t>
      </w:r>
      <w:r>
        <w:rPr>
          <w:rFonts w:hint="eastAsia" w:asciiTheme="minorEastAsia" w:hAnsiTheme="minorEastAsia" w:cstheme="minorEastAsia"/>
          <w:kern w:val="0"/>
          <w:sz w:val="24"/>
        </w:rPr>
        <w:t>的安全操作规程与维修保养制度等，并监督检查有关单位的执行情况，送安质环保部备案。</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4.7.5 负责组织物资、设备安全保护装置进行定期或不定期安全检查，确保其齐全、灵敏、可靠，监督检查设备的安全运行情况，严禁</w:t>
      </w:r>
      <w:r>
        <w:rPr>
          <w:rFonts w:hint="eastAsia" w:asciiTheme="minorEastAsia" w:hAnsiTheme="minorEastAsia" w:cstheme="minorEastAsia"/>
          <w:kern w:val="0"/>
          <w:sz w:val="24"/>
          <w:lang w:eastAsia="zh-CN"/>
        </w:rPr>
        <w:t>生产</w:t>
      </w:r>
      <w:r>
        <w:rPr>
          <w:rFonts w:hint="eastAsia" w:asciiTheme="minorEastAsia" w:hAnsiTheme="minorEastAsia" w:cstheme="minorEastAsia"/>
          <w:kern w:val="0"/>
          <w:sz w:val="24"/>
        </w:rPr>
        <w:t>设备带病和超负荷运转，对存在的问题监督整改落实，禁止使用危及生产安全的工艺、设备，确保机电设备的安全运行，开展机电设备竞赛评比，将设备安全列为考核指标。</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4.7.6负责组织编制</w:t>
      </w:r>
      <w:r>
        <w:rPr>
          <w:rFonts w:hint="eastAsia" w:asciiTheme="minorEastAsia" w:hAnsiTheme="minorEastAsia" w:cstheme="minorEastAsia"/>
          <w:kern w:val="0"/>
          <w:sz w:val="24"/>
          <w:lang w:eastAsia="zh-CN"/>
        </w:rPr>
        <w:t>生产设备</w:t>
      </w:r>
      <w:r>
        <w:rPr>
          <w:rFonts w:hint="eastAsia" w:asciiTheme="minorEastAsia" w:hAnsiTheme="minorEastAsia" w:cstheme="minorEastAsia"/>
          <w:kern w:val="0"/>
          <w:sz w:val="24"/>
        </w:rPr>
        <w:t>的安全操作规程与维修保养制度等，并提供</w:t>
      </w:r>
      <w:r>
        <w:rPr>
          <w:rFonts w:hint="eastAsia" w:asciiTheme="minorEastAsia" w:hAnsiTheme="minorEastAsia" w:cstheme="minorEastAsia"/>
          <w:kern w:val="0"/>
          <w:sz w:val="24"/>
          <w:lang w:eastAsia="zh-CN"/>
        </w:rPr>
        <w:t>XXX部门</w:t>
      </w:r>
      <w:r>
        <w:rPr>
          <w:rFonts w:hint="eastAsia" w:asciiTheme="minorEastAsia" w:hAnsiTheme="minorEastAsia" w:cstheme="minorEastAsia"/>
          <w:kern w:val="0"/>
          <w:sz w:val="24"/>
        </w:rPr>
        <w:t>备案。</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4.7.7负责组织或协助有关部门对物资管理和</w:t>
      </w:r>
      <w:r>
        <w:rPr>
          <w:rFonts w:hint="eastAsia" w:asciiTheme="minorEastAsia" w:hAnsiTheme="minorEastAsia" w:cstheme="minorEastAsia"/>
          <w:kern w:val="0"/>
          <w:sz w:val="24"/>
          <w:lang w:eastAsia="zh-CN"/>
        </w:rPr>
        <w:t>生产设备</w:t>
      </w:r>
      <w:r>
        <w:rPr>
          <w:rFonts w:hint="eastAsia" w:asciiTheme="minorEastAsia" w:hAnsiTheme="minorEastAsia" w:cstheme="minorEastAsia"/>
          <w:kern w:val="0"/>
          <w:sz w:val="24"/>
        </w:rPr>
        <w:t>操作人员进行安全技术教育、培训、考试，监督持证上岗，建立特种设备操作人员档案，并提供</w:t>
      </w:r>
      <w:r>
        <w:rPr>
          <w:rFonts w:hint="eastAsia" w:asciiTheme="minorEastAsia" w:hAnsiTheme="minorEastAsia" w:cstheme="minorEastAsia"/>
          <w:kern w:val="0"/>
          <w:sz w:val="24"/>
          <w:lang w:eastAsia="zh-CN"/>
        </w:rPr>
        <w:t>XXX部门</w:t>
      </w:r>
      <w:r>
        <w:rPr>
          <w:rFonts w:hint="eastAsia" w:asciiTheme="minorEastAsia" w:hAnsiTheme="minorEastAsia" w:cstheme="minorEastAsia"/>
          <w:kern w:val="0"/>
          <w:sz w:val="24"/>
        </w:rPr>
        <w:t>备案。</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4.7.8 对新技术、新工艺、新材料、新设备的管理与使用，应组织技术培训工作、负责组织机械操作工的理论知识、实际操作及安全技术培训工作。</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4.7.9 负责制定大、中型</w:t>
      </w:r>
      <w:r>
        <w:rPr>
          <w:rFonts w:hint="eastAsia" w:asciiTheme="minorEastAsia" w:hAnsiTheme="minorEastAsia" w:cstheme="minorEastAsia"/>
          <w:kern w:val="0"/>
          <w:sz w:val="24"/>
          <w:lang w:eastAsia="zh-CN"/>
        </w:rPr>
        <w:t>生产设备</w:t>
      </w:r>
      <w:r>
        <w:rPr>
          <w:rFonts w:hint="eastAsia" w:asciiTheme="minorEastAsia" w:hAnsiTheme="minorEastAsia" w:cstheme="minorEastAsia"/>
          <w:kern w:val="0"/>
          <w:sz w:val="24"/>
        </w:rPr>
        <w:t>新装、拆装、改装的安全技术措施，提供安质环保部备案，并监督作业过程，组织</w:t>
      </w:r>
      <w:r>
        <w:rPr>
          <w:rFonts w:hint="eastAsia" w:asciiTheme="minorEastAsia" w:hAnsiTheme="minorEastAsia" w:cstheme="minorEastAsia"/>
          <w:kern w:val="0"/>
          <w:sz w:val="24"/>
          <w:lang w:eastAsia="zh-CN"/>
        </w:rPr>
        <w:t>生产设备</w:t>
      </w:r>
      <w:r>
        <w:rPr>
          <w:rFonts w:hint="eastAsia" w:asciiTheme="minorEastAsia" w:hAnsiTheme="minorEastAsia" w:cstheme="minorEastAsia"/>
          <w:kern w:val="0"/>
          <w:sz w:val="24"/>
        </w:rPr>
        <w:t>的定期技术检验、性能试验和负荷试运转。</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4.7.10 负责监督物资存放、</w:t>
      </w:r>
      <w:r>
        <w:rPr>
          <w:rFonts w:hint="eastAsia" w:asciiTheme="minorEastAsia" w:hAnsiTheme="minorEastAsia" w:cstheme="minorEastAsia"/>
          <w:kern w:val="0"/>
          <w:sz w:val="24"/>
          <w:lang w:eastAsia="zh-CN"/>
        </w:rPr>
        <w:t>生产设备</w:t>
      </w:r>
      <w:r>
        <w:rPr>
          <w:rFonts w:hint="eastAsia" w:asciiTheme="minorEastAsia" w:hAnsiTheme="minorEastAsia" w:cstheme="minorEastAsia"/>
          <w:kern w:val="0"/>
          <w:sz w:val="24"/>
        </w:rPr>
        <w:t>的停放整齐有序，做好</w:t>
      </w:r>
      <w:r>
        <w:rPr>
          <w:rFonts w:hint="eastAsia" w:asciiTheme="minorEastAsia" w:hAnsiTheme="minorEastAsia" w:cstheme="minorEastAsia"/>
          <w:kern w:val="0"/>
          <w:sz w:val="24"/>
          <w:lang w:eastAsia="zh-CN"/>
        </w:rPr>
        <w:t>生产设备</w:t>
      </w:r>
      <w:r>
        <w:rPr>
          <w:rFonts w:hint="eastAsia" w:asciiTheme="minorEastAsia" w:hAnsiTheme="minorEastAsia" w:cstheme="minorEastAsia"/>
          <w:kern w:val="0"/>
          <w:sz w:val="24"/>
        </w:rPr>
        <w:t>运行过程中的安全管理工作。</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4.7.11 负责采购符合国家规定要求的物资、</w:t>
      </w:r>
      <w:r>
        <w:rPr>
          <w:rFonts w:hint="eastAsia" w:asciiTheme="minorEastAsia" w:hAnsiTheme="minorEastAsia" w:cstheme="minorEastAsia"/>
          <w:kern w:val="0"/>
          <w:sz w:val="24"/>
          <w:lang w:eastAsia="zh-CN"/>
        </w:rPr>
        <w:t>生产设备</w:t>
      </w:r>
      <w:r>
        <w:rPr>
          <w:rFonts w:hint="eastAsia" w:asciiTheme="minorEastAsia" w:hAnsiTheme="minorEastAsia" w:cstheme="minorEastAsia"/>
          <w:kern w:val="0"/>
          <w:sz w:val="24"/>
        </w:rPr>
        <w:t>，并做好登记建档，确保安全可靠性。</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4.7.12 负责组织设备事故的调查取证、鉴定工作、负责召开重大设备事故原因分析会和处理，并负责将处理结果上报，负责大、中型</w:t>
      </w:r>
      <w:r>
        <w:rPr>
          <w:rFonts w:hint="eastAsia" w:asciiTheme="minorEastAsia" w:hAnsiTheme="minorEastAsia" w:cstheme="minorEastAsia"/>
          <w:kern w:val="0"/>
          <w:sz w:val="24"/>
          <w:lang w:eastAsia="zh-CN"/>
        </w:rPr>
        <w:t>生产设备</w:t>
      </w:r>
      <w:r>
        <w:rPr>
          <w:rFonts w:hint="eastAsia" w:asciiTheme="minorEastAsia" w:hAnsiTheme="minorEastAsia" w:cstheme="minorEastAsia"/>
          <w:kern w:val="0"/>
          <w:sz w:val="24"/>
        </w:rPr>
        <w:t>新装、拆装、改装、转运的安全措施的审查和作业过程中的安全监督，组织对危险性较大的机电设备安全防护设施的推广工作，参加大中型</w:t>
      </w:r>
      <w:r>
        <w:rPr>
          <w:rFonts w:hint="eastAsia" w:asciiTheme="minorEastAsia" w:hAnsiTheme="minorEastAsia" w:cstheme="minorEastAsia"/>
          <w:kern w:val="0"/>
          <w:sz w:val="24"/>
          <w:lang w:eastAsia="zh-CN"/>
        </w:rPr>
        <w:t>生产设备</w:t>
      </w:r>
      <w:r>
        <w:rPr>
          <w:rFonts w:hint="eastAsia" w:asciiTheme="minorEastAsia" w:hAnsiTheme="minorEastAsia" w:cstheme="minorEastAsia"/>
          <w:kern w:val="0"/>
          <w:sz w:val="24"/>
        </w:rPr>
        <w:t>的负荷试验和自检验收工作</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4.7.13 参加公司组织的各项安全检查，组织设备检查，组织设备事故的调查处理和上报结案工作，分析原因，提出防范措施，送安质环保部备案。</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4.7.14 负责危险品的保管、发放，严格执行防火安全责任制，负责做好物质仓库的防火、防爆安全工作。</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4.7.15负责采购符合国家规定要求的</w:t>
      </w:r>
      <w:r>
        <w:rPr>
          <w:rFonts w:hint="eastAsia" w:asciiTheme="minorEastAsia" w:hAnsiTheme="minorEastAsia" w:cstheme="minorEastAsia"/>
          <w:kern w:val="0"/>
          <w:sz w:val="24"/>
          <w:lang w:eastAsia="zh-CN"/>
        </w:rPr>
        <w:t>作业</w:t>
      </w:r>
      <w:r>
        <w:rPr>
          <w:rFonts w:hint="eastAsia" w:asciiTheme="minorEastAsia" w:hAnsiTheme="minorEastAsia" w:cstheme="minorEastAsia"/>
          <w:kern w:val="0"/>
          <w:sz w:val="24"/>
        </w:rPr>
        <w:t>物资器材、设备以及符合国家标准或者行业标准的劳动防护用品，做好标识、发放、抽检等工作，防止不合格品进入</w:t>
      </w:r>
      <w:r>
        <w:rPr>
          <w:rFonts w:hint="eastAsia" w:asciiTheme="minorEastAsia" w:hAnsiTheme="minorEastAsia" w:cstheme="minorEastAsia"/>
          <w:kern w:val="0"/>
          <w:sz w:val="24"/>
          <w:lang w:eastAsia="zh-CN"/>
        </w:rPr>
        <w:t>作业</w:t>
      </w:r>
      <w:r>
        <w:rPr>
          <w:rFonts w:hint="eastAsia" w:asciiTheme="minorEastAsia" w:hAnsiTheme="minorEastAsia" w:cstheme="minorEastAsia"/>
          <w:kern w:val="0"/>
          <w:sz w:val="24"/>
        </w:rPr>
        <w:t>生产。</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4.7.16负责特种设备应急预案编制、预案演练工作。</w:t>
      </w:r>
    </w:p>
    <w:p>
      <w:pPr>
        <w:widowControl/>
        <w:spacing w:line="360" w:lineRule="auto"/>
        <w:jc w:val="left"/>
        <w:rPr>
          <w:rFonts w:asciiTheme="minorEastAsia" w:hAnsiTheme="minorEastAsia" w:cstheme="minorEastAsia"/>
          <w:b/>
          <w:kern w:val="0"/>
          <w:sz w:val="24"/>
        </w:rPr>
      </w:pPr>
      <w:r>
        <w:rPr>
          <w:rFonts w:hint="eastAsia" w:asciiTheme="minorEastAsia" w:hAnsiTheme="minorEastAsia" w:cstheme="minorEastAsia"/>
          <w:b/>
          <w:kern w:val="0"/>
          <w:sz w:val="24"/>
        </w:rPr>
        <w:t>4.8员工（通用）职责</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4.8.</w:t>
      </w:r>
      <w:r>
        <w:rPr>
          <w:rFonts w:asciiTheme="minorEastAsia" w:hAnsiTheme="minorEastAsia" w:cstheme="minorEastAsia"/>
          <w:kern w:val="0"/>
          <w:sz w:val="24"/>
        </w:rPr>
        <w:t>1</w:t>
      </w:r>
      <w:r>
        <w:rPr>
          <w:rFonts w:hint="eastAsia" w:asciiTheme="minorEastAsia" w:hAnsiTheme="minorEastAsia" w:cstheme="minorEastAsia"/>
          <w:kern w:val="0"/>
          <w:sz w:val="24"/>
        </w:rPr>
        <w:t>认真学习并自觉执行安全</w:t>
      </w:r>
      <w:r>
        <w:rPr>
          <w:rFonts w:hint="eastAsia" w:asciiTheme="minorEastAsia" w:hAnsiTheme="minorEastAsia" w:cstheme="minorEastAsia"/>
          <w:kern w:val="0"/>
          <w:sz w:val="24"/>
          <w:lang w:eastAsia="zh-CN"/>
        </w:rPr>
        <w:t>作业</w:t>
      </w:r>
      <w:r>
        <w:rPr>
          <w:rFonts w:hint="eastAsia" w:asciiTheme="minorEastAsia" w:hAnsiTheme="minorEastAsia" w:cstheme="minorEastAsia"/>
          <w:kern w:val="0"/>
          <w:sz w:val="24"/>
        </w:rPr>
        <w:t>的有关规定、规程和措施，不违章作业。</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4.8.2正确使用、维护和保管所使用的工器具及劳动防护用品、用具，并在使用前进行检查。</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4.8.3不操作自己不熟悉的或非本专业使用的机械、设备及工器具。</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4.8.4</w:t>
      </w:r>
      <w:r>
        <w:rPr>
          <w:rFonts w:hint="eastAsia" w:asciiTheme="minorEastAsia" w:hAnsiTheme="minorEastAsia" w:cstheme="minorEastAsia"/>
          <w:kern w:val="0"/>
          <w:sz w:val="24"/>
          <w:lang w:eastAsia="zh-CN"/>
        </w:rPr>
        <w:t>作业</w:t>
      </w:r>
      <w:r>
        <w:rPr>
          <w:rFonts w:hint="eastAsia" w:asciiTheme="minorEastAsia" w:hAnsiTheme="minorEastAsia" w:cstheme="minorEastAsia"/>
          <w:kern w:val="0"/>
          <w:sz w:val="24"/>
        </w:rPr>
        <w:t>项目开工前，认真接受安全</w:t>
      </w:r>
      <w:r>
        <w:rPr>
          <w:rFonts w:hint="eastAsia" w:asciiTheme="minorEastAsia" w:hAnsiTheme="minorEastAsia" w:cstheme="minorEastAsia"/>
          <w:kern w:val="0"/>
          <w:sz w:val="24"/>
          <w:lang w:eastAsia="zh-CN"/>
        </w:rPr>
        <w:t>作业</w:t>
      </w:r>
      <w:r>
        <w:rPr>
          <w:rFonts w:hint="eastAsia" w:asciiTheme="minorEastAsia" w:hAnsiTheme="minorEastAsia" w:cstheme="minorEastAsia"/>
          <w:kern w:val="0"/>
          <w:sz w:val="24"/>
        </w:rPr>
        <w:t>措施交底，并在交底书上签字。</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4.8.5作业前检查工作场所，做好安全设施防护，以确保不伤害自己，不伤害他人，不被他人伤害，保证他人不受伤害。下班前及时清理整顿现场。</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4.8.6</w:t>
      </w:r>
      <w:r>
        <w:rPr>
          <w:rFonts w:hint="eastAsia" w:asciiTheme="minorEastAsia" w:hAnsiTheme="minorEastAsia" w:cstheme="minorEastAsia"/>
          <w:kern w:val="0"/>
          <w:sz w:val="24"/>
          <w:lang w:eastAsia="zh-CN"/>
        </w:rPr>
        <w:t>工作中</w:t>
      </w:r>
      <w:r>
        <w:rPr>
          <w:rFonts w:hint="eastAsia" w:asciiTheme="minorEastAsia" w:hAnsiTheme="minorEastAsia" w:cstheme="minorEastAsia"/>
          <w:kern w:val="0"/>
          <w:sz w:val="24"/>
        </w:rPr>
        <w:t>发现不安全问题应妥善处理或向上级报告，爱护安全设施，不乱拆乱动。</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4.8.7认真参加安全活动，积极提出改进安全工作的合理化建议。帮助新工人提高安全意识和操作水平。</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4.8.8对无安全</w:t>
      </w:r>
      <w:r>
        <w:rPr>
          <w:rFonts w:hint="eastAsia" w:asciiTheme="minorEastAsia" w:hAnsiTheme="minorEastAsia" w:cstheme="minorEastAsia"/>
          <w:kern w:val="0"/>
          <w:sz w:val="24"/>
          <w:lang w:eastAsia="zh-CN"/>
        </w:rPr>
        <w:t>作业</w:t>
      </w:r>
      <w:r>
        <w:rPr>
          <w:rFonts w:hint="eastAsia" w:asciiTheme="minorEastAsia" w:hAnsiTheme="minorEastAsia" w:cstheme="minorEastAsia"/>
          <w:kern w:val="0"/>
          <w:sz w:val="24"/>
        </w:rPr>
        <w:t>措</w:t>
      </w:r>
      <w:r>
        <w:rPr>
          <w:rFonts w:hint="eastAsia" w:asciiTheme="minorEastAsia" w:hAnsiTheme="minorEastAsia" w:cstheme="minorEastAsia"/>
          <w:kern w:val="0"/>
          <w:sz w:val="24"/>
          <w:lang w:eastAsia="zh-CN"/>
        </w:rPr>
        <w:t>作业作</w:t>
      </w:r>
      <w:r>
        <w:rPr>
          <w:rFonts w:hint="eastAsia" w:asciiTheme="minorEastAsia" w:hAnsiTheme="minorEastAsia" w:cstheme="minorEastAsia"/>
          <w:kern w:val="0"/>
          <w:sz w:val="24"/>
        </w:rPr>
        <w:t>，有权拒绝并可越级上告。</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4.8.9尊重和支持安全监察人员的工作，服从安全监察人员的监督与指导。有权制止他人违章；有权拒绝违章指挥；对危害生命安全和身体健康的行为，有权提出批评、检举和控告；发现直接危及人身安全的紧急情况时，有权停止工作撤离作业场所紧急避险。</w:t>
      </w:r>
    </w:p>
    <w:p>
      <w:pPr>
        <w:widowControl/>
        <w:spacing w:line="360" w:lineRule="auto"/>
        <w:jc w:val="left"/>
        <w:rPr>
          <w:rFonts w:asciiTheme="minorEastAsia" w:hAnsiTheme="minorEastAsia" w:cstheme="minorEastAsia"/>
          <w:kern w:val="0"/>
          <w:sz w:val="24"/>
        </w:rPr>
      </w:pPr>
      <w:r>
        <w:rPr>
          <w:rFonts w:hint="eastAsia" w:asciiTheme="minorEastAsia" w:hAnsiTheme="minorEastAsia" w:cstheme="minorEastAsia"/>
          <w:kern w:val="0"/>
          <w:sz w:val="24"/>
        </w:rPr>
        <w:t>4.8.10发生人身事故时应立即抢救伤者，保护事故现场并及时报告；调查事故时必须如实反映情况；分析事故时应积极提出改进意见和防范措施。</w:t>
      </w:r>
    </w:p>
    <w:p>
      <w:pPr>
        <w:pStyle w:val="4"/>
        <w:spacing w:before="0" w:after="0" w:line="360" w:lineRule="auto"/>
        <w:rPr>
          <w:rFonts w:cs="宋体" w:asciiTheme="minorEastAsia" w:hAnsiTheme="minorEastAsia" w:eastAsiaTheme="minorEastAsia"/>
          <w:sz w:val="24"/>
          <w:szCs w:val="24"/>
        </w:rPr>
      </w:pPr>
      <w:bookmarkStart w:id="51" w:name="_Toc529455904"/>
      <w:bookmarkStart w:id="52" w:name="_Toc11580"/>
      <w:bookmarkStart w:id="53" w:name="_Toc2200"/>
      <w:bookmarkStart w:id="54" w:name="_Toc529462116"/>
      <w:bookmarkStart w:id="55" w:name="_Toc15418"/>
      <w:r>
        <w:rPr>
          <w:rFonts w:hint="eastAsia" w:cs="宋体" w:asciiTheme="minorEastAsia" w:hAnsiTheme="minorEastAsia" w:eastAsiaTheme="minorEastAsia"/>
          <w:sz w:val="24"/>
          <w:szCs w:val="24"/>
        </w:rPr>
        <w:t>5 项目主要管理岗位安全生产职责</w:t>
      </w:r>
      <w:bookmarkEnd w:id="51"/>
      <w:bookmarkEnd w:id="52"/>
      <w:bookmarkEnd w:id="53"/>
      <w:bookmarkEnd w:id="54"/>
      <w:bookmarkEnd w:id="55"/>
    </w:p>
    <w:p>
      <w:pPr>
        <w:pStyle w:val="2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5.1 项目经理</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5.1.1 认真贯彻执行国家和地方政府的安全生产方针、政策、法律法规和公司的各项规章制度，对本项目的安全文明</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、绿色</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负总责。</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5.1.2 结合本项目实际，制定本项目安全生产管理实施办法，严格执行本公司下达的安全考核指标和安全生产奖罚办法，严格执行安全技术措施审批和</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安全技术措施交底制度，安全技术交底要有交底人和被交底人的书面签字。</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5.1.3 确保本项目人力、财力和物力资源的合理配置，保证安全文明、绿色</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措施费按时足额投入。</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5.1.4 项目开工前，对</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现场按照有关法律法规和规范要求进行规划、管理，做到文明</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、绿色</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。组织技术负责人、专职安全生产管理人员、班组长进行危险源辨识，确定危险源（因素）的危险级别，并制定相应的防控措施。</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5.1.5 </w:t>
      </w:r>
      <w:r>
        <w:rPr>
          <w:rFonts w:hint="eastAsia" w:asciiTheme="minorEastAsia" w:hAnsiTheme="minorEastAsia" w:eastAsiaTheme="minorEastAsia"/>
          <w:sz w:val="24"/>
          <w:szCs w:val="24"/>
          <w:lang w:eastAsia="zh-CN"/>
        </w:rPr>
        <w:t>工作中</w:t>
      </w:r>
      <w:r>
        <w:rPr>
          <w:rFonts w:hint="eastAsia" w:asciiTheme="minorEastAsia" w:hAnsiTheme="minorEastAsia" w:eastAsiaTheme="minorEastAsia"/>
          <w:sz w:val="24"/>
          <w:szCs w:val="24"/>
        </w:rPr>
        <w:t>坚持随检和定期检查相结合的原则，组织安全生产检查和分析，针对可能产生的事故隐患制定相应的预防措施。</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5.1.6 负责对上级主管部门、业主、监理、</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人员或本公司安全检查所提出的安全隐患组织落实整改，并及时反馈整改情况。</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5.1.7 负责组织监督分包单位在其资质等级许可的范围内承揽业务(营业执照、资质证书、安全生产许可证必须齐全)，并根据有关规定以及合同约定对其实施安全管理。</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5.1.8 严格遵守特殊工种及其它工人使用的管理规定，组织</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级安全教育培训。</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5.1.9 在本工程项目</w:t>
      </w:r>
      <w:r>
        <w:rPr>
          <w:rFonts w:hint="eastAsia" w:asciiTheme="minorEastAsia" w:hAnsiTheme="minorEastAsia" w:eastAsiaTheme="minorEastAsia"/>
          <w:sz w:val="24"/>
          <w:szCs w:val="24"/>
          <w:lang w:eastAsia="zh-CN"/>
        </w:rPr>
        <w:t>工作中</w:t>
      </w:r>
      <w:r>
        <w:rPr>
          <w:rFonts w:hint="eastAsia" w:asciiTheme="minorEastAsia" w:hAnsiTheme="minorEastAsia" w:eastAsiaTheme="minorEastAsia"/>
          <w:sz w:val="24"/>
          <w:szCs w:val="24"/>
        </w:rPr>
        <w:t>对人、机、物的安全状况进行有效控制，执行有关技术规范、标准和操作规程。</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5.1.10 正确处理工程质量、安全生产与</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进度的关系。不得违章指挥，强令冒险作业。</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5.1.11 负责对本工程项目的安全管理体系运行情况进行监控。</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5.1.12 负责组织制定及演练本项目应急救援预案，负责组织实施本项目事故应急救援工作。</w:t>
      </w:r>
    </w:p>
    <w:p>
      <w:pPr>
        <w:pStyle w:val="2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5.2 项目副经理</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5.2.1 在项目经理领导下，对所分管工程项目的安全生产工作负主要责任。</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5.2.2 正确处理好生产与安全的关系，认真贯彻执行国家有关的各项安全生产、劳动保护和文明生产的方针政策、法规及本公司的规章制度，协助项目经理建立健全落实工程</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安全生产责任制。</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5.2.3 制定和组织实</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程项目的劳动保护措施计划。及时发现和消除不安全因素，对工程项目不能解决的问题要及时采取应急安全措施，并及时向项目经理报告，妥善处置。</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5.2.4 协助项目经理制定工程项目各工种的安全操作规程，按照《</w:t>
      </w:r>
      <w:r>
        <w:fldChar w:fldCharType="begin"/>
      </w:r>
      <w:r>
        <w:instrText xml:space="preserve"> HYPERLINK "http://www.hbsafety.cn/article/77/" </w:instrText>
      </w:r>
      <w:r>
        <w:fldChar w:fldCharType="separate"/>
      </w:r>
      <w:r>
        <w:rPr>
          <w:rFonts w:hint="eastAsia" w:asciiTheme="minorEastAsia" w:hAnsiTheme="minorEastAsia" w:eastAsiaTheme="minorEastAsia"/>
          <w:sz w:val="24"/>
          <w:szCs w:val="24"/>
        </w:rPr>
        <w:t>危险化学品</w:t>
      </w:r>
      <w:r>
        <w:rPr>
          <w:rFonts w:hint="eastAsia" w:asciiTheme="minorEastAsia" w:hAnsiTheme="minorEastAsia" w:eastAsiaTheme="minorEastAsia"/>
          <w:sz w:val="24"/>
          <w:szCs w:val="24"/>
        </w:rPr>
        <w:fldChar w:fldCharType="end"/>
      </w:r>
      <w:r>
        <w:fldChar w:fldCharType="begin"/>
      </w:r>
      <w:r>
        <w:instrText xml:space="preserve"> HYPERLINK "http://www.hbsafety.cn/article/12/" </w:instrText>
      </w:r>
      <w:r>
        <w:fldChar w:fldCharType="separate"/>
      </w:r>
      <w:r>
        <w:rPr>
          <w:rFonts w:hint="eastAsia" w:asciiTheme="minorEastAsia" w:hAnsiTheme="minorEastAsia" w:eastAsiaTheme="minorEastAsia"/>
          <w:sz w:val="24"/>
          <w:szCs w:val="24"/>
        </w:rPr>
        <w:t>安全管理</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条例》有关使用、储存要求健全管理制度。设置维护好通风、调温、防火防爆、防毒、防泄漏、防静电、防溢堤等安全设施，保证符合安全运行要求。严格水源和饮食服务管理，要求相关管理人员要做好防投毒、防污染的工作，确保饮水、饮食安全。</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5.2.5 检查安全规章制度的执行情况，保证工艺文件、技术资料和设施等符合安全要求；监督和消除习惯性违章和制度性安排中不符合安全生产要求的情况；制定的经济责任中的内容要利于安全生产管理和加强各级人员的安全职责；对已投入的安全应急设施要保证完好、随时可用，并落实责任，做好管理、检查和维护工作，确保在岗人员正确使用。</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5.2.6 负责组织</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技术管理人员对工艺规程、操作规程、检修规程和</w:t>
      </w:r>
      <w:r>
        <w:fldChar w:fldCharType="begin"/>
      </w:r>
      <w:r>
        <w:instrText xml:space="preserve"> HYPERLINK "http://www.hbsafety.cn/article/225/" </w:instrText>
      </w:r>
      <w:r>
        <w:fldChar w:fldCharType="separate"/>
      </w:r>
      <w:r>
        <w:rPr>
          <w:rFonts w:hint="eastAsia" w:asciiTheme="minorEastAsia" w:hAnsiTheme="minorEastAsia" w:eastAsiaTheme="minorEastAsia"/>
          <w:sz w:val="24"/>
          <w:szCs w:val="24"/>
        </w:rPr>
        <w:t>安全技术</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规程，根据</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、设备、工艺等变化情况进行日常性的修订，并以变更卡的形式进行日常性修订的审批，并报相关部门备案。</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5.2.7 对重大工艺技术修订前以及涉及跨行业的工艺技术规程修订前，应报相关职能部门审核，经公司分管生产安全的领导批准后，方可实施。</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5.2.8 组织各级管理人员不断完善各</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队关联作业之间合理的分工协作，确保网络化、多层次的监护作业。</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5.2.9 负责根据项目</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情况及岗位的工作性质和工作量，安排好保证安全生产的最低在岗的安全作业人数。</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5.2.10 做好</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安全工程师及相关人员、班（组）长和班组安全员的</w:t>
      </w:r>
      <w:r>
        <w:fldChar w:fldCharType="begin"/>
      </w:r>
      <w:r>
        <w:instrText xml:space="preserve"> HYPERLINK "http://www.hbsafety.cn/article/12/" </w:instrText>
      </w:r>
      <w:r>
        <w:fldChar w:fldCharType="separate"/>
      </w:r>
      <w:r>
        <w:rPr>
          <w:rFonts w:hint="eastAsia" w:asciiTheme="minorEastAsia" w:hAnsiTheme="minorEastAsia" w:eastAsiaTheme="minorEastAsia"/>
          <w:sz w:val="24"/>
          <w:szCs w:val="24"/>
        </w:rPr>
        <w:t>安全管理</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工作，组织开展安全生产竞赛活动，总结推广安全生产经验，表彰安全生产先进员工。</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5.2.11 组织并参加</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各类险情和</w:t>
      </w:r>
      <w:r>
        <w:fldChar w:fldCharType="begin"/>
      </w:r>
      <w:r>
        <w:instrText xml:space="preserve"> HYPERLINK "http://www.hbsafety.cn/article/33/" </w:instrText>
      </w:r>
      <w:r>
        <w:fldChar w:fldCharType="separate"/>
      </w:r>
      <w:r>
        <w:rPr>
          <w:rFonts w:hint="eastAsia" w:asciiTheme="minorEastAsia" w:hAnsiTheme="minorEastAsia" w:eastAsiaTheme="minorEastAsia"/>
          <w:sz w:val="24"/>
          <w:szCs w:val="24"/>
        </w:rPr>
        <w:t>事故</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调查、分析和处理。对险情和</w:t>
      </w:r>
      <w:r>
        <w:fldChar w:fldCharType="begin"/>
      </w:r>
      <w:r>
        <w:instrText xml:space="preserve"> HYPERLINK "http://www.hbsafety.cn/article/33/" </w:instrText>
      </w:r>
      <w:r>
        <w:fldChar w:fldCharType="separate"/>
      </w:r>
      <w:r>
        <w:rPr>
          <w:rFonts w:hint="eastAsia" w:asciiTheme="minorEastAsia" w:hAnsiTheme="minorEastAsia" w:eastAsiaTheme="minorEastAsia"/>
          <w:sz w:val="24"/>
          <w:szCs w:val="24"/>
        </w:rPr>
        <w:t>事故</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要查明原因，接受教训，采取改进措施。发生伤亡</w:t>
      </w:r>
      <w:r>
        <w:fldChar w:fldCharType="begin"/>
      </w:r>
      <w:r>
        <w:instrText xml:space="preserve"> HYPERLINK "http://www.hbsafety.cn/article/33/" </w:instrText>
      </w:r>
      <w:r>
        <w:fldChar w:fldCharType="separate"/>
      </w:r>
      <w:r>
        <w:rPr>
          <w:rFonts w:hint="eastAsia" w:asciiTheme="minorEastAsia" w:hAnsiTheme="minorEastAsia" w:eastAsiaTheme="minorEastAsia"/>
          <w:sz w:val="24"/>
          <w:szCs w:val="24"/>
        </w:rPr>
        <w:t>事故</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时，要紧急组织抢救，保护现场，立即上报业主和有关部门。立即停工，并采取应急防范措施，避免</w:t>
      </w:r>
      <w:r>
        <w:fldChar w:fldCharType="begin"/>
      </w:r>
      <w:r>
        <w:instrText xml:space="preserve"> HYPERLINK "http://www.hbsafety.cn/article/33/" </w:instrText>
      </w:r>
      <w:r>
        <w:fldChar w:fldCharType="separate"/>
      </w:r>
      <w:r>
        <w:rPr>
          <w:rFonts w:hint="eastAsia" w:asciiTheme="minorEastAsia" w:hAnsiTheme="minorEastAsia" w:eastAsiaTheme="minorEastAsia"/>
          <w:sz w:val="24"/>
          <w:szCs w:val="24"/>
        </w:rPr>
        <w:t>事故</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扩大和重复发生。</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5.2.12 按照《</w:t>
      </w:r>
      <w:r>
        <w:fldChar w:fldCharType="begin"/>
      </w:r>
      <w:r>
        <w:instrText xml:space="preserve"> HYPERLINK "http://www.hbsafety.cn/article/65/" </w:instrText>
      </w:r>
      <w:r>
        <w:fldChar w:fldCharType="separate"/>
      </w:r>
      <w:r>
        <w:rPr>
          <w:rFonts w:hint="eastAsia" w:asciiTheme="minorEastAsia" w:hAnsiTheme="minorEastAsia" w:eastAsiaTheme="minorEastAsia"/>
          <w:sz w:val="24"/>
          <w:szCs w:val="24"/>
        </w:rPr>
        <w:t>消防</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安全责任制》健全</w:t>
      </w:r>
      <w:r>
        <w:fldChar w:fldCharType="begin"/>
      </w:r>
      <w:r>
        <w:instrText xml:space="preserve"> HYPERLINK "http://www.hbsafety.cn/article/65/" </w:instrText>
      </w:r>
      <w:r>
        <w:fldChar w:fldCharType="separate"/>
      </w:r>
      <w:r>
        <w:rPr>
          <w:rFonts w:hint="eastAsia" w:asciiTheme="minorEastAsia" w:hAnsiTheme="minorEastAsia" w:eastAsiaTheme="minorEastAsia"/>
          <w:sz w:val="24"/>
          <w:szCs w:val="24"/>
        </w:rPr>
        <w:t>消防</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安全组织，落实</w:t>
      </w:r>
      <w:r>
        <w:fldChar w:fldCharType="begin"/>
      </w:r>
      <w:r>
        <w:instrText xml:space="preserve"> HYPERLINK "http://www.hbsafety.cn/article/65/" </w:instrText>
      </w:r>
      <w:r>
        <w:fldChar w:fldCharType="separate"/>
      </w:r>
      <w:r>
        <w:rPr>
          <w:rFonts w:hint="eastAsia" w:asciiTheme="minorEastAsia" w:hAnsiTheme="minorEastAsia" w:eastAsiaTheme="minorEastAsia"/>
          <w:sz w:val="24"/>
          <w:szCs w:val="24"/>
        </w:rPr>
        <w:t>消防</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安全责任制。</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5.2.13 完成项目经理交办的其他有关工作。</w:t>
      </w:r>
    </w:p>
    <w:p>
      <w:pPr>
        <w:pStyle w:val="22"/>
        <w:spacing w:line="360" w:lineRule="auto"/>
        <w:ind w:firstLine="0" w:firstLineChars="0"/>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rPr>
        <w:t xml:space="preserve">5.3 </w:t>
      </w:r>
      <w:r>
        <w:rPr>
          <w:rFonts w:hint="eastAsia" w:asciiTheme="minorEastAsia" w:hAnsiTheme="minorEastAsia" w:eastAsiaTheme="minorEastAsia"/>
          <w:b/>
          <w:sz w:val="24"/>
          <w:szCs w:val="24"/>
          <w:lang w:eastAsia="zh-CN"/>
        </w:rPr>
        <w:t>XXX人员</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5.3.1 </w:t>
      </w:r>
      <w:r>
        <w:rPr>
          <w:rFonts w:hint="eastAsia" w:asciiTheme="minorEastAsia" w:hAnsiTheme="minorEastAsia" w:eastAsiaTheme="minorEastAsia"/>
          <w:sz w:val="24"/>
          <w:szCs w:val="24"/>
          <w:lang w:eastAsia="zh-CN"/>
        </w:rPr>
        <w:t>XXX人员</w:t>
      </w:r>
      <w:r>
        <w:rPr>
          <w:rFonts w:hint="eastAsia" w:asciiTheme="minorEastAsia" w:hAnsiTheme="minorEastAsia" w:eastAsiaTheme="minorEastAsia"/>
          <w:sz w:val="24"/>
          <w:szCs w:val="24"/>
        </w:rPr>
        <w:t>对本项目安全生产负技术管理责任。</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5.3.2 编制本工程</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组织设计和危险性较大的分部分项工程</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专项方案，制定相应的</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安全技术措施，组织和负责安全专项验收。</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5.3.3 负责本工程的全面安全技术工作，分析安全动态及综合安全信息，及时提出处理意见。</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5.3.4 领导并参与学习安全生产操作规范、规程，组织安全教育。</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5.3.5 各工种</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前，应当就有关安全</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的技术要求向专职安全管理人员、</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技术人员、</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班组长和</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人员进行交底，技术交底要有书面记录，并有交底人和所有被交底人的签字。</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5.3.6 及时解决项目安全生产和文明</w:t>
      </w:r>
      <w:r>
        <w:rPr>
          <w:rFonts w:hint="eastAsia" w:asciiTheme="minorEastAsia" w:hAnsiTheme="minorEastAsia" w:eastAsiaTheme="minorEastAsia"/>
          <w:sz w:val="24"/>
          <w:szCs w:val="24"/>
          <w:lang w:eastAsia="zh-CN"/>
        </w:rPr>
        <w:t>工作中</w:t>
      </w:r>
      <w:r>
        <w:rPr>
          <w:rFonts w:hint="eastAsia" w:asciiTheme="minorEastAsia" w:hAnsiTheme="minorEastAsia" w:eastAsiaTheme="minorEastAsia"/>
          <w:sz w:val="24"/>
          <w:szCs w:val="24"/>
        </w:rPr>
        <w:t>的技术问题。</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5.3.7 协助项目经理组织并参与定期与不定期安全检查，对查出的隐患问题要从技术安全措施方面提出整改意见，并督促落实。</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5.3.8 参与事故的调查分析，并针对事故原因，从安全技术方面提出改进防范措施，并监督落实。</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5.3.9 负责总结推广安全管理的先进经验，及推广使用新的安全防护设备、设施。</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5.3.10 及时制止各种违章、违规行为，视情节轻重责令项目局部或全部停工整顿，并上报本公司主管部门。</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5.3.11 负责对本岗位安全管理工作形成记录,并保存。</w:t>
      </w:r>
    </w:p>
    <w:p>
      <w:pPr>
        <w:pStyle w:val="2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5.4 </w:t>
      </w:r>
      <w:r>
        <w:rPr>
          <w:rFonts w:hint="eastAsia" w:asciiTheme="minorEastAsia" w:hAnsiTheme="minorEastAsia" w:eastAsiaTheme="minorEastAsia"/>
          <w:b/>
          <w:sz w:val="24"/>
          <w:szCs w:val="24"/>
          <w:lang w:eastAsia="zh-CN"/>
        </w:rPr>
        <w:t>作业</w:t>
      </w:r>
      <w:r>
        <w:rPr>
          <w:rFonts w:hint="eastAsia" w:asciiTheme="minorEastAsia" w:hAnsiTheme="minorEastAsia" w:eastAsiaTheme="minorEastAsia"/>
          <w:b/>
          <w:sz w:val="24"/>
          <w:szCs w:val="24"/>
        </w:rPr>
        <w:t>员</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5.4.1 认真执行上级有关安全生产规定，对本专业</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过程的安全生产负直接管理责任。</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5.4.2 针对工程的特点、</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现场环境、</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方法、劳动组织、作业方法、使用的机械、动力设备、变配电设施、架设工具以及各项安全防护设施等制定确保安全</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的措施。</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5.4.3 在项目技术负责人领导下，会同</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（质检员）和</w:t>
      </w:r>
      <w:r>
        <w:rPr>
          <w:rFonts w:hint="eastAsia" w:asciiTheme="minorEastAsia" w:hAnsiTheme="minorEastAsia" w:eastAsiaTheme="minorEastAsia"/>
          <w:sz w:val="24"/>
          <w:szCs w:val="24"/>
          <w:lang w:eastAsia="zh-CN"/>
        </w:rPr>
        <w:t>XXX部门</w:t>
      </w:r>
      <w:r>
        <w:rPr>
          <w:rFonts w:hint="eastAsia" w:asciiTheme="minorEastAsia" w:hAnsiTheme="minorEastAsia" w:eastAsiaTheme="minorEastAsia"/>
          <w:sz w:val="24"/>
          <w:szCs w:val="24"/>
        </w:rPr>
        <w:t>（安全员）一道将工程概况、</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方法、安全技术措施等按</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工种、分部分项工程、大型特殊工程、设备安装工程、使用“四新”技术成果</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等类别，向</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作业班组全体作业人员进行安全技术交底,并逐一履行签认手续。同时对执行情况进行检查，及时纠正违章作业。督促班组坚持班前安全讲话制度。</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5.4.4 根据本专业特点，采取措施，防止或者减少粉尘、废气、废水、固体废物、噪声、振动和强光对人与环境的危害和污染。</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5.4.5 经常检查本专业</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过程作业环境及各种设备、设施的状况是否符合安全要求，发现问题及时纠正,并提出预防措施。严禁设备、设施带病运转，严禁违章指挥。</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5.4.6 定期和不定期组织本专业操作人员学习安全操作规程，开展安全教育活动，接受安全监督检查，及时对提出的不安全问题进行纠正，并提出预防措施；发生因工伤亡及未遂事故要保护现场，立即上报。</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5.4.7 对分管工程项目应用的“四新”技术成果严格执行申报、审批制度，发现问题，立即停止使用，并予以上报。</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5.4.8 负责对本岗位安全管理工作形成记录,并保存。</w:t>
      </w:r>
    </w:p>
    <w:p>
      <w:pPr>
        <w:pStyle w:val="2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5.5 质检员</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5.5.1 质检人员必须持证上岗。</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5.5.2 贯彻落实国家，省，市颁布的</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规范及质量标准。</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5.5.3 组织工程质量检查，负责</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的工程竣工验收工作。</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5.5.4 组织质量工作会议，处理</w:t>
      </w:r>
      <w:r>
        <w:rPr>
          <w:rFonts w:hint="eastAsia" w:asciiTheme="minorEastAsia" w:hAnsiTheme="minorEastAsia" w:eastAsiaTheme="minorEastAsia"/>
          <w:sz w:val="24"/>
          <w:szCs w:val="24"/>
          <w:lang w:eastAsia="zh-CN"/>
        </w:rPr>
        <w:t>工作中</w:t>
      </w:r>
      <w:r>
        <w:rPr>
          <w:rFonts w:hint="eastAsia" w:asciiTheme="minorEastAsia" w:hAnsiTheme="minorEastAsia" w:eastAsiaTheme="minorEastAsia"/>
          <w:sz w:val="24"/>
          <w:szCs w:val="24"/>
        </w:rPr>
        <w:t>的质量问题，推广新技术，新工艺。</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5.5.6 制定并实</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程质量管理制度目标和规则。</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5.5.6 定期对工地实验室的设备进行安全检查，经常保养、校正维修仪器。</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5.5.7 熟悉试验规程，熟悉试验操作，严禁违章作业，遇有连续作业做好交接班工作。</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5.5.8 质检人员在对</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工程进行质量检查时，应实事求是，发现问题或质量隐患应及时向有关领导报告，并提出处理意见，如遇紧急情况或有可能造成严重后果，应立即停止</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，消除隐患后，才能恢复生产。</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5.5.9 质检人员在工地抽样检查时，应严格遵守有关规范、规程。</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5.5.10 配合技术负责人进行质量</w:t>
      </w:r>
      <w:r>
        <w:fldChar w:fldCharType="begin"/>
      </w:r>
      <w:r>
        <w:instrText xml:space="preserve"> HYPERLINK "http://www.hbsafety.cn/article/33/" </w:instrText>
      </w:r>
      <w:r>
        <w:fldChar w:fldCharType="separate"/>
      </w:r>
      <w:r>
        <w:rPr>
          <w:rFonts w:hint="eastAsia" w:asciiTheme="minorEastAsia" w:hAnsiTheme="minorEastAsia" w:eastAsiaTheme="minorEastAsia"/>
          <w:sz w:val="24"/>
          <w:szCs w:val="24"/>
        </w:rPr>
        <w:t>事故</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分析，及时写出分析报告和处理意见。</w:t>
      </w:r>
    </w:p>
    <w:p>
      <w:pPr>
        <w:pStyle w:val="2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5.6 安全员</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5.6.1 负责</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现场安全生产日常检查，并做好检查记录。</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5.6.2 现场监督检查危险性较大的分部分项工程</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专项方案实施情况，参加安全专项</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验收。</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5.6.3 配合项目经理、项目副经理、技术负责人，对员工和务工人员进行安全教育。</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5.6.4 各工种</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前，应当会同</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技术人员，配合技术负责人对工人进行书面安全技术交底，所有参加交底的人员必须要签字确认。</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5.6.5 检查特种作业人员持证上岗情况，无证或证件过期的，立即停止其工作。检查监督劳保用品的质量，并要求项目作业人员正确使用。</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5.6.6 检查作业环境的安全防护措施、机具设备和安全标牌是否符合安全作业的条件。对</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现场存在的安全隐患责令立即整改。</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5.6.7 分析工地安全管理动态，及时如实向</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领导或公司安全生产监督管理部门反映情况。</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5.6.8 对于发现的重大安全隐患，应立即报告项目经理尽快消除隐患。</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5.6.9 有权制止各种违章、违规行为，同时可视情况责令本项目局部停工，并上报项目经理。</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5.6.10 负责监督项目落实隐患整改工作，并反馈整改情况。</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5.6.11 按时填报各类安全管理资料。配合QEO（三合一体系）负责人整理好各种外审所需的有关项目安全管理的资料。</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5.6.12 发生生产安全事故，须立即上报，并保护现场、积极抢救伤员，配合事故调查。</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5.6.13 组织</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各类人员开展安全教育活动，组织新入场员工和务工人员进行三级安全教育。保证上岗独立操作人员经过</w:t>
      </w:r>
      <w:r>
        <w:fldChar w:fldCharType="begin"/>
      </w:r>
      <w:r>
        <w:instrText xml:space="preserve"> HYPERLINK "http://www.aqpx.cn" </w:instrText>
      </w:r>
      <w:r>
        <w:fldChar w:fldCharType="separate"/>
      </w:r>
      <w:r>
        <w:rPr>
          <w:rFonts w:hint="eastAsia" w:asciiTheme="minorEastAsia" w:hAnsiTheme="minorEastAsia" w:eastAsiaTheme="minorEastAsia"/>
          <w:sz w:val="24"/>
          <w:szCs w:val="24"/>
        </w:rPr>
        <w:t>安全培训</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并考试合格，取得安全操作证，方能准许其独立操作。</w:t>
      </w:r>
    </w:p>
    <w:p>
      <w:pPr>
        <w:pStyle w:val="2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5.7 班组长</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5.7.1 自觉遵守安全规章制度，严格执行安全操作规程、服从</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管理人员的检查和指导，积极参加各项安全活动。</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5.7.2 收集整理本班组所有人员的个人档案信息，并提交给</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安全管理人员备案。</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5.7.3 保证本班组的特种作业人员持证上岗。</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5.7.4 负责带领本班组人员参加各种安全教育培训和安全技术交底。</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5.7.5 严格执行本工种安全技术操作规程，落实各项安全防护措施。拒绝违章指挥，不得安排本班组人员违章作业。</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5.7.6 参加相关的</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验收，对本班组造成（或存在）的事故隐患立即按要求组织整改。</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5.7.7 </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 xml:space="preserve">前，检查本班组人员的健康状况、劳动保护用品使用情况。 </w:t>
      </w:r>
      <w:r>
        <w:rPr>
          <w:rFonts w:hint="eastAsia" w:asciiTheme="minorEastAsia" w:hAnsiTheme="minorEastAsia" w:eastAsiaTheme="minorEastAsia"/>
          <w:sz w:val="24"/>
          <w:szCs w:val="24"/>
          <w:lang w:eastAsia="zh-CN"/>
        </w:rPr>
        <w:t>工作中</w:t>
      </w:r>
      <w:r>
        <w:rPr>
          <w:rFonts w:hint="eastAsia" w:asciiTheme="minorEastAsia" w:hAnsiTheme="minorEastAsia" w:eastAsiaTheme="minorEastAsia"/>
          <w:sz w:val="24"/>
          <w:szCs w:val="24"/>
        </w:rPr>
        <w:t>，对本次作业所使用的机具设备、劳动保护用品、防护设施及作业环境进行安全检查，及时消除安全隐患。</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5.7.8 未经</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安全管理人员允许，不得安排本班组人员拆除安全防护设施和安全标牌，不得擅自移动机电设备。</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5.7.9 教育本班组人员遵守</w:t>
      </w:r>
      <w:r>
        <w:rPr>
          <w:rFonts w:hint="eastAsia" w:asciiTheme="minorEastAsia" w:hAnsiTheme="minorEastAsia" w:eastAsiaTheme="minorEastAsia"/>
          <w:sz w:val="24"/>
          <w:szCs w:val="24"/>
          <w:lang w:eastAsia="zh-CN"/>
        </w:rPr>
        <w:t>部门</w:t>
      </w:r>
      <w:r>
        <w:rPr>
          <w:rFonts w:hint="eastAsia" w:asciiTheme="minorEastAsia" w:hAnsiTheme="minorEastAsia" w:eastAsiaTheme="minorEastAsia"/>
          <w:sz w:val="24"/>
          <w:szCs w:val="24"/>
        </w:rPr>
        <w:t>生活区管理规定，搞好生活区防火、防触电和卫生工作。</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5.7.10 事故发生时，及时组织本班组人员安全疏散。事故发生后，应保护现场、立即上报，并配合做好事故调查处理工作。</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5.7.11 负责对本岗位安全管理工作形成记录,并保存。</w:t>
      </w:r>
    </w:p>
    <w:p>
      <w:pPr>
        <w:pStyle w:val="2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5.8 操作人员</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5.8.1 操作人员必须持有本工种相应的有效操作资格证书，方可上岗作业。</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5.8.2 积极参加安全教育、培训和考核，树立安全意识，提高安全技能、自我保护意识和自我保护能力。</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5.8.3 遵守安全</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的规章制度，熟悉作业环境，严格按本工种安全操作规程及安全技术交底的内容进行操作，作业时正确使用安全防护用具和机电设备，不违章、冒险作业。</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5.8.4 未经允许，不得拆除安全防护设施和安全牌。</w:t>
      </w:r>
    </w:p>
    <w:p>
      <w:pPr>
        <w:pStyle w:val="2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5.8.5 适时参加应急演练，做到不伤害自己、不伤害他人、不被他人伤害。遇有紧急情况时，服从指挥，有序撤离。</w:t>
      </w:r>
    </w:p>
    <w:p>
      <w:pPr>
        <w:widowControl/>
        <w:spacing w:line="360" w:lineRule="auto"/>
        <w:jc w:val="left"/>
        <w:rPr>
          <w:rFonts w:asciiTheme="minorEastAsia" w:hAnsiTheme="minorEastAsia" w:cstheme="minorEastAsia"/>
          <w:kern w:val="0"/>
          <w:sz w:val="24"/>
        </w:rPr>
      </w:pPr>
      <w:r>
        <w:rPr>
          <w:rFonts w:hint="eastAsia" w:asciiTheme="minorEastAsia" w:hAnsiTheme="minorEastAsia"/>
          <w:sz w:val="24"/>
          <w:szCs w:val="24"/>
        </w:rPr>
        <w:t>5.8.6 自觉遵守作息时间，服从生产安排。发现不安全因素要及时报告，有权杜绝违章指挥行为。</w:t>
      </w:r>
    </w:p>
    <w:p>
      <w:pPr>
        <w:pStyle w:val="4"/>
        <w:spacing w:before="0" w:after="0" w:line="360" w:lineRule="auto"/>
        <w:rPr>
          <w:rFonts w:cs="宋体" w:asciiTheme="minorEastAsia" w:hAnsiTheme="minorEastAsia" w:eastAsiaTheme="minorEastAsia"/>
          <w:sz w:val="24"/>
          <w:szCs w:val="24"/>
        </w:rPr>
      </w:pPr>
      <w:bookmarkStart w:id="56" w:name="_Toc529455905"/>
      <w:bookmarkStart w:id="57" w:name="_Toc529462117"/>
      <w:bookmarkStart w:id="58" w:name="_Toc8267"/>
      <w:r>
        <w:rPr>
          <w:rFonts w:hint="eastAsia" w:cs="宋体" w:asciiTheme="minorEastAsia" w:hAnsiTheme="minorEastAsia" w:eastAsiaTheme="minorEastAsia"/>
          <w:sz w:val="24"/>
          <w:szCs w:val="24"/>
        </w:rPr>
        <w:t>6附  则</w:t>
      </w:r>
      <w:bookmarkEnd w:id="56"/>
      <w:bookmarkEnd w:id="57"/>
      <w:bookmarkEnd w:id="58"/>
    </w:p>
    <w:p>
      <w:pPr>
        <w:spacing w:line="360" w:lineRule="auto"/>
        <w:rPr>
          <w:rFonts w:ascii="宋体" w:hAnsi="宋体" w:cs="宋体"/>
          <w:sz w:val="24"/>
          <w:szCs w:val="24"/>
        </w:rPr>
      </w:pPr>
      <w:r>
        <w:rPr>
          <w:rFonts w:hint="eastAsia" w:ascii="宋体" w:hAnsi="宋体" w:cs="宋体"/>
          <w:sz w:val="24"/>
          <w:szCs w:val="24"/>
        </w:rPr>
        <w:t>6.1本制度由</w:t>
      </w:r>
      <w:r>
        <w:rPr>
          <w:rFonts w:hint="eastAsia" w:ascii="宋体" w:hAnsi="宋体" w:cs="宋体"/>
          <w:sz w:val="24"/>
          <w:szCs w:val="24"/>
          <w:lang w:eastAsia="zh-CN"/>
        </w:rPr>
        <w:t>XXX部门</w:t>
      </w:r>
      <w:r>
        <w:rPr>
          <w:rFonts w:hint="eastAsia" w:ascii="宋体" w:hAnsi="宋体" w:cs="宋体"/>
          <w:sz w:val="24"/>
          <w:szCs w:val="24"/>
        </w:rPr>
        <w:t>负责解释。</w:t>
      </w:r>
    </w:p>
    <w:p>
      <w:pPr>
        <w:spacing w:line="360" w:lineRule="auto"/>
        <w:rPr>
          <w:rFonts w:ascii="宋体" w:hAnsi="宋体" w:cs="宋体"/>
          <w:sz w:val="24"/>
          <w:szCs w:val="24"/>
        </w:rPr>
      </w:pPr>
      <w:r>
        <w:rPr>
          <w:rFonts w:hint="eastAsia" w:ascii="宋体" w:hAnsi="宋体" w:cs="宋体"/>
          <w:sz w:val="24"/>
          <w:szCs w:val="24"/>
        </w:rPr>
        <w:t>6.2本制度自印发之日起开始实行。</w:t>
      </w:r>
    </w:p>
    <w:p>
      <w:pPr>
        <w:spacing w:line="360" w:lineRule="auto"/>
        <w:rPr>
          <w:rFonts w:asciiTheme="minorEastAsia" w:hAnsiTheme="minorEastAsia"/>
          <w:sz w:val="24"/>
          <w:szCs w:val="24"/>
        </w:rPr>
      </w:pPr>
    </w:p>
    <w:p>
      <w:r>
        <w:br w:type="page"/>
      </w:r>
    </w:p>
    <w:p>
      <w:pPr>
        <w:pStyle w:val="3"/>
        <w:rPr>
          <w:rFonts w:cs="Arial" w:asciiTheme="minorEastAsia" w:hAnsiTheme="minorEastAsia" w:eastAsiaTheme="minorEastAsia"/>
          <w:sz w:val="28"/>
          <w:szCs w:val="28"/>
        </w:rPr>
      </w:pPr>
      <w:bookmarkStart w:id="59" w:name="_Toc514683549"/>
      <w:bookmarkStart w:id="60" w:name="_Toc4573"/>
      <w:bookmarkStart w:id="61" w:name="_Toc514683514"/>
      <w:bookmarkStart w:id="62" w:name="_Toc27319_WPSOffice_Level1"/>
      <w:r>
        <w:rPr>
          <w:rFonts w:hint="eastAsia" w:cs="Arial" w:asciiTheme="minorEastAsia" w:hAnsiTheme="minorEastAsia" w:eastAsiaTheme="minorEastAsia"/>
          <w:sz w:val="28"/>
          <w:szCs w:val="28"/>
        </w:rPr>
        <w:t>三、安全生产承诺制度</w:t>
      </w:r>
      <w:bookmarkEnd w:id="59"/>
      <w:bookmarkEnd w:id="60"/>
    </w:p>
    <w:p>
      <w:pPr>
        <w:pStyle w:val="4"/>
        <w:spacing w:before="0" w:after="0" w:line="360" w:lineRule="auto"/>
        <w:rPr>
          <w:rFonts w:cs="Arial" w:asciiTheme="minorEastAsia" w:hAnsiTheme="minorEastAsia" w:eastAsiaTheme="minorEastAsia"/>
          <w:sz w:val="24"/>
        </w:rPr>
      </w:pPr>
      <w:bookmarkStart w:id="63" w:name="_Toc529455907"/>
      <w:bookmarkStart w:id="64" w:name="_Toc529462119"/>
      <w:bookmarkStart w:id="65" w:name="_Toc904"/>
      <w:r>
        <w:rPr>
          <w:rFonts w:hint="eastAsia" w:cs="Arial" w:asciiTheme="minorEastAsia" w:hAnsiTheme="minorEastAsia" w:eastAsiaTheme="minorEastAsia"/>
          <w:sz w:val="24"/>
        </w:rPr>
        <w:t>1目的</w:t>
      </w:r>
      <w:bookmarkEnd w:id="63"/>
      <w:bookmarkEnd w:id="64"/>
      <w:bookmarkEnd w:id="65"/>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为强化全员安全意识，深入落实安全责任，提高遵章守纪的自觉性，确保安全生产，依据《中华人民共和国安全生产法》等法律法规，结合公司实际，制定该制度。</w:t>
      </w:r>
    </w:p>
    <w:p>
      <w:pPr>
        <w:pStyle w:val="4"/>
        <w:spacing w:before="0" w:after="0" w:line="360" w:lineRule="auto"/>
        <w:rPr>
          <w:rFonts w:cs="Arial" w:asciiTheme="minorEastAsia" w:hAnsiTheme="minorEastAsia" w:eastAsiaTheme="minorEastAsia"/>
          <w:sz w:val="24"/>
        </w:rPr>
      </w:pPr>
      <w:bookmarkStart w:id="66" w:name="_Toc529462120"/>
      <w:bookmarkStart w:id="67" w:name="_Toc15438"/>
      <w:r>
        <w:rPr>
          <w:rFonts w:hint="eastAsia" w:cs="Arial" w:asciiTheme="minorEastAsia" w:hAnsiTheme="minorEastAsia" w:eastAsiaTheme="minorEastAsia"/>
          <w:sz w:val="24"/>
        </w:rPr>
        <w:t>2适用范围</w:t>
      </w:r>
      <w:bookmarkEnd w:id="66"/>
      <w:bookmarkEnd w:id="67"/>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本制度适用于公司安全生产承诺管理工作。</w:t>
      </w:r>
    </w:p>
    <w:p>
      <w:pPr>
        <w:pStyle w:val="4"/>
        <w:spacing w:before="0" w:after="0" w:line="360" w:lineRule="auto"/>
        <w:rPr>
          <w:rFonts w:cs="Arial" w:asciiTheme="minorEastAsia" w:hAnsiTheme="minorEastAsia" w:eastAsiaTheme="minorEastAsia"/>
          <w:sz w:val="24"/>
        </w:rPr>
      </w:pPr>
      <w:bookmarkStart w:id="68" w:name="_Toc529462121"/>
      <w:bookmarkStart w:id="69" w:name="_Toc1501"/>
      <w:r>
        <w:rPr>
          <w:rFonts w:hint="eastAsia" w:cs="Arial" w:asciiTheme="minorEastAsia" w:hAnsiTheme="minorEastAsia" w:eastAsiaTheme="minorEastAsia"/>
          <w:sz w:val="24"/>
        </w:rPr>
        <w:t>3管理职责</w:t>
      </w:r>
      <w:bookmarkEnd w:id="68"/>
      <w:bookmarkEnd w:id="69"/>
    </w:p>
    <w:p>
      <w:pPr>
        <w:spacing w:line="360" w:lineRule="auto"/>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公司</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是安全生产承诺管理的主控部门，负责</w:t>
      </w:r>
      <w:r>
        <w:rPr>
          <w:rFonts w:hint="eastAsia" w:cs="宋体" w:asciiTheme="minorEastAsia" w:hAnsiTheme="minorEastAsia" w:eastAsiaTheme="minorEastAsia"/>
          <w:sz w:val="24"/>
        </w:rPr>
        <w:t>公司安全生产承诺管理工作</w:t>
      </w:r>
      <w:r>
        <w:rPr>
          <w:rFonts w:hint="eastAsia" w:asciiTheme="minorEastAsia" w:hAnsiTheme="minorEastAsia" w:eastAsiaTheme="minorEastAsia"/>
          <w:sz w:val="24"/>
        </w:rPr>
        <w:t>。</w:t>
      </w:r>
    </w:p>
    <w:p>
      <w:pPr>
        <w:pStyle w:val="4"/>
        <w:spacing w:before="0" w:after="0" w:line="360" w:lineRule="auto"/>
        <w:rPr>
          <w:rFonts w:cs="Arial" w:asciiTheme="minorEastAsia" w:hAnsiTheme="minorEastAsia" w:eastAsiaTheme="minorEastAsia"/>
          <w:sz w:val="24"/>
        </w:rPr>
      </w:pPr>
      <w:bookmarkStart w:id="70" w:name="_Toc529462122"/>
      <w:bookmarkStart w:id="71" w:name="_Toc13825"/>
      <w:r>
        <w:rPr>
          <w:rFonts w:hint="eastAsia" w:cs="Arial" w:asciiTheme="minorEastAsia" w:hAnsiTheme="minorEastAsia" w:eastAsiaTheme="minorEastAsia"/>
          <w:sz w:val="24"/>
        </w:rPr>
        <w:t>4安全生产承诺管理原则</w:t>
      </w:r>
      <w:bookmarkEnd w:id="70"/>
      <w:bookmarkEnd w:id="71"/>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4.1认真落实安全承诺制度，是企业员工履行岗位安全职责的基本保证，个人需向单位进行书面承诺，即签订《安全生产承诺书》。</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4.2《安全生产承诺书》由公司统一制作，承诺人必经在《安全生产承诺书》上亲笔签字，并认真履行安全承诺。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4.3各级负责人要以岗位安全职责为主要内容，带头落实安全承诺制度。</w:t>
      </w:r>
    </w:p>
    <w:p>
      <w:pPr>
        <w:pStyle w:val="4"/>
        <w:spacing w:before="0" w:after="0" w:line="360" w:lineRule="auto"/>
        <w:rPr>
          <w:rFonts w:cs="Arial" w:asciiTheme="minorEastAsia" w:hAnsiTheme="minorEastAsia" w:eastAsiaTheme="minorEastAsia"/>
          <w:sz w:val="24"/>
        </w:rPr>
      </w:pPr>
      <w:bookmarkStart w:id="72" w:name="_Toc529462123"/>
      <w:bookmarkStart w:id="73" w:name="_Toc1487"/>
      <w:r>
        <w:rPr>
          <w:rFonts w:hint="eastAsia" w:cs="Arial" w:asciiTheme="minorEastAsia" w:hAnsiTheme="minorEastAsia" w:eastAsiaTheme="minorEastAsia"/>
          <w:sz w:val="24"/>
        </w:rPr>
        <w:t>5安全承诺管理内容</w:t>
      </w:r>
      <w:bookmarkEnd w:id="72"/>
      <w:bookmarkEnd w:id="73"/>
    </w:p>
    <w:p>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5.1安全承诺内容</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5.1.1认真执行“安全第一、预防为主，全员动手、综合管理”的安全生产方针，遵守各项安全生产制度和规定，做到“三不伤害”即：不伤害自己，不伤害他人，不被他人伤害。</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5.1.2不违章指挥，不违章作业，不违反劳动纪律，抵制违章指挥，纠止违章行为。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5.1.3严格执行安全作业票证制度，用火、进入受限空间、临时用电、高处作业、破土作业等特种作业时，按规定程序开据作业许可证，不得无证作业。</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5.1.4按规定着装上岗，穿戴好劳动保护用品，严格遵守防火防爆，车辆安全等禁令和规定。</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5.1.5主动接受安全教育培训和考核，持证上岗。会报警、会自救、会互救，会熟练使用防毒而具、呼吸器、灭火器、气防设施和器材。</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5.1.6严格履行岗位安全职责，即安全生产“一岗一责制”是承诺人的重要承诺内容之一。</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5.1.7承诺人违反承诺，造成责任事故或情节严重的按照安全生产责任制和经济责任制考核办法及安全管理奖惩办法等有关条款进行处罚，并承担相应责任。</w:t>
      </w:r>
    </w:p>
    <w:p>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5.2安全承诺的范围和程序</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5.2.1与企业签订劳动合同的所有人员都应进行安全承诺。</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5.2.2新入职员工在完成“三级”教育后签订《安全生产承诺书》，转岗员工在完成新岗位的安全教育后重新签订《安全生产承诺书》，如未按规定进行安全教育，员工不应在承诺书上签字。</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5.2.3承诺人必须熟悉《安全生产承诺书》内容，并在《安全生产承诺书》上亲笔签字，不允许他人代签。《安全生产承诺书》由</w:t>
      </w:r>
      <w:r>
        <w:rPr>
          <w:rFonts w:hint="eastAsia" w:cs="宋体" w:asciiTheme="minorEastAsia" w:hAnsiTheme="minorEastAsia" w:eastAsiaTheme="minorEastAsia"/>
          <w:sz w:val="24"/>
          <w:lang w:eastAsia="zh-CN"/>
        </w:rPr>
        <w:t>XXX部门</w:t>
      </w:r>
      <w:r>
        <w:rPr>
          <w:rFonts w:hint="eastAsia" w:cs="宋体" w:asciiTheme="minorEastAsia" w:hAnsiTheme="minorEastAsia" w:eastAsiaTheme="minorEastAsia"/>
          <w:sz w:val="24"/>
        </w:rPr>
        <w:t>存档。</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5.2.4《安全生产承诺书》每年一月份签订，有效期为1年。</w:t>
      </w:r>
    </w:p>
    <w:p>
      <w:pPr>
        <w:spacing w:line="360" w:lineRule="auto"/>
        <w:rPr>
          <w:rFonts w:cs="宋体" w:asciiTheme="minorEastAsia" w:hAnsiTheme="minorEastAsia" w:eastAsiaTheme="minorEastAsia"/>
          <w:bCs/>
          <w:sz w:val="24"/>
        </w:rPr>
      </w:pPr>
      <w:r>
        <w:rPr>
          <w:rFonts w:hint="eastAsia" w:cs="宋体" w:asciiTheme="minorEastAsia" w:hAnsiTheme="minorEastAsia" w:eastAsiaTheme="minorEastAsia"/>
          <w:bCs/>
          <w:sz w:val="24"/>
        </w:rPr>
        <w:t>5.3安全承诺的要求</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5.3.1公司总经理是实施安全承诺签字的总负责人，</w:t>
      </w:r>
      <w:r>
        <w:rPr>
          <w:rFonts w:hint="eastAsia" w:cs="宋体" w:asciiTheme="minorEastAsia" w:hAnsiTheme="minorEastAsia" w:eastAsiaTheme="minorEastAsia"/>
          <w:sz w:val="24"/>
          <w:lang w:eastAsia="zh-CN"/>
        </w:rPr>
        <w:t>XXX部门</w:t>
      </w:r>
      <w:r>
        <w:rPr>
          <w:rFonts w:hint="eastAsia" w:cs="宋体" w:asciiTheme="minorEastAsia" w:hAnsiTheme="minorEastAsia" w:eastAsiaTheme="minorEastAsia"/>
          <w:sz w:val="24"/>
        </w:rPr>
        <w:t>是组织实施和考核安全承诺的责任部门，应定期对承诺书的落实情况进行检查考核。</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5.3.2安全承诺誓词：我已接受过本岗位的安全教育，并熟知《安全生产承诺书》内容，愿认真执行，如违反本承诺，愿承担相应责任。</w:t>
      </w:r>
    </w:p>
    <w:p>
      <w:pPr>
        <w:pStyle w:val="4"/>
        <w:spacing w:before="0" w:after="0" w:line="360" w:lineRule="auto"/>
        <w:rPr>
          <w:rFonts w:cs="Arial" w:asciiTheme="minorEastAsia" w:hAnsiTheme="minorEastAsia" w:eastAsiaTheme="minorEastAsia"/>
          <w:sz w:val="24"/>
        </w:rPr>
      </w:pPr>
      <w:bookmarkStart w:id="74" w:name="_Toc529462124"/>
      <w:bookmarkStart w:id="75" w:name="_Toc8613"/>
      <w:r>
        <w:rPr>
          <w:rFonts w:hint="eastAsia" w:cs="Arial" w:asciiTheme="minorEastAsia" w:hAnsiTheme="minorEastAsia" w:eastAsiaTheme="minorEastAsia"/>
          <w:sz w:val="24"/>
        </w:rPr>
        <w:t>6违反承诺的责任</w:t>
      </w:r>
      <w:bookmarkEnd w:id="74"/>
      <w:bookmarkEnd w:id="75"/>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承诺人违反承诺，造成责任事故或情节严重的按照安全生产责任制和安全生产考核奖惩管理制度等有关条款进行处罚，并承担相应责任。</w:t>
      </w:r>
    </w:p>
    <w:p>
      <w:pPr>
        <w:pStyle w:val="4"/>
        <w:spacing w:before="0" w:after="0" w:line="360" w:lineRule="auto"/>
        <w:rPr>
          <w:rFonts w:cs="Arial" w:asciiTheme="minorEastAsia" w:hAnsiTheme="minorEastAsia" w:eastAsiaTheme="minorEastAsia"/>
          <w:sz w:val="24"/>
        </w:rPr>
      </w:pPr>
      <w:bookmarkStart w:id="76" w:name="_Toc529462125"/>
      <w:bookmarkStart w:id="77" w:name="_Toc26767"/>
      <w:r>
        <w:rPr>
          <w:rFonts w:hint="eastAsia" w:cs="Arial" w:asciiTheme="minorEastAsia" w:hAnsiTheme="minorEastAsia" w:eastAsiaTheme="minorEastAsia"/>
          <w:sz w:val="24"/>
        </w:rPr>
        <w:t>7附  则</w:t>
      </w:r>
      <w:bookmarkEnd w:id="76"/>
      <w:bookmarkEnd w:id="77"/>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7.1本制度由</w:t>
      </w:r>
      <w:r>
        <w:rPr>
          <w:rFonts w:hint="eastAsia" w:cs="宋体" w:asciiTheme="minorEastAsia" w:hAnsiTheme="minorEastAsia" w:eastAsiaTheme="minorEastAsia"/>
          <w:sz w:val="24"/>
          <w:lang w:eastAsia="zh-CN"/>
        </w:rPr>
        <w:t>XXX部门</w:t>
      </w:r>
      <w:r>
        <w:rPr>
          <w:rFonts w:hint="eastAsia" w:cs="宋体" w:asciiTheme="minorEastAsia" w:hAnsiTheme="minorEastAsia" w:eastAsiaTheme="minorEastAsia"/>
          <w:sz w:val="24"/>
        </w:rPr>
        <w:t>负责解释。</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7.2本制度自印发之日起施行。</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7.3附：《安全生产承诺书》</w:t>
      </w:r>
    </w:p>
    <w:p>
      <w:pPr>
        <w:spacing w:line="360" w:lineRule="auto"/>
        <w:jc w:val="center"/>
        <w:rPr>
          <w:rFonts w:cs="Lucida Sans Unicode" w:asciiTheme="minorEastAsia" w:hAnsiTheme="minorEastAsia" w:eastAsiaTheme="minorEastAsia"/>
          <w:b/>
          <w:kern w:val="0"/>
          <w:sz w:val="32"/>
          <w:szCs w:val="32"/>
        </w:rPr>
      </w:pPr>
      <w:r>
        <w:rPr>
          <w:rFonts w:hint="eastAsia" w:cs="Lucida Sans Unicode" w:asciiTheme="minorEastAsia" w:hAnsiTheme="minorEastAsia" w:eastAsiaTheme="minorEastAsia"/>
          <w:b/>
          <w:kern w:val="0"/>
          <w:sz w:val="24"/>
        </w:rPr>
        <w:br w:type="page"/>
      </w:r>
      <w:r>
        <w:rPr>
          <w:rFonts w:hint="eastAsia" w:cs="Arial" w:asciiTheme="minorEastAsia" w:hAnsiTheme="minorEastAsia" w:eastAsiaTheme="minorEastAsia"/>
          <w:sz w:val="32"/>
          <w:szCs w:val="32"/>
        </w:rPr>
        <w:t>安全生产承诺书</w:t>
      </w:r>
    </w:p>
    <w:p>
      <w:pPr>
        <w:spacing w:line="420" w:lineRule="exact"/>
        <w:ind w:firstLine="480" w:firstLineChars="200"/>
        <w:rPr>
          <w:rFonts w:cs="Lucida Sans Unicode" w:asciiTheme="minorEastAsia" w:hAnsiTheme="minorEastAsia" w:eastAsiaTheme="minorEastAsia"/>
          <w:kern w:val="0"/>
          <w:sz w:val="24"/>
        </w:rPr>
      </w:pPr>
      <w:r>
        <w:rPr>
          <w:rFonts w:hint="eastAsia" w:cs="Lucida Sans Unicode" w:asciiTheme="minorEastAsia" w:hAnsiTheme="minorEastAsia" w:eastAsiaTheme="minorEastAsia"/>
          <w:kern w:val="0"/>
          <w:sz w:val="24"/>
        </w:rPr>
        <w:t>安全是家庭幸福的基础，事故是痛苦的根源；作为公司的一名员工，我深刻认识到了自己不仅仅是公司的一分子，更是家庭中的一员，建筑行业生产设备、机械多、生产环境复杂，潜在的危险性大，工作中稍有疏忽，潜在的危险会转化为人身事故。因此，为了个人和他人的健康安全，为了家庭的幸福美满，为了企业的安全稳定发展，我郑重承诺在以后的工作中将做到以下几点：</w:t>
      </w:r>
    </w:p>
    <w:p>
      <w:pPr>
        <w:spacing w:line="420" w:lineRule="exact"/>
        <w:ind w:firstLine="480" w:firstLineChars="200"/>
        <w:rPr>
          <w:rFonts w:cs="Lucida Sans Unicode" w:asciiTheme="minorEastAsia" w:hAnsiTheme="minorEastAsia" w:eastAsiaTheme="minorEastAsia"/>
          <w:kern w:val="0"/>
          <w:sz w:val="24"/>
        </w:rPr>
      </w:pPr>
      <w:r>
        <w:rPr>
          <w:rFonts w:hint="eastAsia" w:cs="Lucida Sans Unicode" w:asciiTheme="minorEastAsia" w:hAnsiTheme="minorEastAsia" w:eastAsiaTheme="minorEastAsia"/>
          <w:kern w:val="0"/>
          <w:sz w:val="24"/>
        </w:rPr>
        <w:t>1、履行岗位安全责任，为企业安全负责、为</w:t>
      </w:r>
      <w:r>
        <w:rPr>
          <w:rFonts w:hint="eastAsia" w:cs="Lucida Sans Unicode" w:asciiTheme="minorEastAsia" w:hAnsiTheme="minorEastAsia" w:eastAsiaTheme="minorEastAsia"/>
          <w:kern w:val="0"/>
          <w:sz w:val="24"/>
          <w:lang w:eastAsia="zh-CN"/>
        </w:rPr>
        <w:t>部门</w:t>
      </w:r>
      <w:r>
        <w:rPr>
          <w:rFonts w:hint="eastAsia" w:cs="Lucida Sans Unicode" w:asciiTheme="minorEastAsia" w:hAnsiTheme="minorEastAsia" w:eastAsiaTheme="minorEastAsia"/>
          <w:kern w:val="0"/>
          <w:sz w:val="24"/>
        </w:rPr>
        <w:t xml:space="preserve">安全负责、为员工安全负责、为自己安全负责。 </w:t>
      </w:r>
    </w:p>
    <w:p>
      <w:pPr>
        <w:spacing w:line="420" w:lineRule="exact"/>
        <w:ind w:firstLine="480" w:firstLineChars="200"/>
        <w:rPr>
          <w:rFonts w:cs="Lucida Sans Unicode" w:asciiTheme="minorEastAsia" w:hAnsiTheme="minorEastAsia" w:eastAsiaTheme="minorEastAsia"/>
          <w:kern w:val="0"/>
          <w:sz w:val="24"/>
        </w:rPr>
      </w:pPr>
      <w:r>
        <w:rPr>
          <w:rFonts w:hint="eastAsia" w:cs="Lucida Sans Unicode" w:asciiTheme="minorEastAsia" w:hAnsiTheme="minorEastAsia" w:eastAsiaTheme="minorEastAsia"/>
          <w:kern w:val="0"/>
          <w:sz w:val="24"/>
        </w:rPr>
        <w:t xml:space="preserve">2、自觉遵守国家、行业和公司的各种安全管理法律法规，服从管理，正确佩戴和使用劳动防护用品，与“违章、麻痹、不负责任”三大敌人做斗争，努力做到“不伤害自己、不伤害别人、不被别人伤害”。 </w:t>
      </w:r>
    </w:p>
    <w:p>
      <w:pPr>
        <w:spacing w:line="420" w:lineRule="exact"/>
        <w:ind w:firstLine="480" w:firstLineChars="200"/>
        <w:rPr>
          <w:rFonts w:cs="Lucida Sans Unicode" w:asciiTheme="minorEastAsia" w:hAnsiTheme="minorEastAsia" w:eastAsiaTheme="minorEastAsia"/>
          <w:kern w:val="0"/>
          <w:sz w:val="24"/>
        </w:rPr>
      </w:pPr>
      <w:r>
        <w:rPr>
          <w:rFonts w:hint="eastAsia" w:cs="Lucida Sans Unicode" w:asciiTheme="minorEastAsia" w:hAnsiTheme="minorEastAsia" w:eastAsiaTheme="minorEastAsia"/>
          <w:kern w:val="0"/>
          <w:sz w:val="24"/>
        </w:rPr>
        <w:t xml:space="preserve">3、遵守交通安全管理的各项法律法规，不疲劳开车、不酒后开车、不超速行车，不将车辆借予无驾驶证人员驾驶，开车时不使用手机。 </w:t>
      </w:r>
    </w:p>
    <w:p>
      <w:pPr>
        <w:spacing w:line="420" w:lineRule="exact"/>
        <w:ind w:firstLine="480" w:firstLineChars="200"/>
        <w:rPr>
          <w:rFonts w:cs="Lucida Sans Unicode" w:asciiTheme="minorEastAsia" w:hAnsiTheme="minorEastAsia" w:eastAsiaTheme="minorEastAsia"/>
          <w:kern w:val="0"/>
          <w:sz w:val="24"/>
        </w:rPr>
      </w:pPr>
      <w:r>
        <w:rPr>
          <w:rFonts w:hint="eastAsia" w:cs="Lucida Sans Unicode" w:asciiTheme="minorEastAsia" w:hAnsiTheme="minorEastAsia" w:eastAsiaTheme="minorEastAsia"/>
          <w:kern w:val="0"/>
          <w:sz w:val="24"/>
        </w:rPr>
        <w:t xml:space="preserve">4、遵守消防管理的各项法律法规，积极学习消防安全知识，熟悉各种灭火器材的使用方法和灭火预案。 </w:t>
      </w:r>
    </w:p>
    <w:p>
      <w:pPr>
        <w:spacing w:line="420" w:lineRule="exact"/>
        <w:ind w:firstLine="480" w:firstLineChars="200"/>
        <w:rPr>
          <w:rFonts w:cs="Lucida Sans Unicode" w:asciiTheme="minorEastAsia" w:hAnsiTheme="minorEastAsia" w:eastAsiaTheme="minorEastAsia"/>
          <w:kern w:val="0"/>
          <w:sz w:val="24"/>
        </w:rPr>
      </w:pPr>
      <w:r>
        <w:rPr>
          <w:rFonts w:hint="eastAsia" w:cs="Lucida Sans Unicode" w:asciiTheme="minorEastAsia" w:hAnsiTheme="minorEastAsia" w:eastAsiaTheme="minorEastAsia"/>
          <w:kern w:val="0"/>
          <w:sz w:val="24"/>
        </w:rPr>
        <w:t xml:space="preserve">5、日常工作中不违章指挥、不违章作业、不违反劳动纪律。 </w:t>
      </w:r>
    </w:p>
    <w:p>
      <w:pPr>
        <w:spacing w:line="420" w:lineRule="exact"/>
        <w:ind w:firstLine="480" w:firstLineChars="200"/>
        <w:rPr>
          <w:rFonts w:cs="Lucida Sans Unicode" w:asciiTheme="minorEastAsia" w:hAnsiTheme="minorEastAsia" w:eastAsiaTheme="minorEastAsia"/>
          <w:kern w:val="0"/>
          <w:sz w:val="24"/>
        </w:rPr>
      </w:pPr>
      <w:r>
        <w:rPr>
          <w:rFonts w:hint="eastAsia" w:cs="Lucida Sans Unicode" w:asciiTheme="minorEastAsia" w:hAnsiTheme="minorEastAsia" w:eastAsiaTheme="minorEastAsia"/>
          <w:kern w:val="0"/>
          <w:sz w:val="24"/>
        </w:rPr>
        <w:t>6、自觉接受公司及</w:t>
      </w:r>
      <w:r>
        <w:rPr>
          <w:rFonts w:hint="eastAsia" w:cs="Lucida Sans Unicode" w:asciiTheme="minorEastAsia" w:hAnsiTheme="minorEastAsia" w:eastAsiaTheme="minorEastAsia"/>
          <w:kern w:val="0"/>
          <w:sz w:val="24"/>
          <w:lang w:eastAsia="zh-CN"/>
        </w:rPr>
        <w:t>XXX部门</w:t>
      </w:r>
      <w:r>
        <w:rPr>
          <w:rFonts w:hint="eastAsia" w:cs="Lucida Sans Unicode" w:asciiTheme="minorEastAsia" w:hAnsiTheme="minorEastAsia" w:eastAsiaTheme="minorEastAsia"/>
          <w:kern w:val="0"/>
          <w:sz w:val="24"/>
        </w:rPr>
        <w:t>，</w:t>
      </w:r>
      <w:r>
        <w:rPr>
          <w:rFonts w:hint="eastAsia" w:cs="Lucida Sans Unicode" w:asciiTheme="minorEastAsia" w:hAnsiTheme="minorEastAsia" w:eastAsiaTheme="minorEastAsia"/>
          <w:kern w:val="0"/>
          <w:sz w:val="24"/>
          <w:lang w:eastAsia="zh-CN"/>
        </w:rPr>
        <w:t>部门</w:t>
      </w:r>
      <w:r>
        <w:rPr>
          <w:rFonts w:hint="eastAsia" w:cs="Lucida Sans Unicode" w:asciiTheme="minorEastAsia" w:hAnsiTheme="minorEastAsia" w:eastAsiaTheme="minorEastAsia"/>
          <w:kern w:val="0"/>
          <w:sz w:val="24"/>
        </w:rPr>
        <w:t xml:space="preserve">的安全监督，落实好检修过程的各种安全措施，不抱侥幸心理。 </w:t>
      </w:r>
    </w:p>
    <w:p>
      <w:pPr>
        <w:spacing w:line="420" w:lineRule="exact"/>
        <w:ind w:firstLine="480" w:firstLineChars="200"/>
        <w:rPr>
          <w:rFonts w:cs="Lucida Sans Unicode" w:asciiTheme="minorEastAsia" w:hAnsiTheme="minorEastAsia" w:eastAsiaTheme="minorEastAsia"/>
          <w:kern w:val="0"/>
          <w:sz w:val="24"/>
        </w:rPr>
      </w:pPr>
      <w:r>
        <w:rPr>
          <w:rFonts w:hint="eastAsia" w:cs="Lucida Sans Unicode" w:asciiTheme="minorEastAsia" w:hAnsiTheme="minorEastAsia" w:eastAsiaTheme="minorEastAsia"/>
          <w:kern w:val="0"/>
          <w:sz w:val="24"/>
        </w:rPr>
        <w:t>7、支持</w:t>
      </w:r>
      <w:r>
        <w:rPr>
          <w:rFonts w:hint="eastAsia" w:cs="Lucida Sans Unicode" w:asciiTheme="minorEastAsia" w:hAnsiTheme="minorEastAsia" w:eastAsiaTheme="minorEastAsia"/>
          <w:kern w:val="0"/>
          <w:sz w:val="24"/>
          <w:lang w:eastAsia="zh-CN"/>
        </w:rPr>
        <w:t>XXX部门</w:t>
      </w:r>
      <w:r>
        <w:rPr>
          <w:rFonts w:hint="eastAsia" w:cs="Lucida Sans Unicode" w:asciiTheme="minorEastAsia" w:hAnsiTheme="minorEastAsia" w:eastAsiaTheme="minorEastAsia"/>
          <w:kern w:val="0"/>
          <w:sz w:val="24"/>
        </w:rPr>
        <w:t>和</w:t>
      </w:r>
      <w:r>
        <w:rPr>
          <w:rFonts w:hint="eastAsia" w:cs="Lucida Sans Unicode" w:asciiTheme="minorEastAsia" w:hAnsiTheme="minorEastAsia" w:eastAsiaTheme="minorEastAsia"/>
          <w:kern w:val="0"/>
          <w:sz w:val="24"/>
          <w:lang w:eastAsia="zh-CN"/>
        </w:rPr>
        <w:t>部门</w:t>
      </w:r>
      <w:r>
        <w:rPr>
          <w:rFonts w:hint="eastAsia" w:cs="Lucida Sans Unicode" w:asciiTheme="minorEastAsia" w:hAnsiTheme="minorEastAsia" w:eastAsiaTheme="minorEastAsia"/>
          <w:kern w:val="0"/>
          <w:sz w:val="24"/>
        </w:rPr>
        <w:t xml:space="preserve">的安全工作，积极接受安全管理人员和其他人员对自己不安全行为的批评和建议并及时改正。不抱抵触心理、不打击、报复安全管理人员和其他指出自己不安全行为的人员。 </w:t>
      </w:r>
    </w:p>
    <w:p>
      <w:pPr>
        <w:spacing w:line="420" w:lineRule="exact"/>
        <w:ind w:firstLine="480" w:firstLineChars="200"/>
        <w:rPr>
          <w:rFonts w:cs="Lucida Sans Unicode" w:asciiTheme="minorEastAsia" w:hAnsiTheme="minorEastAsia" w:eastAsiaTheme="minorEastAsia"/>
          <w:kern w:val="0"/>
          <w:sz w:val="24"/>
        </w:rPr>
      </w:pPr>
      <w:r>
        <w:rPr>
          <w:rFonts w:hint="eastAsia" w:cs="Lucida Sans Unicode" w:asciiTheme="minorEastAsia" w:hAnsiTheme="minorEastAsia" w:eastAsiaTheme="minorEastAsia"/>
          <w:kern w:val="0"/>
          <w:sz w:val="24"/>
        </w:rPr>
        <w:t xml:space="preserve">8、主动制止同事的不安全行为，对发现事故隐患或者其他不安全因素，立即向现场安全生产管理人员报告；接到报告的人员应当及时予以处理。 </w:t>
      </w:r>
    </w:p>
    <w:p>
      <w:pPr>
        <w:spacing w:line="420" w:lineRule="exact"/>
        <w:ind w:firstLine="480" w:firstLineChars="200"/>
        <w:rPr>
          <w:rFonts w:cs="Lucida Sans Unicode" w:asciiTheme="minorEastAsia" w:hAnsiTheme="minorEastAsia" w:eastAsiaTheme="minorEastAsia"/>
          <w:kern w:val="0"/>
          <w:sz w:val="24"/>
        </w:rPr>
      </w:pPr>
      <w:r>
        <w:rPr>
          <w:rFonts w:hint="eastAsia" w:cs="Lucida Sans Unicode" w:asciiTheme="minorEastAsia" w:hAnsiTheme="minorEastAsia" w:eastAsiaTheme="minorEastAsia"/>
          <w:kern w:val="0"/>
          <w:sz w:val="24"/>
        </w:rPr>
        <w:t xml:space="preserve">9、积极参加公司举办的各种安全培训和安全学习、安全活动、事故应急演练，掌握作业所需的安全生产知识，提高安全生产技能，增强事故预防和应急处理能力。 </w:t>
      </w:r>
    </w:p>
    <w:p>
      <w:pPr>
        <w:spacing w:line="420" w:lineRule="exact"/>
        <w:ind w:firstLine="480" w:firstLineChars="200"/>
        <w:rPr>
          <w:rFonts w:cs="Lucida Sans Unicode" w:asciiTheme="minorEastAsia" w:hAnsiTheme="minorEastAsia" w:eastAsiaTheme="minorEastAsia"/>
          <w:kern w:val="0"/>
          <w:sz w:val="24"/>
        </w:rPr>
      </w:pPr>
      <w:r>
        <w:rPr>
          <w:rFonts w:hint="eastAsia" w:cs="Lucida Sans Unicode" w:asciiTheme="minorEastAsia" w:hAnsiTheme="minorEastAsia" w:eastAsiaTheme="minorEastAsia"/>
          <w:kern w:val="0"/>
          <w:sz w:val="24"/>
        </w:rPr>
        <w:t>10、积极参与公司的安全文化建设，努力营造和谐的安全生产氛围，培养良好的工作习惯和安全价值观。</w:t>
      </w:r>
    </w:p>
    <w:p>
      <w:pPr>
        <w:spacing w:line="420" w:lineRule="exact"/>
        <w:ind w:firstLine="480" w:firstLineChars="200"/>
        <w:rPr>
          <w:rFonts w:cs="Lucida Sans Unicode" w:asciiTheme="minorEastAsia" w:hAnsiTheme="minorEastAsia" w:eastAsiaTheme="minorEastAsia"/>
          <w:kern w:val="0"/>
          <w:sz w:val="24"/>
        </w:rPr>
      </w:pPr>
      <w:r>
        <w:rPr>
          <w:rFonts w:hint="eastAsia" w:cs="Lucida Sans Unicode" w:asciiTheme="minorEastAsia" w:hAnsiTheme="minorEastAsia" w:eastAsiaTheme="minorEastAsia"/>
          <w:kern w:val="0"/>
          <w:sz w:val="24"/>
        </w:rPr>
        <w:t>11、自觉履行本岗位的安全职责，在生产与安全发生矛盾时，坚持“安全第一”的原则。</w:t>
      </w:r>
    </w:p>
    <w:p>
      <w:pPr>
        <w:spacing w:line="420" w:lineRule="exact"/>
        <w:ind w:firstLine="480" w:firstLineChars="200"/>
        <w:rPr>
          <w:rFonts w:cs="Lucida Sans Unicode" w:asciiTheme="minorEastAsia" w:hAnsiTheme="minorEastAsia" w:eastAsiaTheme="minorEastAsia"/>
          <w:kern w:val="0"/>
          <w:sz w:val="24"/>
        </w:rPr>
      </w:pPr>
      <w:r>
        <w:rPr>
          <w:rFonts w:hint="eastAsia" w:cs="Lucida Sans Unicode" w:asciiTheme="minorEastAsia" w:hAnsiTheme="minorEastAsia" w:eastAsiaTheme="minorEastAsia"/>
          <w:kern w:val="0"/>
          <w:sz w:val="24"/>
        </w:rPr>
        <w:t>对以上承诺，本人自觉遵守，如有违反，愿承担责任，按照制度接受处罚。本承诺书自签字日起生效。</w:t>
      </w:r>
    </w:p>
    <w:p>
      <w:pPr>
        <w:snapToGrid w:val="0"/>
        <w:spacing w:line="420" w:lineRule="exact"/>
        <w:ind w:firstLine="480" w:firstLineChars="200"/>
        <w:rPr>
          <w:rFonts w:cs="Lucida Sans Unicode" w:asciiTheme="minorEastAsia" w:hAnsiTheme="minorEastAsia" w:eastAsiaTheme="minorEastAsia"/>
          <w:kern w:val="0"/>
          <w:sz w:val="24"/>
        </w:rPr>
      </w:pPr>
      <w:r>
        <w:rPr>
          <w:rFonts w:hint="eastAsia" w:cs="Lucida Sans Unicode" w:asciiTheme="minorEastAsia" w:hAnsiTheme="minorEastAsia" w:eastAsiaTheme="minorEastAsia"/>
          <w:b/>
          <w:kern w:val="0"/>
          <w:sz w:val="24"/>
        </w:rPr>
        <w:t>承 诺 人（签字）：</w:t>
      </w:r>
      <w:r>
        <w:rPr>
          <w:rFonts w:hint="eastAsia" w:cs="Lucida Sans Unicode" w:asciiTheme="minorEastAsia" w:hAnsiTheme="minorEastAsia" w:eastAsiaTheme="minorEastAsia"/>
          <w:kern w:val="0"/>
          <w:sz w:val="24"/>
        </w:rPr>
        <w:t xml:space="preserve">                年   月   日</w:t>
      </w:r>
    </w:p>
    <w:p>
      <w:pPr>
        <w:pStyle w:val="3"/>
        <w:rPr>
          <w:rFonts w:cs="Arial" w:asciiTheme="minorEastAsia" w:hAnsiTheme="minorEastAsia" w:eastAsiaTheme="minorEastAsia"/>
          <w:sz w:val="28"/>
          <w:szCs w:val="28"/>
        </w:rPr>
      </w:pPr>
      <w:bookmarkStart w:id="78" w:name="_Toc20477"/>
      <w:r>
        <w:rPr>
          <w:rFonts w:hint="eastAsia" w:cs="Arial" w:asciiTheme="minorEastAsia" w:hAnsiTheme="minorEastAsia" w:eastAsiaTheme="minorEastAsia"/>
          <w:sz w:val="28"/>
          <w:szCs w:val="28"/>
        </w:rPr>
        <w:t>四、安全生产考核奖惩制度</w:t>
      </w:r>
      <w:bookmarkEnd w:id="61"/>
      <w:bookmarkEnd w:id="78"/>
    </w:p>
    <w:p>
      <w:pPr>
        <w:pStyle w:val="4"/>
        <w:spacing w:before="0" w:after="0" w:line="360" w:lineRule="auto"/>
        <w:rPr>
          <w:rFonts w:cs="Arial" w:asciiTheme="minorEastAsia" w:hAnsiTheme="minorEastAsia" w:eastAsiaTheme="minorEastAsia"/>
          <w:sz w:val="24"/>
        </w:rPr>
      </w:pPr>
      <w:bookmarkStart w:id="79" w:name="_Toc373151277"/>
      <w:bookmarkStart w:id="80" w:name="_Toc529462127"/>
      <w:bookmarkStart w:id="81" w:name="_Toc736"/>
      <w:r>
        <w:rPr>
          <w:rFonts w:hint="eastAsia" w:cs="Arial" w:asciiTheme="minorEastAsia" w:hAnsiTheme="minorEastAsia" w:eastAsiaTheme="minorEastAsia"/>
          <w:sz w:val="24"/>
        </w:rPr>
        <w:t>1</w:t>
      </w:r>
      <w:bookmarkEnd w:id="79"/>
      <w:r>
        <w:rPr>
          <w:rFonts w:hint="eastAsia" w:cs="Arial" w:asciiTheme="minorEastAsia" w:hAnsiTheme="minorEastAsia" w:eastAsiaTheme="minorEastAsia"/>
          <w:sz w:val="24"/>
        </w:rPr>
        <w:t>目的</w:t>
      </w:r>
      <w:bookmarkEnd w:id="80"/>
      <w:bookmarkEnd w:id="81"/>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为进一步贯彻执行“安全第一、预防为主、综合治理”的安全生产方针，落实安全生产责任制，规范公司安全生产考核程序与方法，特制定本制度。</w:t>
      </w:r>
    </w:p>
    <w:p>
      <w:pPr>
        <w:pStyle w:val="4"/>
        <w:spacing w:before="0" w:after="0" w:line="360" w:lineRule="auto"/>
        <w:rPr>
          <w:rFonts w:cs="Arial" w:asciiTheme="minorEastAsia" w:hAnsiTheme="minorEastAsia" w:eastAsiaTheme="minorEastAsia"/>
          <w:sz w:val="24"/>
        </w:rPr>
      </w:pPr>
      <w:bookmarkStart w:id="82" w:name="_Toc529462128"/>
      <w:bookmarkStart w:id="83" w:name="_Toc5537"/>
      <w:r>
        <w:rPr>
          <w:rFonts w:hint="eastAsia" w:cs="Arial" w:asciiTheme="minorEastAsia" w:hAnsiTheme="minorEastAsia" w:eastAsiaTheme="minorEastAsia"/>
          <w:sz w:val="24"/>
        </w:rPr>
        <w:t>2适用范围</w:t>
      </w:r>
      <w:bookmarkEnd w:id="82"/>
      <w:bookmarkEnd w:id="83"/>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本制度适用于公司安全生产考核奖惩管理。</w:t>
      </w:r>
    </w:p>
    <w:p>
      <w:pPr>
        <w:pStyle w:val="4"/>
        <w:spacing w:before="0" w:after="0" w:line="360" w:lineRule="auto"/>
        <w:rPr>
          <w:rFonts w:cs="Arial" w:asciiTheme="minorEastAsia" w:hAnsiTheme="minorEastAsia" w:eastAsiaTheme="minorEastAsia"/>
          <w:sz w:val="24"/>
        </w:rPr>
      </w:pPr>
      <w:bookmarkStart w:id="84" w:name="_Toc529462129"/>
      <w:bookmarkStart w:id="85" w:name="_Toc373151278"/>
      <w:bookmarkStart w:id="86" w:name="_Toc26196"/>
      <w:r>
        <w:rPr>
          <w:rFonts w:hint="eastAsia" w:cs="Arial" w:asciiTheme="minorEastAsia" w:hAnsiTheme="minorEastAsia" w:eastAsiaTheme="minorEastAsia"/>
          <w:sz w:val="24"/>
        </w:rPr>
        <w:t>3考核原则</w:t>
      </w:r>
      <w:bookmarkEnd w:id="84"/>
      <w:bookmarkEnd w:id="85"/>
      <w:bookmarkEnd w:id="86"/>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3.1公司安全考核坚持科学客观、公正公平、奖惩并重的原则。</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3.2安全考核工作由公司安全生产领导小组具体组织实施。</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负责对公司各部门安全生产工作进行检查和考核，将考核结果报安全生产领导小组进行审核，并将审核结果进行公布。</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3.3对认真履行安全生产职责并对在安全生产中取得成绩的部门和有关人员予以表彰和奖励，对发生事故的部门和有关责任人员给以批评和处罚。</w:t>
      </w:r>
    </w:p>
    <w:p>
      <w:pPr>
        <w:pStyle w:val="4"/>
        <w:spacing w:before="0" w:after="0" w:line="360" w:lineRule="auto"/>
        <w:rPr>
          <w:rFonts w:cs="Arial" w:asciiTheme="minorEastAsia" w:hAnsiTheme="minorEastAsia" w:eastAsiaTheme="minorEastAsia"/>
          <w:sz w:val="24"/>
        </w:rPr>
      </w:pPr>
      <w:bookmarkStart w:id="87" w:name="_Toc529462130"/>
      <w:bookmarkStart w:id="88" w:name="_Toc373151279"/>
      <w:bookmarkStart w:id="89" w:name="_Toc30668"/>
      <w:r>
        <w:rPr>
          <w:rFonts w:hint="eastAsia" w:cs="Arial" w:asciiTheme="minorEastAsia" w:hAnsiTheme="minorEastAsia" w:eastAsiaTheme="minorEastAsia"/>
          <w:sz w:val="24"/>
        </w:rPr>
        <w:t>4考核规定</w:t>
      </w:r>
      <w:bookmarkEnd w:id="87"/>
      <w:bookmarkEnd w:id="88"/>
      <w:bookmarkEnd w:id="89"/>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4.1公司安全考核总分为100分，安全生产目标考核分15分，安全标准化建设与体系管理考核10分，其他项考核分75分。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4.2安全生产考核工作以月为基础，在月考核基础上进行季度及年度排名、评比、奖罚。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4.3月考核由</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根据日常检查情况及考核检查情况综合评定，并于次月1日前将考核成绩报安全生产领导小组审查。安全生产领导小组于每月5日前审查完并下发考核结果通报。</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4.4季度考核由</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在末月下旬组织检查、考核，并完成季度综合考评工作。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4.5季度得分按月考核分算术平均计算得出。安全生产领导小组于季度首月10日前审定上季度考核结果，并下发考核结果通报。</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4.6年度末月由</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组织进行检查、考核，安全生产领导小组于每年1月15日前审定上年度考核结果，并下发考核结果通报。年度得分为年度内各季度考核得分的算术平均分。</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4.7得分在 100~90 分（含 90 分）的考核为“优秀”；得分在 90~75 分（含 75 分）的考核为“良好”；得分在 75~60 分（含 60 分）的考核为“合格”；得分在 60 分以下的考核为“不合格”。</w:t>
      </w:r>
      <w:bookmarkStart w:id="90" w:name="_Toc373151280"/>
    </w:p>
    <w:p>
      <w:pPr>
        <w:pStyle w:val="4"/>
        <w:spacing w:before="0" w:after="0" w:line="360" w:lineRule="auto"/>
        <w:rPr>
          <w:rFonts w:cs="Arial" w:asciiTheme="minorEastAsia" w:hAnsiTheme="minorEastAsia" w:eastAsiaTheme="minorEastAsia"/>
          <w:sz w:val="24"/>
        </w:rPr>
      </w:pPr>
      <w:bookmarkStart w:id="91" w:name="_Toc529462131"/>
      <w:bookmarkStart w:id="92" w:name="_Toc7518"/>
      <w:r>
        <w:rPr>
          <w:rFonts w:hint="eastAsia" w:cs="Arial" w:asciiTheme="minorEastAsia" w:hAnsiTheme="minorEastAsia" w:eastAsiaTheme="minorEastAsia"/>
          <w:sz w:val="24"/>
        </w:rPr>
        <w:t>5</w:t>
      </w:r>
      <w:r>
        <w:rPr>
          <w:rFonts w:cs="Arial" w:asciiTheme="minorEastAsia" w:hAnsiTheme="minorEastAsia" w:eastAsiaTheme="minorEastAsia"/>
          <w:sz w:val="24"/>
        </w:rPr>
        <w:t>奖</w:t>
      </w:r>
      <w:r>
        <w:rPr>
          <w:rFonts w:hint="eastAsia" w:cs="Arial" w:asciiTheme="minorEastAsia" w:hAnsiTheme="minorEastAsia" w:eastAsiaTheme="minorEastAsia"/>
          <w:sz w:val="24"/>
        </w:rPr>
        <w:t>惩</w:t>
      </w:r>
      <w:bookmarkEnd w:id="90"/>
      <w:bookmarkEnd w:id="91"/>
      <w:bookmarkEnd w:id="92"/>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5.1考核评为“优秀”的部门奖励现金1000元；个人可以入围公司先进个人评比、职务晋升，年终奖金等级的评定。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5.2考核“不合格”的部门和个人，除对此进行批评教育外，并要求限期达到合格。到期考核仍然不合格的部门和个人进行罚款（部门负责人罚款500元，部门员工罚款200元），并提出警告处分。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5.3第二次考核仍然不合格的部门负责人或个人，视情节轻重给予撤职、调换岗位、扣罚全年奖金等方法处置。</w:t>
      </w:r>
    </w:p>
    <w:p>
      <w:pPr>
        <w:pStyle w:val="4"/>
        <w:spacing w:before="0" w:after="0" w:line="360" w:lineRule="auto"/>
        <w:rPr>
          <w:rFonts w:cs="Arial" w:asciiTheme="minorEastAsia" w:hAnsiTheme="minorEastAsia" w:eastAsiaTheme="minorEastAsia"/>
          <w:sz w:val="24"/>
        </w:rPr>
      </w:pPr>
      <w:bookmarkStart w:id="93" w:name="_Toc529462132"/>
      <w:bookmarkStart w:id="94" w:name="_Toc373151281"/>
      <w:bookmarkStart w:id="95" w:name="_Toc12452"/>
      <w:r>
        <w:rPr>
          <w:rFonts w:hint="eastAsia" w:cs="Arial" w:asciiTheme="minorEastAsia" w:hAnsiTheme="minorEastAsia" w:eastAsiaTheme="minorEastAsia"/>
          <w:sz w:val="24"/>
        </w:rPr>
        <w:t>6附则</w:t>
      </w:r>
      <w:bookmarkEnd w:id="93"/>
      <w:bookmarkEnd w:id="94"/>
      <w:bookmarkEnd w:id="95"/>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6.1本制度解释权归</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所有。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6.2本制度自印发之日起实施。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附件：安全生产考核表</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ind w:left="-1134" w:leftChars="-540" w:firstLine="1080" w:firstLineChars="450"/>
        <w:jc w:val="center"/>
        <w:rPr>
          <w:rFonts w:cs="方正小标宋简体" w:asciiTheme="minorEastAsia" w:hAnsiTheme="minorEastAsia" w:eastAsiaTheme="minorEastAsia"/>
          <w:sz w:val="24"/>
        </w:rPr>
      </w:pPr>
    </w:p>
    <w:p>
      <w:pPr>
        <w:spacing w:line="360" w:lineRule="auto"/>
        <w:ind w:left="-1134" w:leftChars="-540" w:firstLine="1080" w:firstLineChars="450"/>
        <w:jc w:val="center"/>
        <w:rPr>
          <w:rFonts w:cs="方正小标宋简体" w:asciiTheme="minorEastAsia" w:hAnsiTheme="minorEastAsia" w:eastAsiaTheme="minorEastAsia"/>
          <w:sz w:val="24"/>
        </w:rPr>
      </w:pPr>
    </w:p>
    <w:p>
      <w:pPr>
        <w:spacing w:line="360" w:lineRule="auto"/>
        <w:ind w:left="-1134" w:leftChars="-540" w:firstLine="1080" w:firstLineChars="450"/>
        <w:jc w:val="center"/>
        <w:rPr>
          <w:rFonts w:cs="方正小标宋简体" w:asciiTheme="minorEastAsia" w:hAnsiTheme="minorEastAsia" w:eastAsiaTheme="minorEastAsia"/>
          <w:sz w:val="24"/>
        </w:rPr>
      </w:pPr>
    </w:p>
    <w:p>
      <w:pPr>
        <w:spacing w:line="360" w:lineRule="auto"/>
        <w:ind w:left="-1134" w:leftChars="-540" w:firstLine="1080" w:firstLineChars="450"/>
        <w:jc w:val="center"/>
        <w:rPr>
          <w:rFonts w:cs="方正小标宋简体" w:asciiTheme="minorEastAsia" w:hAnsiTheme="minorEastAsia" w:eastAsiaTheme="minorEastAsia"/>
          <w:sz w:val="24"/>
        </w:rPr>
      </w:pPr>
    </w:p>
    <w:p>
      <w:pPr>
        <w:spacing w:line="360" w:lineRule="auto"/>
        <w:ind w:left="-1134" w:leftChars="-540" w:firstLine="1080" w:firstLineChars="450"/>
        <w:jc w:val="center"/>
        <w:rPr>
          <w:rFonts w:cs="方正小标宋简体" w:asciiTheme="minorEastAsia" w:hAnsiTheme="minorEastAsia" w:eastAsiaTheme="minorEastAsia"/>
          <w:sz w:val="24"/>
        </w:rPr>
      </w:pPr>
    </w:p>
    <w:p>
      <w:pPr>
        <w:spacing w:line="360" w:lineRule="auto"/>
        <w:ind w:left="-1134" w:leftChars="-540" w:firstLine="1080" w:firstLineChars="450"/>
        <w:jc w:val="center"/>
        <w:rPr>
          <w:rFonts w:cs="方正小标宋简体" w:asciiTheme="minorEastAsia" w:hAnsiTheme="minorEastAsia" w:eastAsiaTheme="minorEastAsia"/>
          <w:sz w:val="24"/>
        </w:rPr>
      </w:pPr>
    </w:p>
    <w:p>
      <w:pPr>
        <w:spacing w:line="360" w:lineRule="auto"/>
        <w:ind w:left="-1134" w:leftChars="-540" w:firstLine="1080" w:firstLineChars="450"/>
        <w:jc w:val="center"/>
        <w:rPr>
          <w:rFonts w:cs="方正小标宋简体" w:asciiTheme="minorEastAsia" w:hAnsiTheme="minorEastAsia" w:eastAsiaTheme="minorEastAsia"/>
          <w:sz w:val="24"/>
        </w:rPr>
      </w:pPr>
    </w:p>
    <w:p>
      <w:pPr>
        <w:spacing w:line="360" w:lineRule="auto"/>
        <w:ind w:left="-1134" w:leftChars="-540" w:firstLine="1080" w:firstLineChars="450"/>
        <w:jc w:val="center"/>
        <w:rPr>
          <w:rFonts w:cs="方正小标宋简体" w:asciiTheme="minorEastAsia" w:hAnsiTheme="minorEastAsia" w:eastAsiaTheme="minorEastAsia"/>
          <w:sz w:val="24"/>
        </w:rPr>
      </w:pPr>
    </w:p>
    <w:p>
      <w:pPr>
        <w:spacing w:line="360" w:lineRule="auto"/>
        <w:ind w:left="-1134" w:leftChars="-540" w:firstLine="1080" w:firstLineChars="450"/>
        <w:jc w:val="center"/>
        <w:rPr>
          <w:rFonts w:cs="方正小标宋简体" w:asciiTheme="minorEastAsia" w:hAnsiTheme="minorEastAsia" w:eastAsiaTheme="minorEastAsia"/>
          <w:sz w:val="24"/>
        </w:rPr>
      </w:pPr>
    </w:p>
    <w:p>
      <w:pPr>
        <w:spacing w:line="360" w:lineRule="auto"/>
        <w:ind w:left="-1134" w:leftChars="-540" w:firstLine="1080" w:firstLineChars="450"/>
        <w:jc w:val="center"/>
        <w:rPr>
          <w:rFonts w:cs="方正小标宋简体" w:asciiTheme="minorEastAsia" w:hAnsiTheme="minorEastAsia" w:eastAsiaTheme="minorEastAsia"/>
          <w:sz w:val="24"/>
        </w:rPr>
      </w:pPr>
    </w:p>
    <w:p>
      <w:pPr>
        <w:spacing w:line="360" w:lineRule="auto"/>
        <w:ind w:left="-1134" w:leftChars="-540" w:firstLine="1080" w:firstLineChars="450"/>
        <w:jc w:val="center"/>
        <w:rPr>
          <w:rFonts w:cs="方正小标宋简体" w:asciiTheme="minorEastAsia" w:hAnsiTheme="minorEastAsia" w:eastAsiaTheme="minorEastAsia"/>
          <w:sz w:val="24"/>
        </w:rPr>
      </w:pPr>
    </w:p>
    <w:p>
      <w:pPr>
        <w:spacing w:line="360" w:lineRule="auto"/>
        <w:ind w:left="-1134" w:leftChars="-540" w:firstLine="1080" w:firstLineChars="450"/>
        <w:jc w:val="center"/>
        <w:rPr>
          <w:rFonts w:cs="方正小标宋简体" w:asciiTheme="minorEastAsia" w:hAnsiTheme="minorEastAsia" w:eastAsiaTheme="minorEastAsia"/>
          <w:sz w:val="24"/>
        </w:rPr>
      </w:pPr>
    </w:p>
    <w:p>
      <w:pPr>
        <w:spacing w:line="360" w:lineRule="auto"/>
        <w:ind w:left="-1134" w:leftChars="-540" w:firstLine="1080" w:firstLineChars="450"/>
        <w:jc w:val="center"/>
        <w:rPr>
          <w:rFonts w:cs="方正小标宋简体" w:asciiTheme="minorEastAsia" w:hAnsiTheme="minorEastAsia" w:eastAsiaTheme="minorEastAsia"/>
          <w:sz w:val="24"/>
        </w:rPr>
      </w:pPr>
    </w:p>
    <w:p>
      <w:pPr>
        <w:spacing w:line="360" w:lineRule="auto"/>
        <w:ind w:left="-1134" w:leftChars="-540" w:firstLine="1080" w:firstLineChars="450"/>
        <w:jc w:val="center"/>
        <w:rPr>
          <w:rFonts w:cs="方正小标宋简体" w:asciiTheme="minorEastAsia" w:hAnsiTheme="minorEastAsia" w:eastAsiaTheme="minorEastAsia"/>
          <w:sz w:val="24"/>
        </w:rPr>
      </w:pPr>
    </w:p>
    <w:p>
      <w:pPr>
        <w:spacing w:line="360" w:lineRule="auto"/>
        <w:ind w:left="-1134" w:leftChars="-540" w:firstLine="1080" w:firstLineChars="450"/>
        <w:jc w:val="center"/>
        <w:rPr>
          <w:rFonts w:cs="方正小标宋简体" w:asciiTheme="minorEastAsia" w:hAnsiTheme="minorEastAsia" w:eastAsiaTheme="minorEastAsia"/>
          <w:sz w:val="24"/>
        </w:rPr>
      </w:pPr>
    </w:p>
    <w:p>
      <w:pPr>
        <w:spacing w:line="360" w:lineRule="auto"/>
        <w:ind w:left="-1134" w:leftChars="-540" w:firstLine="1080" w:firstLineChars="450"/>
        <w:jc w:val="center"/>
        <w:rPr>
          <w:rFonts w:cs="方正小标宋简体" w:asciiTheme="minorEastAsia" w:hAnsiTheme="minorEastAsia" w:eastAsiaTheme="minorEastAsia"/>
          <w:b/>
          <w:sz w:val="24"/>
        </w:rPr>
      </w:pPr>
      <w:r>
        <w:rPr>
          <w:rFonts w:hint="eastAsia" w:cs="方正小标宋简体" w:asciiTheme="minorEastAsia" w:hAnsiTheme="minorEastAsia" w:eastAsiaTheme="minorEastAsia"/>
          <w:b/>
          <w:sz w:val="24"/>
        </w:rPr>
        <w:t>安全生产考核表</w:t>
      </w:r>
    </w:p>
    <w:p>
      <w:pPr>
        <w:spacing w:line="360" w:lineRule="auto"/>
        <w:ind w:left="-1134" w:leftChars="-540" w:firstLine="1080" w:firstLineChars="450"/>
        <w:rPr>
          <w:rFonts w:cs="宋体" w:asciiTheme="minorEastAsia" w:hAnsiTheme="minorEastAsia" w:eastAsiaTheme="minorEastAsia"/>
          <w:sz w:val="24"/>
        </w:rPr>
      </w:pPr>
      <w:r>
        <w:rPr>
          <w:rFonts w:hint="eastAsia" w:cs="宋体" w:asciiTheme="minorEastAsia" w:hAnsiTheme="minorEastAsia" w:eastAsiaTheme="minorEastAsia"/>
          <w:sz w:val="24"/>
        </w:rPr>
        <w:t>部门：                                           考核时间     年    月    日</w:t>
      </w:r>
    </w:p>
    <w:tbl>
      <w:tblPr>
        <w:tblStyle w:val="16"/>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25"/>
        <w:gridCol w:w="1843"/>
        <w:gridCol w:w="1559"/>
        <w:gridCol w:w="1985"/>
        <w:gridCol w:w="992"/>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77" w:type="dxa"/>
            <w:vMerge w:val="restart"/>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考核项目</w:t>
            </w:r>
          </w:p>
        </w:tc>
        <w:tc>
          <w:tcPr>
            <w:tcW w:w="5812" w:type="dxa"/>
            <w:gridSpan w:val="4"/>
            <w:vMerge w:val="restart"/>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扣分标准</w:t>
            </w:r>
          </w:p>
        </w:tc>
        <w:tc>
          <w:tcPr>
            <w:tcW w:w="2693" w:type="dxa"/>
            <w:gridSpan w:val="3"/>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277" w:type="dxa"/>
            <w:vMerge w:val="continue"/>
            <w:vAlign w:val="center"/>
          </w:tcPr>
          <w:p>
            <w:pPr>
              <w:spacing w:line="240" w:lineRule="exact"/>
              <w:jc w:val="center"/>
              <w:rPr>
                <w:rFonts w:asciiTheme="minorEastAsia" w:hAnsiTheme="minorEastAsia" w:eastAsiaTheme="minorEastAsia"/>
                <w:szCs w:val="21"/>
              </w:rPr>
            </w:pPr>
          </w:p>
        </w:tc>
        <w:tc>
          <w:tcPr>
            <w:tcW w:w="5812" w:type="dxa"/>
            <w:gridSpan w:val="4"/>
            <w:vMerge w:val="continue"/>
            <w:vAlign w:val="center"/>
          </w:tcPr>
          <w:p>
            <w:pPr>
              <w:spacing w:line="240" w:lineRule="exact"/>
              <w:rPr>
                <w:rFonts w:asciiTheme="minorEastAsia" w:hAnsiTheme="minorEastAsia" w:eastAsiaTheme="minorEastAsia"/>
                <w:szCs w:val="21"/>
              </w:rPr>
            </w:pPr>
          </w:p>
        </w:tc>
        <w:tc>
          <w:tcPr>
            <w:tcW w:w="992"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应得分</w:t>
            </w:r>
          </w:p>
        </w:tc>
        <w:tc>
          <w:tcPr>
            <w:tcW w:w="850"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扣减分</w:t>
            </w:r>
          </w:p>
        </w:tc>
        <w:tc>
          <w:tcPr>
            <w:tcW w:w="851"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安全目标</w:t>
            </w:r>
          </w:p>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管理</w:t>
            </w:r>
          </w:p>
        </w:tc>
        <w:tc>
          <w:tcPr>
            <w:tcW w:w="5812" w:type="dxa"/>
            <w:gridSpan w:val="4"/>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职业健康安全管理体系运行出现严重或重复性不符合项扣3分；</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未能杜绝发生各类安全责任事故，扣3分；</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部门成员安全教育培训率未达到100%，扣3分；</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隐患整改率未达到100%，扣3分；</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未辨识危险源，制定防范及整改措施，扣3分。</w:t>
            </w:r>
          </w:p>
        </w:tc>
        <w:tc>
          <w:tcPr>
            <w:tcW w:w="992" w:type="dxa"/>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15</w:t>
            </w:r>
          </w:p>
        </w:tc>
        <w:tc>
          <w:tcPr>
            <w:tcW w:w="850" w:type="dxa"/>
            <w:vAlign w:val="center"/>
          </w:tcPr>
          <w:p>
            <w:pPr>
              <w:spacing w:line="240" w:lineRule="exact"/>
              <w:jc w:val="center"/>
              <w:rPr>
                <w:rFonts w:asciiTheme="minorEastAsia" w:hAnsiTheme="minorEastAsia" w:eastAsiaTheme="minorEastAsia"/>
                <w:szCs w:val="21"/>
              </w:rPr>
            </w:pPr>
          </w:p>
        </w:tc>
        <w:tc>
          <w:tcPr>
            <w:tcW w:w="851" w:type="dxa"/>
            <w:vAlign w:val="center"/>
          </w:tcPr>
          <w:p>
            <w:pPr>
              <w:spacing w:line="2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责任制管理</w:t>
            </w:r>
          </w:p>
        </w:tc>
        <w:tc>
          <w:tcPr>
            <w:tcW w:w="5812" w:type="dxa"/>
            <w:gridSpan w:val="4"/>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未建立健全各岗位的安全生产责任制，未与部门员工签订责任书，扣2分/项。</w:t>
            </w:r>
          </w:p>
        </w:tc>
        <w:tc>
          <w:tcPr>
            <w:tcW w:w="992" w:type="dxa"/>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2</w:t>
            </w:r>
          </w:p>
        </w:tc>
        <w:tc>
          <w:tcPr>
            <w:tcW w:w="850" w:type="dxa"/>
            <w:vAlign w:val="center"/>
          </w:tcPr>
          <w:p>
            <w:pPr>
              <w:spacing w:line="240" w:lineRule="exact"/>
              <w:jc w:val="center"/>
              <w:rPr>
                <w:rFonts w:asciiTheme="minorEastAsia" w:hAnsiTheme="minorEastAsia" w:eastAsiaTheme="minorEastAsia"/>
                <w:szCs w:val="21"/>
              </w:rPr>
            </w:pPr>
          </w:p>
        </w:tc>
        <w:tc>
          <w:tcPr>
            <w:tcW w:w="851" w:type="dxa"/>
            <w:vAlign w:val="center"/>
          </w:tcPr>
          <w:p>
            <w:pPr>
              <w:spacing w:line="2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制度落实</w:t>
            </w:r>
          </w:p>
        </w:tc>
        <w:tc>
          <w:tcPr>
            <w:tcW w:w="5812" w:type="dxa"/>
            <w:gridSpan w:val="4"/>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未及时获取、识别、更新和发布部门相关安全生产法律法规、标准、规范规程，扣2分/项；</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未按规定参加安全生产会议、重要活动等，扣2分/项。</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上级有关安全生产规程、规范、方针规章制度未落实扣6分，落实不及时扣3分。</w:t>
            </w:r>
          </w:p>
        </w:tc>
        <w:tc>
          <w:tcPr>
            <w:tcW w:w="992" w:type="dxa"/>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w:t>
            </w:r>
          </w:p>
        </w:tc>
        <w:tc>
          <w:tcPr>
            <w:tcW w:w="850" w:type="dxa"/>
            <w:vAlign w:val="center"/>
          </w:tcPr>
          <w:p>
            <w:pPr>
              <w:spacing w:line="240" w:lineRule="exact"/>
              <w:jc w:val="center"/>
              <w:rPr>
                <w:rFonts w:asciiTheme="minorEastAsia" w:hAnsiTheme="minorEastAsia" w:eastAsiaTheme="minorEastAsia"/>
                <w:szCs w:val="21"/>
              </w:rPr>
            </w:pPr>
          </w:p>
        </w:tc>
        <w:tc>
          <w:tcPr>
            <w:tcW w:w="851" w:type="dxa"/>
            <w:vAlign w:val="center"/>
          </w:tcPr>
          <w:p>
            <w:pPr>
              <w:spacing w:line="2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体系管理与标准化建设</w:t>
            </w:r>
          </w:p>
        </w:tc>
        <w:tc>
          <w:tcPr>
            <w:tcW w:w="5812" w:type="dxa"/>
            <w:gridSpan w:val="4"/>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未建立健全安全生产管理体系，扣5分；</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未组织开展安全生产标准化建设工作，扣5分；</w:t>
            </w:r>
          </w:p>
        </w:tc>
        <w:tc>
          <w:tcPr>
            <w:tcW w:w="992" w:type="dxa"/>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w:t>
            </w:r>
          </w:p>
        </w:tc>
        <w:tc>
          <w:tcPr>
            <w:tcW w:w="850" w:type="dxa"/>
            <w:vAlign w:val="center"/>
          </w:tcPr>
          <w:p>
            <w:pPr>
              <w:spacing w:line="240" w:lineRule="exact"/>
              <w:jc w:val="center"/>
              <w:rPr>
                <w:rFonts w:asciiTheme="minorEastAsia" w:hAnsiTheme="minorEastAsia" w:eastAsiaTheme="minorEastAsia"/>
                <w:szCs w:val="21"/>
              </w:rPr>
            </w:pPr>
          </w:p>
        </w:tc>
        <w:tc>
          <w:tcPr>
            <w:tcW w:w="851" w:type="dxa"/>
            <w:vAlign w:val="center"/>
          </w:tcPr>
          <w:p>
            <w:pPr>
              <w:spacing w:line="2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教育培训</w:t>
            </w:r>
          </w:p>
        </w:tc>
        <w:tc>
          <w:tcPr>
            <w:tcW w:w="5812" w:type="dxa"/>
            <w:gridSpan w:val="4"/>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未根据公司及部门需求编制安全教育培训计划，扣5分；</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编制的培训计划未按计划落实扣5分/项；</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未建立安全培训档案，扣5分/项。</w:t>
            </w:r>
          </w:p>
        </w:tc>
        <w:tc>
          <w:tcPr>
            <w:tcW w:w="992" w:type="dxa"/>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15</w:t>
            </w:r>
          </w:p>
        </w:tc>
        <w:tc>
          <w:tcPr>
            <w:tcW w:w="850" w:type="dxa"/>
            <w:vAlign w:val="center"/>
          </w:tcPr>
          <w:p>
            <w:pPr>
              <w:spacing w:line="240" w:lineRule="exact"/>
              <w:jc w:val="center"/>
              <w:rPr>
                <w:rFonts w:asciiTheme="minorEastAsia" w:hAnsiTheme="minorEastAsia" w:eastAsiaTheme="minorEastAsia"/>
                <w:szCs w:val="21"/>
              </w:rPr>
            </w:pPr>
          </w:p>
        </w:tc>
        <w:tc>
          <w:tcPr>
            <w:tcW w:w="851" w:type="dxa"/>
            <w:vAlign w:val="center"/>
          </w:tcPr>
          <w:p>
            <w:pPr>
              <w:spacing w:line="2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应急管理</w:t>
            </w:r>
          </w:p>
        </w:tc>
        <w:tc>
          <w:tcPr>
            <w:tcW w:w="5812" w:type="dxa"/>
            <w:gridSpan w:val="4"/>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未按公司总体应急预案要求，编制专项应急预案扣10分；</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 xml:space="preserve">未组织或参加公司应急救援演练，扣8分。 </w:t>
            </w:r>
          </w:p>
        </w:tc>
        <w:tc>
          <w:tcPr>
            <w:tcW w:w="992" w:type="dxa"/>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18</w:t>
            </w:r>
          </w:p>
        </w:tc>
        <w:tc>
          <w:tcPr>
            <w:tcW w:w="850" w:type="dxa"/>
            <w:vAlign w:val="center"/>
          </w:tcPr>
          <w:p>
            <w:pPr>
              <w:spacing w:line="240" w:lineRule="exact"/>
              <w:jc w:val="center"/>
              <w:rPr>
                <w:rFonts w:asciiTheme="minorEastAsia" w:hAnsiTheme="minorEastAsia" w:eastAsiaTheme="minorEastAsia"/>
                <w:szCs w:val="21"/>
              </w:rPr>
            </w:pPr>
          </w:p>
        </w:tc>
        <w:tc>
          <w:tcPr>
            <w:tcW w:w="851" w:type="dxa"/>
            <w:vAlign w:val="center"/>
          </w:tcPr>
          <w:p>
            <w:pPr>
              <w:spacing w:line="2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风险控制</w:t>
            </w:r>
          </w:p>
        </w:tc>
        <w:tc>
          <w:tcPr>
            <w:tcW w:w="5812" w:type="dxa"/>
            <w:gridSpan w:val="4"/>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未对公司范围内危险源进行汇总、分级，统一管理扣2分；</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未组织对部门工作范围内危险源、危险物品、设备设施进行安全风险辨识、评价和控制，扣2分。</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未建立重大危险源管理档案，扣6分。</w:t>
            </w:r>
          </w:p>
        </w:tc>
        <w:tc>
          <w:tcPr>
            <w:tcW w:w="992" w:type="dxa"/>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w:t>
            </w:r>
          </w:p>
        </w:tc>
        <w:tc>
          <w:tcPr>
            <w:tcW w:w="850" w:type="dxa"/>
            <w:vAlign w:val="center"/>
          </w:tcPr>
          <w:p>
            <w:pPr>
              <w:spacing w:line="240" w:lineRule="exact"/>
              <w:jc w:val="center"/>
              <w:rPr>
                <w:rFonts w:asciiTheme="minorEastAsia" w:hAnsiTheme="minorEastAsia" w:eastAsiaTheme="minorEastAsia"/>
                <w:szCs w:val="21"/>
              </w:rPr>
            </w:pPr>
          </w:p>
        </w:tc>
        <w:tc>
          <w:tcPr>
            <w:tcW w:w="851" w:type="dxa"/>
            <w:vAlign w:val="center"/>
          </w:tcPr>
          <w:p>
            <w:pPr>
              <w:spacing w:line="2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检查与隐患整改</w:t>
            </w:r>
          </w:p>
        </w:tc>
        <w:tc>
          <w:tcPr>
            <w:tcW w:w="5812" w:type="dxa"/>
            <w:gridSpan w:val="4"/>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未组织开展安全生产各项检查工作，扣4分/项；</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隐患整改未落实、验证扣3分/项；</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安全检查和隐患整改未建档，资料不全扣3分/项</w:t>
            </w:r>
          </w:p>
        </w:tc>
        <w:tc>
          <w:tcPr>
            <w:tcW w:w="992" w:type="dxa"/>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w:t>
            </w:r>
          </w:p>
        </w:tc>
        <w:tc>
          <w:tcPr>
            <w:tcW w:w="850" w:type="dxa"/>
            <w:vAlign w:val="center"/>
          </w:tcPr>
          <w:p>
            <w:pPr>
              <w:spacing w:line="240" w:lineRule="exact"/>
              <w:jc w:val="center"/>
              <w:rPr>
                <w:rFonts w:asciiTheme="minorEastAsia" w:hAnsiTheme="minorEastAsia" w:eastAsiaTheme="minorEastAsia"/>
                <w:szCs w:val="21"/>
              </w:rPr>
            </w:pPr>
          </w:p>
        </w:tc>
        <w:tc>
          <w:tcPr>
            <w:tcW w:w="851" w:type="dxa"/>
            <w:vAlign w:val="center"/>
          </w:tcPr>
          <w:p>
            <w:pPr>
              <w:spacing w:line="2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事故调查和处理</w:t>
            </w:r>
          </w:p>
        </w:tc>
        <w:tc>
          <w:tcPr>
            <w:tcW w:w="5812" w:type="dxa"/>
            <w:gridSpan w:val="4"/>
            <w:vAlign w:val="center"/>
          </w:tcPr>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发生事故未及时上报扣10分；</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未事故处理按“四不放过”原则扣10分；</w:t>
            </w:r>
          </w:p>
        </w:tc>
        <w:tc>
          <w:tcPr>
            <w:tcW w:w="992" w:type="dxa"/>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w:t>
            </w:r>
          </w:p>
        </w:tc>
        <w:tc>
          <w:tcPr>
            <w:tcW w:w="850" w:type="dxa"/>
            <w:vAlign w:val="center"/>
          </w:tcPr>
          <w:p>
            <w:pPr>
              <w:spacing w:line="240" w:lineRule="exact"/>
              <w:jc w:val="center"/>
              <w:rPr>
                <w:rFonts w:asciiTheme="minorEastAsia" w:hAnsiTheme="minorEastAsia" w:eastAsiaTheme="minorEastAsia"/>
                <w:szCs w:val="21"/>
              </w:rPr>
            </w:pPr>
          </w:p>
        </w:tc>
        <w:tc>
          <w:tcPr>
            <w:tcW w:w="851" w:type="dxa"/>
            <w:vAlign w:val="center"/>
          </w:tcPr>
          <w:p>
            <w:pPr>
              <w:spacing w:line="2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9" w:type="dxa"/>
            <w:gridSpan w:val="5"/>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考核合计</w:t>
            </w:r>
          </w:p>
        </w:tc>
        <w:tc>
          <w:tcPr>
            <w:tcW w:w="992" w:type="dxa"/>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100</w:t>
            </w:r>
          </w:p>
        </w:tc>
        <w:tc>
          <w:tcPr>
            <w:tcW w:w="850" w:type="dxa"/>
            <w:vAlign w:val="center"/>
          </w:tcPr>
          <w:p>
            <w:pPr>
              <w:spacing w:line="240" w:lineRule="exact"/>
              <w:jc w:val="center"/>
              <w:rPr>
                <w:rFonts w:asciiTheme="minorEastAsia" w:hAnsiTheme="minorEastAsia" w:eastAsiaTheme="minorEastAsia"/>
                <w:szCs w:val="21"/>
              </w:rPr>
            </w:pPr>
          </w:p>
        </w:tc>
        <w:tc>
          <w:tcPr>
            <w:tcW w:w="851" w:type="dxa"/>
            <w:vAlign w:val="center"/>
          </w:tcPr>
          <w:p>
            <w:pPr>
              <w:spacing w:line="2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702" w:type="dxa"/>
            <w:gridSpan w:val="2"/>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考核结果</w:t>
            </w:r>
          </w:p>
        </w:tc>
        <w:tc>
          <w:tcPr>
            <w:tcW w:w="1843" w:type="dxa"/>
            <w:vAlign w:val="center"/>
          </w:tcPr>
          <w:p>
            <w:pPr>
              <w:spacing w:line="240" w:lineRule="exact"/>
              <w:jc w:val="center"/>
              <w:rPr>
                <w:rFonts w:asciiTheme="minorEastAsia" w:hAnsiTheme="minorEastAsia" w:eastAsiaTheme="minorEastAsia"/>
                <w:szCs w:val="21"/>
              </w:rPr>
            </w:pPr>
          </w:p>
        </w:tc>
        <w:tc>
          <w:tcPr>
            <w:tcW w:w="1559"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部门责任人</w:t>
            </w:r>
          </w:p>
        </w:tc>
        <w:tc>
          <w:tcPr>
            <w:tcW w:w="1985" w:type="dxa"/>
            <w:vAlign w:val="center"/>
          </w:tcPr>
          <w:p>
            <w:pPr>
              <w:spacing w:line="240" w:lineRule="exact"/>
              <w:jc w:val="center"/>
              <w:rPr>
                <w:rFonts w:asciiTheme="minorEastAsia" w:hAnsiTheme="minorEastAsia" w:eastAsiaTheme="minorEastAsia"/>
                <w:szCs w:val="21"/>
              </w:rPr>
            </w:pPr>
          </w:p>
        </w:tc>
        <w:tc>
          <w:tcPr>
            <w:tcW w:w="992" w:type="dxa"/>
            <w:vAlign w:val="center"/>
          </w:tcPr>
          <w:p>
            <w:pPr>
              <w:spacing w:line="240" w:lineRule="exact"/>
              <w:jc w:val="center"/>
              <w:rPr>
                <w:rFonts w:asciiTheme="minorEastAsia" w:hAnsiTheme="minorEastAsia" w:eastAsiaTheme="minorEastAsia"/>
                <w:szCs w:val="21"/>
              </w:rPr>
            </w:pPr>
            <w:r>
              <w:rPr>
                <w:rFonts w:hint="eastAsia" w:asciiTheme="minorEastAsia" w:hAnsiTheme="minorEastAsia" w:eastAsiaTheme="minorEastAsia"/>
                <w:szCs w:val="21"/>
              </w:rPr>
              <w:t>考核人</w:t>
            </w:r>
          </w:p>
        </w:tc>
        <w:tc>
          <w:tcPr>
            <w:tcW w:w="1701" w:type="dxa"/>
            <w:gridSpan w:val="2"/>
            <w:vAlign w:val="center"/>
          </w:tcPr>
          <w:p>
            <w:pPr>
              <w:spacing w:line="240" w:lineRule="exact"/>
              <w:jc w:val="center"/>
              <w:rPr>
                <w:rFonts w:asciiTheme="minorEastAsia" w:hAnsiTheme="minorEastAsia" w:eastAsiaTheme="minorEastAsia"/>
                <w:szCs w:val="21"/>
              </w:rPr>
            </w:pPr>
          </w:p>
        </w:tc>
      </w:tr>
    </w:tbl>
    <w:p>
      <w:pPr>
        <w:spacing w:line="240" w:lineRule="exact"/>
        <w:rPr>
          <w:rFonts w:cs="宋体" w:asciiTheme="minorEastAsia" w:hAnsiTheme="minorEastAsia" w:eastAsiaTheme="minorEastAsia"/>
          <w:szCs w:val="21"/>
        </w:rPr>
      </w:pP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注：</w:t>
      </w:r>
      <w:r>
        <w:rPr>
          <w:rFonts w:asciiTheme="minorEastAsia" w:hAnsiTheme="minorEastAsia" w:eastAsiaTheme="minorEastAsia"/>
          <w:szCs w:val="21"/>
        </w:rPr>
        <w:t xml:space="preserve">100~90 </w:t>
      </w:r>
      <w:r>
        <w:rPr>
          <w:rFonts w:hint="eastAsia" w:asciiTheme="minorEastAsia" w:hAnsiTheme="minorEastAsia" w:eastAsiaTheme="minorEastAsia"/>
          <w:szCs w:val="21"/>
        </w:rPr>
        <w:t>分（含</w:t>
      </w:r>
      <w:r>
        <w:rPr>
          <w:rFonts w:asciiTheme="minorEastAsia" w:hAnsiTheme="minorEastAsia" w:eastAsiaTheme="minorEastAsia"/>
          <w:szCs w:val="21"/>
        </w:rPr>
        <w:t xml:space="preserve"> 90 </w:t>
      </w:r>
      <w:r>
        <w:rPr>
          <w:rFonts w:hint="eastAsia" w:asciiTheme="minorEastAsia" w:hAnsiTheme="minorEastAsia" w:eastAsiaTheme="minorEastAsia"/>
          <w:szCs w:val="21"/>
        </w:rPr>
        <w:t>分）为“优秀”</w:t>
      </w:r>
    </w:p>
    <w:p>
      <w:pPr>
        <w:spacing w:line="240" w:lineRule="exact"/>
        <w:ind w:firstLine="525" w:firstLineChars="250"/>
        <w:rPr>
          <w:rFonts w:asciiTheme="minorEastAsia" w:hAnsiTheme="minorEastAsia" w:eastAsiaTheme="minorEastAsia"/>
          <w:szCs w:val="21"/>
        </w:rPr>
      </w:pPr>
      <w:r>
        <w:rPr>
          <w:rFonts w:asciiTheme="minorEastAsia" w:hAnsiTheme="minorEastAsia" w:eastAsiaTheme="minorEastAsia"/>
          <w:szCs w:val="21"/>
        </w:rPr>
        <w:t xml:space="preserve">90~75 </w:t>
      </w:r>
      <w:r>
        <w:rPr>
          <w:rFonts w:hint="eastAsia" w:asciiTheme="minorEastAsia" w:hAnsiTheme="minorEastAsia" w:eastAsiaTheme="minorEastAsia"/>
          <w:szCs w:val="21"/>
        </w:rPr>
        <w:t>分（含</w:t>
      </w:r>
      <w:r>
        <w:rPr>
          <w:rFonts w:asciiTheme="minorEastAsia" w:hAnsiTheme="minorEastAsia" w:eastAsiaTheme="minorEastAsia"/>
          <w:szCs w:val="21"/>
        </w:rPr>
        <w:t xml:space="preserve"> 75 </w:t>
      </w:r>
      <w:r>
        <w:rPr>
          <w:rFonts w:hint="eastAsia" w:asciiTheme="minorEastAsia" w:hAnsiTheme="minorEastAsia" w:eastAsiaTheme="minorEastAsia"/>
          <w:szCs w:val="21"/>
        </w:rPr>
        <w:t>分）为“良好”</w:t>
      </w:r>
    </w:p>
    <w:p>
      <w:pPr>
        <w:spacing w:line="240" w:lineRule="exact"/>
        <w:rPr>
          <w:rFonts w:asciiTheme="minorEastAsia" w:hAnsiTheme="minorEastAsia" w:eastAsiaTheme="minorEastAsia"/>
          <w:szCs w:val="21"/>
        </w:rPr>
      </w:pPr>
      <w:r>
        <w:rPr>
          <w:rFonts w:hint="eastAsia" w:asciiTheme="minorEastAsia" w:hAnsiTheme="minorEastAsia" w:eastAsiaTheme="minorEastAsia"/>
          <w:szCs w:val="21"/>
        </w:rPr>
        <w:t xml:space="preserve">     75~60 分（含 60 分）为“合格”</w:t>
      </w:r>
    </w:p>
    <w:p>
      <w:pPr>
        <w:widowControl/>
        <w:ind w:firstLine="630" w:firstLineChars="300"/>
        <w:jc w:val="left"/>
        <w:rPr>
          <w:rFonts w:asciiTheme="minorEastAsia" w:hAnsiTheme="minorEastAsia" w:eastAsiaTheme="minorEastAsia"/>
          <w:kern w:val="0"/>
          <w:sz w:val="28"/>
          <w:szCs w:val="28"/>
        </w:rPr>
      </w:pPr>
      <w:r>
        <w:rPr>
          <w:rFonts w:asciiTheme="minorEastAsia" w:hAnsiTheme="minorEastAsia" w:eastAsiaTheme="minorEastAsia"/>
          <w:szCs w:val="21"/>
        </w:rPr>
        <w:t xml:space="preserve">60 </w:t>
      </w:r>
      <w:r>
        <w:rPr>
          <w:rFonts w:hint="eastAsia" w:asciiTheme="minorEastAsia" w:hAnsiTheme="minorEastAsia" w:eastAsiaTheme="minorEastAsia"/>
          <w:szCs w:val="21"/>
        </w:rPr>
        <w:t>分以下的为“不合格”</w:t>
      </w:r>
    </w:p>
    <w:p>
      <w:pPr>
        <w:pStyle w:val="21"/>
        <w:spacing w:before="0" w:after="0" w:line="360" w:lineRule="auto"/>
        <w:ind w:firstLine="560" w:firstLineChars="200"/>
        <w:rPr>
          <w:rFonts w:asciiTheme="minorEastAsia" w:hAnsiTheme="minorEastAsia" w:eastAsiaTheme="minorEastAsia"/>
          <w:b/>
          <w:sz w:val="28"/>
          <w:szCs w:val="28"/>
        </w:rPr>
      </w:pPr>
      <w:bookmarkStart w:id="96" w:name="_Toc29965"/>
      <w:r>
        <w:rPr>
          <w:rFonts w:hint="eastAsia" w:asciiTheme="minorEastAsia" w:hAnsiTheme="minorEastAsia" w:eastAsiaTheme="minorEastAsia"/>
          <w:b/>
          <w:sz w:val="28"/>
          <w:szCs w:val="28"/>
        </w:rPr>
        <w:t>五、安全生产激励约束管理制度</w:t>
      </w:r>
      <w:bookmarkEnd w:id="62"/>
      <w:bookmarkEnd w:id="96"/>
    </w:p>
    <w:p>
      <w:pPr>
        <w:pStyle w:val="4"/>
        <w:spacing w:before="0" w:after="0" w:line="360" w:lineRule="auto"/>
        <w:rPr>
          <w:rFonts w:cs="仿宋" w:asciiTheme="minorEastAsia" w:hAnsiTheme="minorEastAsia" w:eastAsiaTheme="minorEastAsia"/>
          <w:sz w:val="24"/>
        </w:rPr>
      </w:pPr>
      <w:bookmarkStart w:id="97" w:name="_Toc529462134"/>
      <w:bookmarkStart w:id="98" w:name="_Toc529455910"/>
      <w:bookmarkStart w:id="99" w:name="_Toc20118"/>
      <w:r>
        <w:rPr>
          <w:rFonts w:hint="eastAsia" w:cs="仿宋" w:asciiTheme="minorEastAsia" w:hAnsiTheme="minorEastAsia" w:eastAsiaTheme="minorEastAsia"/>
          <w:sz w:val="24"/>
        </w:rPr>
        <w:t>1目的</w:t>
      </w:r>
      <w:bookmarkEnd w:id="97"/>
      <w:bookmarkEnd w:id="98"/>
      <w:bookmarkEnd w:id="99"/>
    </w:p>
    <w:p>
      <w:pPr>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为鼓励员工自觉抵制违章作业、违章指挥行为，积极向公司提出安全管理工作合理化建议，使</w:t>
      </w:r>
      <w:r>
        <w:rPr>
          <w:rFonts w:hint="eastAsia" w:cs="仿宋" w:asciiTheme="minorEastAsia" w:hAnsiTheme="minorEastAsia"/>
          <w:bCs/>
          <w:sz w:val="24"/>
        </w:rPr>
        <w:t>安全生产长效激励约束机制</w:t>
      </w:r>
      <w:r>
        <w:rPr>
          <w:rFonts w:hint="eastAsia" w:cs="仿宋" w:asciiTheme="minorEastAsia" w:hAnsiTheme="minorEastAsia"/>
          <w:sz w:val="24"/>
        </w:rPr>
        <w:t>常态化、程序化和规范化，结合公司实际情况，制定本制度。</w:t>
      </w:r>
    </w:p>
    <w:p>
      <w:pPr>
        <w:pStyle w:val="4"/>
        <w:spacing w:before="0" w:after="0" w:line="360" w:lineRule="auto"/>
        <w:rPr>
          <w:rFonts w:cs="仿宋" w:asciiTheme="minorEastAsia" w:hAnsiTheme="minorEastAsia" w:eastAsiaTheme="minorEastAsia"/>
          <w:sz w:val="24"/>
        </w:rPr>
      </w:pPr>
      <w:bookmarkStart w:id="100" w:name="_Toc529462135"/>
      <w:bookmarkStart w:id="101" w:name="_Toc529455911"/>
      <w:bookmarkStart w:id="102" w:name="_Toc10593"/>
      <w:r>
        <w:rPr>
          <w:rFonts w:hint="eastAsia" w:cs="仿宋" w:asciiTheme="minorEastAsia" w:hAnsiTheme="minorEastAsia" w:eastAsiaTheme="minorEastAsia"/>
          <w:sz w:val="24"/>
        </w:rPr>
        <w:t>2适用范围</w:t>
      </w:r>
      <w:bookmarkEnd w:id="100"/>
      <w:bookmarkEnd w:id="101"/>
      <w:bookmarkEnd w:id="102"/>
    </w:p>
    <w:p>
      <w:pPr>
        <w:spacing w:line="360" w:lineRule="auto"/>
        <w:jc w:val="left"/>
        <w:rPr>
          <w:rFonts w:cs="仿宋" w:asciiTheme="minorEastAsia" w:hAnsiTheme="minorEastAsia"/>
          <w:sz w:val="24"/>
        </w:rPr>
      </w:pPr>
      <w:r>
        <w:rPr>
          <w:rFonts w:hint="eastAsia" w:cs="仿宋" w:asciiTheme="minorEastAsia" w:hAnsiTheme="minorEastAsia"/>
          <w:sz w:val="24"/>
        </w:rPr>
        <w:t xml:space="preserve">    本制度适用于公司安全生产激励约束管理工作。</w:t>
      </w:r>
    </w:p>
    <w:p>
      <w:pPr>
        <w:pStyle w:val="4"/>
        <w:spacing w:before="0" w:after="0" w:line="360" w:lineRule="auto"/>
        <w:rPr>
          <w:rFonts w:cs="仿宋" w:asciiTheme="minorEastAsia" w:hAnsiTheme="minorEastAsia" w:eastAsiaTheme="minorEastAsia"/>
          <w:sz w:val="24"/>
        </w:rPr>
      </w:pPr>
      <w:bookmarkStart w:id="103" w:name="_Toc529462136"/>
      <w:bookmarkStart w:id="104" w:name="_Toc529455912"/>
      <w:bookmarkStart w:id="105" w:name="_Toc4029"/>
      <w:r>
        <w:rPr>
          <w:rFonts w:hint="eastAsia" w:cs="仿宋" w:asciiTheme="minorEastAsia" w:hAnsiTheme="minorEastAsia" w:eastAsiaTheme="minorEastAsia"/>
          <w:sz w:val="24"/>
        </w:rPr>
        <w:t>3基本要求</w:t>
      </w:r>
      <w:bookmarkEnd w:id="103"/>
      <w:bookmarkEnd w:id="104"/>
      <w:bookmarkEnd w:id="105"/>
      <w:r>
        <w:rPr>
          <w:rFonts w:hint="eastAsia" w:cs="仿宋" w:asciiTheme="minorEastAsia" w:hAnsiTheme="minorEastAsia" w:eastAsiaTheme="minorEastAsia"/>
          <w:sz w:val="24"/>
        </w:rPr>
        <w:t xml:space="preserve">  　　</w:t>
      </w:r>
    </w:p>
    <w:p>
      <w:pPr>
        <w:spacing w:line="360" w:lineRule="auto"/>
        <w:rPr>
          <w:rFonts w:cs="仿宋" w:asciiTheme="minorEastAsia" w:hAnsiTheme="minorEastAsia"/>
          <w:sz w:val="24"/>
        </w:rPr>
      </w:pPr>
      <w:r>
        <w:rPr>
          <w:rFonts w:hint="eastAsia" w:cs="仿宋" w:asciiTheme="minorEastAsia" w:hAnsiTheme="minorEastAsia"/>
          <w:bCs/>
          <w:sz w:val="24"/>
        </w:rPr>
        <w:t xml:space="preserve">3.1 </w:t>
      </w:r>
      <w:r>
        <w:rPr>
          <w:rFonts w:hint="eastAsia" w:cs="仿宋" w:asciiTheme="minorEastAsia" w:hAnsiTheme="minorEastAsia"/>
          <w:sz w:val="24"/>
        </w:rPr>
        <w:t>安全生产激励约束方式方法分为精神鼓励、物资奖励、经济处罚等三种。  　　</w:t>
      </w:r>
    </w:p>
    <w:p>
      <w:pPr>
        <w:spacing w:line="360" w:lineRule="auto"/>
        <w:jc w:val="left"/>
        <w:rPr>
          <w:rFonts w:cs="仿宋" w:asciiTheme="minorEastAsia" w:hAnsiTheme="minorEastAsia"/>
          <w:sz w:val="24"/>
        </w:rPr>
      </w:pPr>
      <w:r>
        <w:rPr>
          <w:rFonts w:hint="eastAsia" w:cs="仿宋" w:asciiTheme="minorEastAsia" w:hAnsiTheme="minorEastAsia"/>
          <w:sz w:val="24"/>
        </w:rPr>
        <w:t>3.2公司根据按季度进行安全目标、安全生产责任制考核结果，年终进行考核兑现，根据年度工作完成情况分级别授予安全生产奖牌锦旗，并发放一定数额安全奖：</w:t>
      </w:r>
    </w:p>
    <w:p>
      <w:pPr>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安全先进集体（各部门、</w:t>
      </w:r>
      <w:r>
        <w:rPr>
          <w:rFonts w:hint="eastAsia" w:cs="仿宋" w:asciiTheme="minorEastAsia" w:hAnsiTheme="minorEastAsia"/>
          <w:sz w:val="24"/>
          <w:lang w:eastAsia="zh-CN"/>
        </w:rPr>
        <w:t>部门</w:t>
      </w:r>
      <w:r>
        <w:rPr>
          <w:rFonts w:hint="eastAsia" w:cs="仿宋" w:asciiTheme="minorEastAsia" w:hAnsiTheme="minorEastAsia"/>
          <w:sz w:val="24"/>
        </w:rPr>
        <w:t>）奖：锦旗1面；奖金</w:t>
      </w:r>
      <w:r>
        <w:rPr>
          <w:rFonts w:hint="eastAsia" w:cs="仿宋" w:asciiTheme="minorEastAsia" w:hAnsiTheme="minorEastAsia"/>
          <w:sz w:val="24"/>
          <w:lang w:val="en-US" w:eastAsia="zh-CN"/>
        </w:rPr>
        <w:t>XXXX</w:t>
      </w:r>
      <w:r>
        <w:rPr>
          <w:rFonts w:hint="eastAsia" w:cs="仿宋" w:asciiTheme="minorEastAsia" w:hAnsiTheme="minorEastAsia"/>
          <w:sz w:val="24"/>
        </w:rPr>
        <w:t>元。</w:t>
      </w:r>
    </w:p>
    <w:p>
      <w:pPr>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安全先进个人奖：证书1本；奖金</w:t>
      </w:r>
      <w:r>
        <w:rPr>
          <w:rFonts w:hint="eastAsia" w:cs="仿宋" w:asciiTheme="minorEastAsia" w:hAnsiTheme="minorEastAsia"/>
          <w:sz w:val="24"/>
          <w:lang w:val="en-US" w:eastAsia="zh-CN"/>
        </w:rPr>
        <w:t>XXXX</w:t>
      </w:r>
      <w:r>
        <w:rPr>
          <w:rFonts w:hint="eastAsia" w:cs="仿宋" w:asciiTheme="minorEastAsia" w:hAnsiTheme="minorEastAsia"/>
          <w:sz w:val="24"/>
        </w:rPr>
        <w:t>元。 　　</w:t>
      </w:r>
    </w:p>
    <w:p>
      <w:pPr>
        <w:spacing w:line="360" w:lineRule="auto"/>
        <w:jc w:val="left"/>
        <w:rPr>
          <w:rFonts w:cs="仿宋" w:asciiTheme="minorEastAsia" w:hAnsiTheme="minorEastAsia"/>
          <w:sz w:val="24"/>
        </w:rPr>
      </w:pPr>
      <w:r>
        <w:rPr>
          <w:rFonts w:hint="eastAsia" w:cs="仿宋" w:asciiTheme="minorEastAsia" w:hAnsiTheme="minorEastAsia"/>
          <w:sz w:val="24"/>
        </w:rPr>
        <w:t>3.3按照年初制定安全生产目标指标及各</w:t>
      </w:r>
      <w:r>
        <w:rPr>
          <w:rFonts w:hint="eastAsia" w:cs="仿宋" w:asciiTheme="minorEastAsia" w:hAnsiTheme="minorEastAsia"/>
          <w:sz w:val="24"/>
          <w:lang w:eastAsia="zh-CN"/>
        </w:rPr>
        <w:t>部门</w:t>
      </w:r>
      <w:r>
        <w:rPr>
          <w:rFonts w:hint="eastAsia" w:cs="仿宋" w:asciiTheme="minorEastAsia" w:hAnsiTheme="minorEastAsia"/>
          <w:sz w:val="24"/>
        </w:rPr>
        <w:t>，层层签订安全责任书，年底按责任追究条款对未完成安全生产目标指标的各部门、各</w:t>
      </w:r>
      <w:r>
        <w:rPr>
          <w:rFonts w:hint="eastAsia" w:cs="仿宋" w:asciiTheme="minorEastAsia" w:hAnsiTheme="minorEastAsia"/>
          <w:sz w:val="24"/>
          <w:lang w:eastAsia="zh-CN"/>
        </w:rPr>
        <w:t>部门</w:t>
      </w:r>
      <w:r>
        <w:rPr>
          <w:rFonts w:hint="eastAsia" w:cs="仿宋" w:asciiTheme="minorEastAsia" w:hAnsiTheme="minorEastAsia"/>
          <w:sz w:val="24"/>
        </w:rPr>
        <w:t>领导、相关人员进行处罚：</w:t>
      </w:r>
    </w:p>
    <w:p>
      <w:pPr>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部门责任人：扣发年度兑现奖</w:t>
      </w:r>
      <w:r>
        <w:rPr>
          <w:rFonts w:hint="eastAsia" w:cs="仿宋" w:asciiTheme="minorEastAsia" w:hAnsiTheme="minorEastAsia"/>
          <w:sz w:val="24"/>
          <w:lang w:val="en-US" w:eastAsia="zh-CN"/>
        </w:rPr>
        <w:t>XXXX</w:t>
      </w:r>
      <w:r>
        <w:rPr>
          <w:rFonts w:hint="eastAsia" w:cs="仿宋" w:asciiTheme="minorEastAsia" w:hAnsiTheme="minorEastAsia"/>
          <w:sz w:val="24"/>
        </w:rPr>
        <w:t>元；</w:t>
      </w:r>
    </w:p>
    <w:p>
      <w:pPr>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lang w:eastAsia="zh-CN"/>
        </w:rPr>
        <w:t>部门</w:t>
      </w:r>
      <w:r>
        <w:rPr>
          <w:rFonts w:hint="eastAsia" w:cs="仿宋" w:asciiTheme="minorEastAsia" w:hAnsiTheme="minorEastAsia"/>
          <w:sz w:val="24"/>
        </w:rPr>
        <w:t>经理：扣发年度兑现奖</w:t>
      </w:r>
      <w:r>
        <w:rPr>
          <w:rFonts w:hint="eastAsia" w:cs="仿宋" w:asciiTheme="minorEastAsia" w:hAnsiTheme="minorEastAsia"/>
          <w:sz w:val="24"/>
          <w:lang w:val="en-US" w:eastAsia="zh-CN"/>
        </w:rPr>
        <w:t>XXXX</w:t>
      </w:r>
      <w:r>
        <w:rPr>
          <w:rFonts w:hint="eastAsia" w:cs="仿宋" w:asciiTheme="minorEastAsia" w:hAnsiTheme="minorEastAsia"/>
          <w:sz w:val="24"/>
        </w:rPr>
        <w:t>元；</w:t>
      </w:r>
    </w:p>
    <w:p>
      <w:pPr>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相关责任人：扣发年度奖</w:t>
      </w:r>
      <w:r>
        <w:rPr>
          <w:rFonts w:hint="eastAsia" w:cs="仿宋" w:asciiTheme="minorEastAsia" w:hAnsiTheme="minorEastAsia"/>
          <w:sz w:val="24"/>
          <w:lang w:val="en-US" w:eastAsia="zh-CN"/>
        </w:rPr>
        <w:t>XXXX</w:t>
      </w:r>
      <w:r>
        <w:rPr>
          <w:rFonts w:hint="eastAsia" w:cs="仿宋" w:asciiTheme="minorEastAsia" w:hAnsiTheme="minorEastAsia"/>
          <w:sz w:val="24"/>
        </w:rPr>
        <w:t>元。  　　</w:t>
      </w:r>
    </w:p>
    <w:p>
      <w:pPr>
        <w:spacing w:line="360" w:lineRule="auto"/>
        <w:jc w:val="left"/>
        <w:rPr>
          <w:rFonts w:cs="仿宋" w:asciiTheme="minorEastAsia" w:hAnsiTheme="minorEastAsia"/>
          <w:sz w:val="24"/>
        </w:rPr>
      </w:pPr>
      <w:r>
        <w:rPr>
          <w:rFonts w:hint="eastAsia" w:cs="仿宋" w:asciiTheme="minorEastAsia" w:hAnsiTheme="minorEastAsia"/>
          <w:sz w:val="24"/>
        </w:rPr>
        <w:t>3.4激励广大员工积极建言献策，对建言有真知灼见者应预表彰奖励。所有建言均应礼貌的回复，畅通建言之路。</w:t>
      </w:r>
    </w:p>
    <w:p>
      <w:pPr>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建言献策有贡献者：奖金</w:t>
      </w:r>
      <w:r>
        <w:rPr>
          <w:rFonts w:hint="eastAsia" w:cs="仿宋" w:asciiTheme="minorEastAsia" w:hAnsiTheme="minorEastAsia"/>
          <w:sz w:val="24"/>
          <w:lang w:val="en-US" w:eastAsia="zh-CN"/>
        </w:rPr>
        <w:t>XXX</w:t>
      </w:r>
      <w:r>
        <w:rPr>
          <w:rFonts w:hint="eastAsia" w:cs="仿宋" w:asciiTheme="minorEastAsia" w:hAnsiTheme="minorEastAsia"/>
          <w:sz w:val="24"/>
        </w:rPr>
        <w:t>元。</w:t>
      </w:r>
    </w:p>
    <w:p>
      <w:pPr>
        <w:pStyle w:val="4"/>
        <w:spacing w:before="0" w:after="0" w:line="360" w:lineRule="auto"/>
        <w:rPr>
          <w:rFonts w:cs="仿宋" w:asciiTheme="minorEastAsia" w:hAnsiTheme="minorEastAsia" w:eastAsiaTheme="minorEastAsia"/>
          <w:sz w:val="24"/>
        </w:rPr>
      </w:pPr>
      <w:bookmarkStart w:id="106" w:name="_Toc529455913"/>
      <w:bookmarkStart w:id="107" w:name="_Toc529462137"/>
      <w:bookmarkStart w:id="108" w:name="_Toc12705"/>
      <w:r>
        <w:rPr>
          <w:rFonts w:hint="eastAsia" w:cs="仿宋" w:asciiTheme="minorEastAsia" w:hAnsiTheme="minorEastAsia" w:eastAsiaTheme="minorEastAsia"/>
          <w:sz w:val="24"/>
        </w:rPr>
        <w:t>4安全生产管理人员培训</w:t>
      </w:r>
      <w:bookmarkEnd w:id="106"/>
      <w:bookmarkEnd w:id="107"/>
      <w:bookmarkEnd w:id="108"/>
      <w:r>
        <w:rPr>
          <w:rFonts w:hint="eastAsia" w:cs="仿宋" w:asciiTheme="minorEastAsia" w:hAnsiTheme="minorEastAsia" w:eastAsiaTheme="minorEastAsia"/>
          <w:sz w:val="24"/>
        </w:rPr>
        <w:t xml:space="preserve">  　　</w:t>
      </w:r>
    </w:p>
    <w:p>
      <w:pPr>
        <w:spacing w:line="360" w:lineRule="auto"/>
        <w:jc w:val="left"/>
        <w:rPr>
          <w:rFonts w:cs="仿宋" w:asciiTheme="minorEastAsia" w:hAnsiTheme="minorEastAsia"/>
          <w:sz w:val="24"/>
        </w:rPr>
      </w:pPr>
      <w:r>
        <w:rPr>
          <w:rFonts w:hint="eastAsia" w:cs="仿宋" w:asciiTheme="minorEastAsia" w:hAnsiTheme="minorEastAsia"/>
          <w:sz w:val="24"/>
        </w:rPr>
        <w:t>4.1为加强学习提高自身安全素养，对部门负责人及安全生产管理人员都要安排接受专门培训。普遍采用脱产培训取证、复证培训和内部组织培训。公司副经理级以上人员到自治区参加安全资格培训和再培训。  　　</w:t>
      </w:r>
    </w:p>
    <w:p>
      <w:pPr>
        <w:spacing w:line="360" w:lineRule="auto"/>
        <w:jc w:val="left"/>
        <w:rPr>
          <w:rFonts w:cs="仿宋" w:asciiTheme="minorEastAsia" w:hAnsiTheme="minorEastAsia"/>
          <w:sz w:val="24"/>
        </w:rPr>
      </w:pPr>
      <w:r>
        <w:rPr>
          <w:rFonts w:hint="eastAsia" w:cs="仿宋" w:asciiTheme="minorEastAsia" w:hAnsiTheme="minorEastAsia"/>
          <w:sz w:val="24"/>
        </w:rPr>
        <w:t>4.2公司在综合管理部建立对专业技术人员外培档案，根据不同情况给予适当的工资待遇，并安排外出培训学习机会。  　</w:t>
      </w:r>
    </w:p>
    <w:p>
      <w:pPr>
        <w:pStyle w:val="4"/>
        <w:spacing w:before="0" w:after="0" w:line="360" w:lineRule="auto"/>
        <w:rPr>
          <w:rFonts w:cs="仿宋" w:asciiTheme="minorEastAsia" w:hAnsiTheme="minorEastAsia" w:eastAsiaTheme="minorEastAsia"/>
          <w:sz w:val="24"/>
        </w:rPr>
      </w:pPr>
      <w:bookmarkStart w:id="109" w:name="_Toc529455914"/>
      <w:bookmarkStart w:id="110" w:name="_Toc529462138"/>
      <w:bookmarkStart w:id="111" w:name="_Toc24951"/>
      <w:r>
        <w:rPr>
          <w:rFonts w:hint="eastAsia" w:cs="仿宋" w:asciiTheme="minorEastAsia" w:hAnsiTheme="minorEastAsia" w:eastAsiaTheme="minorEastAsia"/>
          <w:sz w:val="24"/>
        </w:rPr>
        <w:t>5长效激励约束机制建设</w:t>
      </w:r>
      <w:bookmarkEnd w:id="109"/>
      <w:bookmarkEnd w:id="110"/>
      <w:bookmarkEnd w:id="111"/>
      <w:r>
        <w:rPr>
          <w:rFonts w:hint="eastAsia" w:cs="仿宋" w:asciiTheme="minorEastAsia" w:hAnsiTheme="minorEastAsia" w:eastAsiaTheme="minorEastAsia"/>
          <w:sz w:val="24"/>
        </w:rPr>
        <w:t xml:space="preserve">  　　</w:t>
      </w:r>
    </w:p>
    <w:p>
      <w:pPr>
        <w:spacing w:line="360" w:lineRule="auto"/>
        <w:jc w:val="left"/>
        <w:rPr>
          <w:rFonts w:cs="仿宋" w:asciiTheme="minorEastAsia" w:hAnsiTheme="minorEastAsia"/>
          <w:sz w:val="24"/>
        </w:rPr>
      </w:pPr>
      <w:r>
        <w:rPr>
          <w:rFonts w:hint="eastAsia" w:cs="仿宋" w:asciiTheme="minorEastAsia" w:hAnsiTheme="minorEastAsia"/>
          <w:sz w:val="24"/>
        </w:rPr>
        <w:t>5.1实行月安全工资制。公司根据实际状况按各岗位工种的风险大小、危险系数、劳动强度、按等级分类，制定了安全工资发放标准，每月根据本人当日安全工作情况进行造表发放。  　　</w:t>
      </w:r>
    </w:p>
    <w:p>
      <w:pPr>
        <w:spacing w:line="360" w:lineRule="auto"/>
        <w:jc w:val="left"/>
        <w:rPr>
          <w:rFonts w:cs="仿宋" w:asciiTheme="minorEastAsia" w:hAnsiTheme="minorEastAsia"/>
          <w:sz w:val="24"/>
        </w:rPr>
      </w:pPr>
      <w:r>
        <w:rPr>
          <w:rFonts w:hint="eastAsia" w:cs="仿宋" w:asciiTheme="minorEastAsia" w:hAnsiTheme="minorEastAsia"/>
          <w:sz w:val="24"/>
        </w:rPr>
        <w:t>5.2激励安全管理人员自觉学习。鼓励专兼职安全员和基层班组长参加社会各类安全教育培训学习，采取公司承担报名费和书费等方式，鼓励主动报名和参加国家注册安全工程师资格考试，并对于获得资格的人员按月发放学习资金，对自学考试获得注册安全工程师的员工，一次性奖励</w:t>
      </w:r>
      <w:r>
        <w:rPr>
          <w:rFonts w:hint="eastAsia" w:cs="仿宋" w:asciiTheme="minorEastAsia" w:hAnsiTheme="minorEastAsia"/>
          <w:sz w:val="24"/>
          <w:lang w:val="en-US" w:eastAsia="zh-CN"/>
        </w:rPr>
        <w:t>XXXX</w:t>
      </w:r>
      <w:r>
        <w:rPr>
          <w:rFonts w:hint="eastAsia" w:cs="仿宋" w:asciiTheme="minorEastAsia" w:hAnsiTheme="minorEastAsia"/>
          <w:sz w:val="24"/>
        </w:rPr>
        <w:t>万元。</w:t>
      </w:r>
    </w:p>
    <w:p>
      <w:pPr>
        <w:pStyle w:val="4"/>
        <w:spacing w:before="0" w:after="0" w:line="360" w:lineRule="auto"/>
        <w:rPr>
          <w:rFonts w:cs="宋体" w:asciiTheme="minorEastAsia" w:hAnsiTheme="minorEastAsia" w:eastAsiaTheme="minorEastAsia"/>
          <w:sz w:val="24"/>
          <w:szCs w:val="24"/>
        </w:rPr>
      </w:pPr>
      <w:bookmarkStart w:id="112" w:name="_Toc529455915"/>
      <w:bookmarkStart w:id="113" w:name="_Toc529462139"/>
      <w:bookmarkStart w:id="114" w:name="_Toc5155"/>
      <w:r>
        <w:rPr>
          <w:rFonts w:hint="eastAsia" w:cs="宋体" w:asciiTheme="minorEastAsia" w:hAnsiTheme="minorEastAsia" w:eastAsiaTheme="minorEastAsia"/>
          <w:sz w:val="24"/>
          <w:szCs w:val="24"/>
        </w:rPr>
        <w:t>6附  则</w:t>
      </w:r>
      <w:bookmarkEnd w:id="112"/>
      <w:bookmarkEnd w:id="113"/>
      <w:bookmarkEnd w:id="114"/>
    </w:p>
    <w:p>
      <w:pPr>
        <w:spacing w:line="360" w:lineRule="auto"/>
        <w:rPr>
          <w:rFonts w:ascii="宋体" w:hAnsi="宋体" w:cs="宋体"/>
          <w:sz w:val="24"/>
          <w:szCs w:val="24"/>
        </w:rPr>
      </w:pPr>
      <w:r>
        <w:rPr>
          <w:rFonts w:hint="eastAsia" w:ascii="宋体" w:hAnsi="宋体" w:cs="宋体"/>
          <w:sz w:val="24"/>
          <w:szCs w:val="24"/>
        </w:rPr>
        <w:t>6.1本制度由</w:t>
      </w:r>
      <w:r>
        <w:rPr>
          <w:rFonts w:hint="eastAsia" w:ascii="宋体" w:hAnsi="宋体" w:cs="宋体"/>
          <w:sz w:val="24"/>
          <w:szCs w:val="24"/>
          <w:lang w:eastAsia="zh-CN"/>
        </w:rPr>
        <w:t>XXX部门</w:t>
      </w:r>
      <w:r>
        <w:rPr>
          <w:rFonts w:hint="eastAsia" w:ascii="宋体" w:hAnsi="宋体" w:cs="宋体"/>
          <w:sz w:val="24"/>
          <w:szCs w:val="24"/>
        </w:rPr>
        <w:t>负责解释。</w:t>
      </w:r>
    </w:p>
    <w:p>
      <w:pPr>
        <w:spacing w:line="360" w:lineRule="auto"/>
        <w:rPr>
          <w:rFonts w:ascii="宋体" w:hAnsi="宋体" w:cs="宋体"/>
          <w:sz w:val="24"/>
          <w:szCs w:val="24"/>
        </w:rPr>
      </w:pPr>
      <w:r>
        <w:rPr>
          <w:rFonts w:hint="eastAsia" w:ascii="宋体" w:hAnsi="宋体" w:cs="宋体"/>
          <w:sz w:val="24"/>
          <w:szCs w:val="24"/>
        </w:rPr>
        <w:t>6.2本制度自印发之日起施行。</w:t>
      </w:r>
    </w:p>
    <w:p>
      <w:pPr>
        <w:spacing w:line="360" w:lineRule="auto"/>
        <w:jc w:val="left"/>
        <w:rPr>
          <w:rFonts w:cs="仿宋" w:asciiTheme="minorEastAsia" w:hAnsiTheme="minorEastAsia"/>
          <w:sz w:val="24"/>
        </w:rPr>
      </w:pPr>
    </w:p>
    <w:p>
      <w:r>
        <w:br w:type="page"/>
      </w:r>
    </w:p>
    <w:p>
      <w:pPr>
        <w:pStyle w:val="3"/>
        <w:rPr>
          <w:rFonts w:ascii="宋体" w:hAnsi="宋体" w:cs="Arial"/>
          <w:sz w:val="28"/>
          <w:szCs w:val="28"/>
        </w:rPr>
      </w:pPr>
      <w:bookmarkStart w:id="115" w:name="_Toc514683515"/>
      <w:bookmarkStart w:id="116" w:name="_Toc438218413"/>
      <w:bookmarkStart w:id="117" w:name="_Toc13775_WPSOffice_Level1"/>
      <w:bookmarkStart w:id="118" w:name="_Toc28040"/>
      <w:r>
        <w:rPr>
          <w:rFonts w:hint="eastAsia" w:ascii="宋体" w:hAnsi="宋体" w:cs="Arial"/>
          <w:sz w:val="28"/>
          <w:szCs w:val="28"/>
        </w:rPr>
        <w:t>六、安全生产费用管理</w:t>
      </w:r>
      <w:bookmarkEnd w:id="115"/>
      <w:bookmarkEnd w:id="116"/>
      <w:r>
        <w:rPr>
          <w:rFonts w:hint="eastAsia" w:ascii="宋体" w:hAnsi="宋体" w:cs="Arial"/>
          <w:sz w:val="28"/>
          <w:szCs w:val="28"/>
        </w:rPr>
        <w:t>制度</w:t>
      </w:r>
      <w:bookmarkEnd w:id="117"/>
      <w:bookmarkEnd w:id="118"/>
    </w:p>
    <w:p>
      <w:pPr>
        <w:pStyle w:val="4"/>
        <w:spacing w:before="0" w:after="0" w:line="360" w:lineRule="auto"/>
        <w:rPr>
          <w:rFonts w:cs="宋体" w:asciiTheme="minorEastAsia" w:hAnsiTheme="minorEastAsia" w:eastAsiaTheme="minorEastAsia"/>
          <w:sz w:val="24"/>
          <w:szCs w:val="24"/>
        </w:rPr>
      </w:pPr>
      <w:bookmarkStart w:id="119" w:name="_Toc529462141"/>
      <w:bookmarkStart w:id="120" w:name="_Toc9552"/>
      <w:r>
        <w:rPr>
          <w:rFonts w:hint="eastAsia" w:cs="宋体" w:asciiTheme="minorEastAsia" w:hAnsiTheme="minorEastAsia" w:eastAsiaTheme="minorEastAsia"/>
          <w:sz w:val="24"/>
          <w:szCs w:val="24"/>
        </w:rPr>
        <w:t>1目的</w:t>
      </w:r>
      <w:bookmarkEnd w:id="119"/>
      <w:bookmarkEnd w:id="120"/>
    </w:p>
    <w:p>
      <w:pPr>
        <w:spacing w:line="360" w:lineRule="auto"/>
        <w:ind w:firstLine="480" w:firstLineChars="200"/>
        <w:rPr>
          <w:rFonts w:ascii="宋体" w:hAnsi="宋体" w:cs="宋体"/>
          <w:sz w:val="24"/>
        </w:rPr>
      </w:pPr>
      <w:r>
        <w:rPr>
          <w:rFonts w:hint="eastAsia" w:ascii="宋体" w:hAnsi="宋体" w:cs="宋体"/>
          <w:sz w:val="24"/>
        </w:rPr>
        <w:t>为加强安全生产管理，规范提取和使用安全生产费用，落实“安全第一、预防为主、综合治理”的安全生产方针，建立安全生产投入的长效机制，不断改善安全生产条件，切实将安全生产的事后查处转变为事前预防，避免或减少事故的发生，制定本制度。</w:t>
      </w:r>
    </w:p>
    <w:p>
      <w:pPr>
        <w:pStyle w:val="4"/>
        <w:spacing w:before="0" w:after="0" w:line="360" w:lineRule="auto"/>
        <w:rPr>
          <w:rFonts w:cs="宋体" w:asciiTheme="minorEastAsia" w:hAnsiTheme="minorEastAsia" w:eastAsiaTheme="minorEastAsia"/>
          <w:sz w:val="24"/>
          <w:szCs w:val="24"/>
        </w:rPr>
      </w:pPr>
      <w:bookmarkStart w:id="121" w:name="_Toc529462142"/>
      <w:bookmarkStart w:id="122" w:name="_Toc10626"/>
      <w:r>
        <w:rPr>
          <w:rFonts w:hint="eastAsia" w:cs="宋体" w:asciiTheme="minorEastAsia" w:hAnsiTheme="minorEastAsia" w:eastAsiaTheme="minorEastAsia"/>
          <w:sz w:val="24"/>
          <w:szCs w:val="24"/>
        </w:rPr>
        <w:t>2适用范围</w:t>
      </w:r>
      <w:bookmarkEnd w:id="121"/>
      <w:bookmarkEnd w:id="122"/>
    </w:p>
    <w:p>
      <w:pPr>
        <w:spacing w:line="360" w:lineRule="auto"/>
        <w:ind w:firstLine="480" w:firstLineChars="200"/>
        <w:rPr>
          <w:rFonts w:ascii="宋体" w:hAnsi="宋体" w:cs="宋体"/>
          <w:sz w:val="24"/>
        </w:rPr>
      </w:pPr>
      <w:r>
        <w:rPr>
          <w:rFonts w:hint="eastAsia" w:ascii="宋体" w:hAnsi="宋体" w:cs="宋体"/>
          <w:sz w:val="24"/>
        </w:rPr>
        <w:t>本文件规定了安全生产费用管理的提取、使用、管理的程序、职责及权限，适用于公司各部门及各</w:t>
      </w:r>
      <w:r>
        <w:rPr>
          <w:rFonts w:hint="eastAsia" w:ascii="宋体" w:hAnsi="宋体" w:cs="宋体"/>
          <w:sz w:val="24"/>
          <w:lang w:eastAsia="zh-CN"/>
        </w:rPr>
        <w:t>部门</w:t>
      </w:r>
      <w:r>
        <w:rPr>
          <w:rFonts w:hint="eastAsia" w:ascii="宋体" w:hAnsi="宋体" w:cs="宋体"/>
          <w:sz w:val="24"/>
        </w:rPr>
        <w:t>的安全生产费用管理。</w:t>
      </w:r>
    </w:p>
    <w:p>
      <w:pPr>
        <w:pStyle w:val="4"/>
        <w:spacing w:before="0" w:after="0" w:line="360" w:lineRule="auto"/>
        <w:rPr>
          <w:rFonts w:cs="宋体" w:asciiTheme="minorEastAsia" w:hAnsiTheme="minorEastAsia" w:eastAsiaTheme="minorEastAsia"/>
          <w:sz w:val="24"/>
          <w:szCs w:val="24"/>
        </w:rPr>
      </w:pPr>
      <w:bookmarkStart w:id="123" w:name="_Toc529462143"/>
      <w:bookmarkStart w:id="124" w:name="_Toc29692"/>
      <w:r>
        <w:rPr>
          <w:rFonts w:hint="eastAsia" w:cs="宋体" w:asciiTheme="minorEastAsia" w:hAnsiTheme="minorEastAsia" w:eastAsiaTheme="minorEastAsia"/>
          <w:sz w:val="24"/>
          <w:szCs w:val="24"/>
        </w:rPr>
        <w:t>3主要职责</w:t>
      </w:r>
      <w:bookmarkEnd w:id="123"/>
      <w:bookmarkEnd w:id="124"/>
    </w:p>
    <w:p>
      <w:pPr>
        <w:spacing w:line="360" w:lineRule="auto"/>
        <w:rPr>
          <w:rFonts w:ascii="宋体" w:hAnsi="宋体" w:cs="宋体"/>
          <w:b/>
          <w:sz w:val="24"/>
        </w:rPr>
      </w:pPr>
      <w:r>
        <w:rPr>
          <w:rFonts w:hint="eastAsia" w:ascii="宋体" w:hAnsi="宋体" w:cs="宋体"/>
          <w:b/>
          <w:sz w:val="24"/>
        </w:rPr>
        <w:t>3.1财务部</w:t>
      </w:r>
    </w:p>
    <w:p>
      <w:pPr>
        <w:spacing w:line="360" w:lineRule="auto"/>
        <w:ind w:firstLine="600" w:firstLineChars="250"/>
        <w:rPr>
          <w:rFonts w:ascii="宋体" w:hAnsi="宋体" w:cs="宋体"/>
          <w:sz w:val="24"/>
        </w:rPr>
      </w:pPr>
      <w:r>
        <w:rPr>
          <w:rFonts w:hint="eastAsia" w:ascii="宋体" w:hAnsi="宋体" w:cs="宋体"/>
          <w:sz w:val="24"/>
        </w:rPr>
        <w:t>（1）负责公司安全生产费用的审核、会计核算和财务管理，建立安全生产费用使用台账；</w:t>
      </w:r>
    </w:p>
    <w:p>
      <w:pPr>
        <w:spacing w:line="360" w:lineRule="auto"/>
        <w:ind w:firstLine="600" w:firstLineChars="250"/>
        <w:rPr>
          <w:rFonts w:ascii="宋体" w:hAnsi="宋体" w:cs="宋体"/>
          <w:sz w:val="24"/>
        </w:rPr>
      </w:pPr>
      <w:r>
        <w:rPr>
          <w:rFonts w:hint="eastAsia" w:ascii="宋体" w:hAnsi="宋体" w:cs="宋体"/>
          <w:sz w:val="24"/>
        </w:rPr>
        <w:t>（2）负责职能部门、</w:t>
      </w:r>
      <w:r>
        <w:rPr>
          <w:rFonts w:hint="eastAsia" w:ascii="宋体" w:hAnsi="宋体" w:cs="宋体"/>
          <w:sz w:val="24"/>
          <w:lang w:eastAsia="zh-CN"/>
        </w:rPr>
        <w:t>部门</w:t>
      </w:r>
      <w:r>
        <w:rPr>
          <w:rFonts w:hint="eastAsia" w:ascii="宋体" w:hAnsi="宋体" w:cs="宋体"/>
          <w:sz w:val="24"/>
        </w:rPr>
        <w:t>安全生产费用预算审核；</w:t>
      </w:r>
    </w:p>
    <w:p>
      <w:pPr>
        <w:spacing w:line="360" w:lineRule="auto"/>
        <w:ind w:firstLine="600" w:firstLineChars="250"/>
        <w:rPr>
          <w:rFonts w:ascii="宋体" w:hAnsi="宋体" w:cs="宋体"/>
          <w:sz w:val="24"/>
        </w:rPr>
      </w:pPr>
      <w:r>
        <w:rPr>
          <w:rFonts w:hint="eastAsia" w:ascii="宋体" w:hAnsi="宋体" w:cs="宋体"/>
          <w:sz w:val="24"/>
        </w:rPr>
        <w:t>（3）负责按计划提取、核算安全生产费用。</w:t>
      </w:r>
    </w:p>
    <w:p>
      <w:pPr>
        <w:spacing w:line="360" w:lineRule="auto"/>
        <w:rPr>
          <w:rFonts w:hint="eastAsia" w:ascii="宋体" w:hAnsi="宋体" w:eastAsia="宋体" w:cs="宋体"/>
          <w:b/>
          <w:sz w:val="24"/>
          <w:lang w:eastAsia="zh-CN"/>
        </w:rPr>
      </w:pPr>
      <w:r>
        <w:rPr>
          <w:rFonts w:hint="eastAsia" w:ascii="宋体" w:hAnsi="宋体" w:cs="宋体"/>
          <w:b/>
          <w:sz w:val="24"/>
        </w:rPr>
        <w:t>3.2</w:t>
      </w:r>
      <w:r>
        <w:rPr>
          <w:rFonts w:hint="eastAsia" w:ascii="宋体" w:hAnsi="宋体" w:cs="宋体"/>
          <w:b/>
          <w:sz w:val="24"/>
          <w:lang w:eastAsia="zh-CN"/>
        </w:rPr>
        <w:t>XXX部门</w:t>
      </w:r>
    </w:p>
    <w:p>
      <w:pPr>
        <w:spacing w:line="360" w:lineRule="auto"/>
        <w:ind w:firstLine="600" w:firstLineChars="250"/>
        <w:rPr>
          <w:rFonts w:ascii="宋体" w:hAnsi="宋体" w:cs="宋体"/>
          <w:sz w:val="24"/>
        </w:rPr>
      </w:pPr>
      <w:r>
        <w:rPr>
          <w:rFonts w:hint="eastAsia" w:ascii="宋体" w:hAnsi="宋体" w:cs="宋体"/>
          <w:sz w:val="24"/>
        </w:rPr>
        <w:t>（1）负责各职能部门、各</w:t>
      </w:r>
      <w:r>
        <w:rPr>
          <w:rFonts w:hint="eastAsia" w:ascii="宋体" w:hAnsi="宋体" w:cs="宋体"/>
          <w:sz w:val="24"/>
          <w:lang w:eastAsia="zh-CN"/>
        </w:rPr>
        <w:t>部门</w:t>
      </w:r>
      <w:r>
        <w:rPr>
          <w:rFonts w:hint="eastAsia" w:ascii="宋体" w:hAnsi="宋体" w:cs="宋体"/>
          <w:sz w:val="24"/>
        </w:rPr>
        <w:t>安全生产费用计划审核，制定公司年度安全生产费用计划，并对投入使用情况进行监督检查，年终进行汇总、总结；</w:t>
      </w:r>
    </w:p>
    <w:p>
      <w:pPr>
        <w:spacing w:line="360" w:lineRule="auto"/>
        <w:ind w:firstLine="600" w:firstLineChars="250"/>
        <w:rPr>
          <w:rFonts w:ascii="宋体" w:hAnsi="宋体" w:cs="宋体"/>
          <w:sz w:val="24"/>
        </w:rPr>
      </w:pPr>
      <w:r>
        <w:rPr>
          <w:rFonts w:hint="eastAsia" w:ascii="宋体" w:hAnsi="宋体" w:cs="宋体"/>
          <w:sz w:val="24"/>
        </w:rPr>
        <w:t>（2）负责安全检查教育、安全宣传教育培训及安全活动经费部分的编制。</w:t>
      </w:r>
    </w:p>
    <w:p>
      <w:pPr>
        <w:spacing w:line="360" w:lineRule="auto"/>
        <w:rPr>
          <w:rFonts w:ascii="宋体" w:hAnsi="宋体" w:cs="宋体"/>
          <w:b/>
          <w:sz w:val="24"/>
        </w:rPr>
      </w:pPr>
      <w:r>
        <w:rPr>
          <w:rFonts w:hint="eastAsia" w:ascii="宋体" w:hAnsi="宋体" w:cs="宋体"/>
          <w:b/>
          <w:sz w:val="24"/>
        </w:rPr>
        <w:t>3.3工程部</w:t>
      </w:r>
    </w:p>
    <w:p>
      <w:pPr>
        <w:spacing w:line="360" w:lineRule="auto"/>
        <w:ind w:firstLine="600" w:firstLineChars="250"/>
        <w:rPr>
          <w:rFonts w:ascii="宋体" w:hAnsi="宋体" w:cs="宋体"/>
          <w:sz w:val="24"/>
        </w:rPr>
      </w:pPr>
      <w:r>
        <w:rPr>
          <w:rFonts w:hint="eastAsia" w:ascii="宋体" w:hAnsi="宋体" w:cs="宋体"/>
          <w:sz w:val="24"/>
        </w:rPr>
        <w:t>（1）编制项目安全生产投入使用计划，保证安全生产投入的有效实施；</w:t>
      </w:r>
    </w:p>
    <w:p>
      <w:pPr>
        <w:spacing w:line="360" w:lineRule="auto"/>
        <w:ind w:firstLine="600" w:firstLineChars="250"/>
        <w:rPr>
          <w:rFonts w:ascii="宋体" w:hAnsi="宋体" w:cs="宋体"/>
          <w:sz w:val="24"/>
        </w:rPr>
      </w:pPr>
      <w:r>
        <w:rPr>
          <w:rFonts w:hint="eastAsia" w:ascii="宋体" w:hAnsi="宋体" w:cs="宋体"/>
          <w:sz w:val="24"/>
        </w:rPr>
        <w:t>（2）负责项目安全生产费用的日常管理，建立安全生产费用使用台账；</w:t>
      </w:r>
    </w:p>
    <w:p>
      <w:pPr>
        <w:spacing w:line="360" w:lineRule="auto"/>
        <w:ind w:firstLine="600" w:firstLineChars="250"/>
        <w:rPr>
          <w:rFonts w:ascii="宋体" w:hAnsi="宋体" w:cs="宋体"/>
          <w:sz w:val="24"/>
        </w:rPr>
      </w:pPr>
      <w:r>
        <w:rPr>
          <w:rFonts w:hint="eastAsia" w:ascii="宋体" w:hAnsi="宋体" w:cs="宋体"/>
          <w:sz w:val="24"/>
        </w:rPr>
        <w:t>（3）安全生产费用计划编制部门的职责划分；</w:t>
      </w:r>
    </w:p>
    <w:p>
      <w:pPr>
        <w:spacing w:line="360" w:lineRule="auto"/>
        <w:ind w:firstLine="600" w:firstLineChars="250"/>
        <w:rPr>
          <w:rFonts w:ascii="宋体" w:hAnsi="宋体" w:cs="宋体"/>
          <w:sz w:val="24"/>
        </w:rPr>
      </w:pPr>
      <w:r>
        <w:rPr>
          <w:rFonts w:hint="eastAsia" w:ascii="宋体" w:hAnsi="宋体" w:cs="宋体"/>
          <w:sz w:val="24"/>
        </w:rPr>
        <w:t>（4）负责</w:t>
      </w:r>
      <w:r>
        <w:rPr>
          <w:rFonts w:hint="eastAsia" w:ascii="宋体" w:hAnsi="宋体" w:cs="宋体"/>
          <w:sz w:val="24"/>
          <w:lang w:eastAsia="zh-CN"/>
        </w:rPr>
        <w:t>作业</w:t>
      </w:r>
      <w:r>
        <w:rPr>
          <w:rFonts w:hint="eastAsia" w:ascii="宋体" w:hAnsi="宋体" w:cs="宋体"/>
          <w:sz w:val="24"/>
        </w:rPr>
        <w:t>现场安全技术措施部分的编制。</w:t>
      </w:r>
    </w:p>
    <w:p>
      <w:pPr>
        <w:spacing w:line="360" w:lineRule="auto"/>
        <w:rPr>
          <w:rFonts w:ascii="宋体" w:hAnsi="宋体" w:cs="宋体"/>
          <w:b/>
          <w:sz w:val="24"/>
        </w:rPr>
      </w:pPr>
      <w:r>
        <w:rPr>
          <w:rFonts w:hint="eastAsia" w:ascii="宋体" w:hAnsi="宋体" w:cs="宋体"/>
          <w:b/>
          <w:sz w:val="24"/>
        </w:rPr>
        <w:t>3.4物资设备部</w:t>
      </w:r>
    </w:p>
    <w:p>
      <w:pPr>
        <w:spacing w:line="360" w:lineRule="auto"/>
        <w:ind w:firstLine="600" w:firstLineChars="250"/>
        <w:rPr>
          <w:rFonts w:ascii="宋体" w:hAnsi="宋体" w:cs="宋体"/>
          <w:sz w:val="24"/>
        </w:rPr>
      </w:pPr>
      <w:r>
        <w:rPr>
          <w:rFonts w:hint="eastAsia" w:ascii="宋体" w:hAnsi="宋体" w:cs="宋体"/>
          <w:sz w:val="24"/>
        </w:rPr>
        <w:t>（1）负责劳动防护用品、职业健康部分的编制；</w:t>
      </w:r>
    </w:p>
    <w:p>
      <w:pPr>
        <w:spacing w:line="360" w:lineRule="auto"/>
        <w:ind w:firstLine="600" w:firstLineChars="250"/>
        <w:rPr>
          <w:rFonts w:ascii="宋体" w:hAnsi="宋体" w:cs="宋体"/>
          <w:sz w:val="24"/>
        </w:rPr>
      </w:pPr>
      <w:r>
        <w:rPr>
          <w:rFonts w:hint="eastAsia" w:ascii="宋体" w:hAnsi="宋体" w:cs="宋体"/>
          <w:sz w:val="24"/>
        </w:rPr>
        <w:t>（2）负责</w:t>
      </w:r>
      <w:r>
        <w:rPr>
          <w:rFonts w:hint="eastAsia" w:ascii="宋体" w:hAnsi="宋体" w:cs="宋体"/>
          <w:sz w:val="24"/>
          <w:lang w:eastAsia="zh-CN"/>
        </w:rPr>
        <w:t>作业</w:t>
      </w:r>
      <w:r>
        <w:rPr>
          <w:rFonts w:hint="eastAsia" w:ascii="宋体" w:hAnsi="宋体" w:cs="宋体"/>
          <w:sz w:val="24"/>
        </w:rPr>
        <w:t>设备安全装置和物资器材部分的编制。</w:t>
      </w:r>
    </w:p>
    <w:p>
      <w:pPr>
        <w:spacing w:line="360" w:lineRule="auto"/>
        <w:rPr>
          <w:rFonts w:ascii="宋体" w:hAnsi="宋体" w:cs="宋体"/>
          <w:b/>
          <w:sz w:val="24"/>
        </w:rPr>
      </w:pPr>
      <w:r>
        <w:rPr>
          <w:rFonts w:hint="eastAsia" w:ascii="宋体" w:hAnsi="宋体" w:cs="宋体"/>
          <w:b/>
          <w:sz w:val="24"/>
        </w:rPr>
        <w:t>3.5综合管理部</w:t>
      </w:r>
    </w:p>
    <w:p>
      <w:pPr>
        <w:spacing w:line="360" w:lineRule="auto"/>
        <w:ind w:firstLine="480" w:firstLineChars="200"/>
        <w:rPr>
          <w:rFonts w:ascii="宋体" w:hAnsi="宋体" w:cs="宋体"/>
          <w:sz w:val="24"/>
        </w:rPr>
      </w:pPr>
      <w:r>
        <w:rPr>
          <w:rFonts w:hint="eastAsia" w:ascii="宋体" w:hAnsi="宋体" w:cs="宋体"/>
          <w:sz w:val="24"/>
        </w:rPr>
        <w:t>负责安全辅助设施的编制。</w:t>
      </w:r>
    </w:p>
    <w:p>
      <w:pPr>
        <w:pStyle w:val="4"/>
        <w:spacing w:before="0" w:after="0" w:line="360" w:lineRule="auto"/>
        <w:rPr>
          <w:rFonts w:cs="宋体" w:asciiTheme="minorEastAsia" w:hAnsiTheme="minorEastAsia" w:eastAsiaTheme="minorEastAsia"/>
          <w:sz w:val="24"/>
          <w:szCs w:val="24"/>
        </w:rPr>
      </w:pPr>
      <w:bookmarkStart w:id="125" w:name="_Toc529462144"/>
      <w:bookmarkStart w:id="126" w:name="_Toc16975"/>
      <w:r>
        <w:rPr>
          <w:rFonts w:hint="eastAsia" w:cs="宋体" w:asciiTheme="minorEastAsia" w:hAnsiTheme="minorEastAsia" w:eastAsiaTheme="minorEastAsia"/>
          <w:sz w:val="24"/>
          <w:szCs w:val="24"/>
        </w:rPr>
        <w:t>4管理要求</w:t>
      </w:r>
      <w:bookmarkEnd w:id="125"/>
      <w:bookmarkEnd w:id="126"/>
    </w:p>
    <w:p>
      <w:pPr>
        <w:spacing w:line="360" w:lineRule="auto"/>
        <w:rPr>
          <w:rFonts w:ascii="宋体" w:hAnsi="宋体" w:cs="宋体"/>
          <w:b/>
          <w:sz w:val="24"/>
        </w:rPr>
      </w:pPr>
      <w:r>
        <w:rPr>
          <w:rFonts w:hint="eastAsia" w:ascii="宋体" w:hAnsi="宋体" w:cs="宋体"/>
          <w:b/>
          <w:sz w:val="24"/>
        </w:rPr>
        <w:t>4.1安全生产费用提取</w:t>
      </w:r>
    </w:p>
    <w:p>
      <w:pPr>
        <w:spacing w:line="360" w:lineRule="auto"/>
        <w:rPr>
          <w:rFonts w:ascii="宋体" w:hAnsi="宋体" w:cs="宋体"/>
          <w:sz w:val="24"/>
        </w:rPr>
      </w:pPr>
      <w:r>
        <w:rPr>
          <w:rFonts w:hint="eastAsia" w:ascii="宋体" w:hAnsi="宋体" w:cs="宋体"/>
          <w:sz w:val="24"/>
        </w:rPr>
        <w:t>4.1.1公司各部门要编制安全生产费用预算，制定安全生产费用计划，及时、足额提取安全生产费用。安全生产费用不得低于国家、行业有关安全生产投入的规定要求。</w:t>
      </w:r>
    </w:p>
    <w:p>
      <w:pPr>
        <w:spacing w:line="360" w:lineRule="auto"/>
        <w:rPr>
          <w:rFonts w:ascii="宋体" w:hAnsi="宋体" w:cs="宋体"/>
          <w:sz w:val="24"/>
        </w:rPr>
      </w:pPr>
      <w:r>
        <w:rPr>
          <w:rFonts w:hint="eastAsia" w:ascii="宋体" w:hAnsi="宋体" w:cs="宋体"/>
          <w:sz w:val="24"/>
        </w:rPr>
        <w:t>4.1.2</w:t>
      </w:r>
    </w:p>
    <w:p>
      <w:pPr>
        <w:spacing w:line="360" w:lineRule="auto"/>
        <w:rPr>
          <w:rFonts w:hint="eastAsia" w:ascii="宋体" w:hAnsi="宋体" w:cs="宋体"/>
          <w:sz w:val="24"/>
        </w:rPr>
      </w:pPr>
      <w:r>
        <w:rPr>
          <w:rFonts w:hint="eastAsia" w:ascii="宋体" w:hAnsi="宋体" w:cs="宋体"/>
          <w:sz w:val="24"/>
        </w:rPr>
        <w:t>4.1.3按照《企业安全生产费用提取和使用管理办法》（财企[2012]16号）的规定，</w:t>
      </w:r>
    </w:p>
    <w:p>
      <w:pPr>
        <w:spacing w:line="360" w:lineRule="auto"/>
        <w:rPr>
          <w:rFonts w:ascii="宋体" w:hAnsi="宋体" w:cs="宋体"/>
          <w:b/>
          <w:sz w:val="24"/>
        </w:rPr>
      </w:pPr>
      <w:r>
        <w:rPr>
          <w:rFonts w:hint="eastAsia" w:ascii="宋体" w:hAnsi="宋体" w:cs="宋体"/>
          <w:b/>
          <w:sz w:val="24"/>
        </w:rPr>
        <w:t>4.2安全生产费用使用</w:t>
      </w:r>
    </w:p>
    <w:p>
      <w:pPr>
        <w:spacing w:line="360" w:lineRule="auto"/>
        <w:rPr>
          <w:rFonts w:ascii="宋体" w:hAnsi="宋体" w:cs="宋体"/>
          <w:sz w:val="24"/>
        </w:rPr>
      </w:pPr>
      <w:r>
        <w:rPr>
          <w:rFonts w:hint="eastAsia" w:ascii="宋体" w:hAnsi="宋体" w:cs="宋体"/>
          <w:sz w:val="24"/>
        </w:rPr>
        <w:t>4.2.1安全生产费用使用范围：</w:t>
      </w:r>
    </w:p>
    <w:p>
      <w:pPr>
        <w:spacing w:line="360" w:lineRule="auto"/>
        <w:ind w:firstLine="480" w:firstLineChars="200"/>
        <w:rPr>
          <w:rFonts w:ascii="宋体" w:hAnsi="宋体" w:cs="宋体"/>
          <w:sz w:val="24"/>
        </w:rPr>
      </w:pPr>
      <w:r>
        <w:rPr>
          <w:rFonts w:hint="eastAsia" w:ascii="宋体" w:hAnsi="宋体" w:cs="宋体"/>
          <w:sz w:val="24"/>
        </w:rPr>
        <w:t xml:space="preserve">（1）安全技术费用。指公司为了保障生产安全和员工健康，针对特定危险以及职业危害而进行的工程项目的费用。如完善、改造和维护安全防护设备、设施支出；具有潜在危险的工艺改造费用；各种警示装置、标志、器材费用；安全课题研究费用；临时性安全防护设施费用等。 </w:t>
      </w:r>
    </w:p>
    <w:p>
      <w:pPr>
        <w:spacing w:line="360" w:lineRule="auto"/>
        <w:ind w:firstLine="480" w:firstLineChars="200"/>
        <w:rPr>
          <w:rFonts w:ascii="宋体" w:hAnsi="宋体" w:cs="宋体"/>
          <w:sz w:val="24"/>
        </w:rPr>
      </w:pPr>
      <w:r>
        <w:rPr>
          <w:rFonts w:hint="eastAsia" w:ascii="宋体" w:hAnsi="宋体" w:cs="宋体"/>
          <w:sz w:val="24"/>
        </w:rPr>
        <w:t xml:space="preserve">（2）重大危险源、事故隐患的评估、整改、监控费用等。指对国家规定的重大危险源和可能造成人员伤亡的危险因素进行的评估、整改、过程控制所发生的投入费用，以及尘、毒、噪治理，发生事故后各单位对事故现场的安全防护整改等费用投入。 </w:t>
      </w:r>
    </w:p>
    <w:p>
      <w:pPr>
        <w:spacing w:line="360" w:lineRule="auto"/>
        <w:ind w:firstLine="480" w:firstLineChars="200"/>
        <w:rPr>
          <w:rFonts w:ascii="宋体" w:hAnsi="宋体" w:cs="宋体"/>
          <w:sz w:val="24"/>
        </w:rPr>
      </w:pPr>
      <w:r>
        <w:rPr>
          <w:rFonts w:hint="eastAsia" w:ascii="宋体" w:hAnsi="宋体" w:cs="宋体"/>
          <w:sz w:val="24"/>
        </w:rPr>
        <w:t xml:space="preserve">（3）安全宣传教育培训及安全活动费用。指公司对员工进行安全教育培训（包括新员工入场三级安全教育，工种变换教育、复工返岗教育、“四新”教育，特种作业人员教育，管理人员安全教育，全员安全培训教育，安全知识讲座等）、各种安全生产会议、安全咨询、“安全生产月”等安全活动所发生的投入费用。 </w:t>
      </w:r>
    </w:p>
    <w:p>
      <w:pPr>
        <w:spacing w:line="360" w:lineRule="auto"/>
        <w:ind w:firstLine="480" w:firstLineChars="200"/>
        <w:rPr>
          <w:rFonts w:ascii="宋体" w:hAnsi="宋体" w:cs="宋体"/>
          <w:sz w:val="24"/>
        </w:rPr>
      </w:pPr>
      <w:r>
        <w:rPr>
          <w:rFonts w:hint="eastAsia" w:ascii="宋体" w:hAnsi="宋体" w:cs="宋体"/>
          <w:sz w:val="24"/>
        </w:rPr>
        <w:t>（4）劳动防护与职业健康费用。指为保障生产过程中员工的安全与健康而投入的防护用品、防护器具费用。如个人、集体、专项的安全防护用品、安全器具费用。（劳动服装、安全帽、安全绳、安全网、安全手套、防护面罩、有毒有害气体检测或报警仪器、专项安全用具等）。</w:t>
      </w:r>
    </w:p>
    <w:p>
      <w:pPr>
        <w:spacing w:line="360" w:lineRule="auto"/>
        <w:ind w:firstLine="480" w:firstLineChars="200"/>
        <w:rPr>
          <w:rFonts w:ascii="宋体" w:hAnsi="宋体" w:cs="宋体"/>
          <w:sz w:val="24"/>
        </w:rPr>
      </w:pPr>
      <w:r>
        <w:rPr>
          <w:rFonts w:hint="eastAsia" w:ascii="宋体" w:hAnsi="宋体" w:cs="宋体"/>
          <w:sz w:val="24"/>
        </w:rPr>
        <w:t xml:space="preserve">（5）日常安全管理费用：指各部门安全生产管理部门日常开展工作所需的投入。包括安全生产检查、评价、安全生产方面的考核、奖励、各种安全活动中表彰奖励、安全管理体系的运行、事故调查处理等费用。 </w:t>
      </w:r>
    </w:p>
    <w:p>
      <w:pPr>
        <w:spacing w:line="360" w:lineRule="auto"/>
        <w:ind w:firstLine="480" w:firstLineChars="200"/>
        <w:rPr>
          <w:rFonts w:ascii="宋体" w:hAnsi="宋体" w:cs="宋体"/>
          <w:sz w:val="24"/>
        </w:rPr>
      </w:pPr>
      <w:r>
        <w:rPr>
          <w:rFonts w:hint="eastAsia" w:ascii="宋体" w:hAnsi="宋体" w:cs="宋体"/>
          <w:sz w:val="24"/>
        </w:rPr>
        <w:t xml:space="preserve">（6）应急救援投入费用：指各部门为了有效预防安全事故和开展应急管理的费用。包括应急救援设施费用，应急救援培训及演练费用，应急救援涉及的人员训练、演习、物资费用等。 </w:t>
      </w:r>
    </w:p>
    <w:p>
      <w:pPr>
        <w:spacing w:line="360" w:lineRule="auto"/>
        <w:ind w:firstLine="480" w:firstLineChars="200"/>
        <w:rPr>
          <w:rFonts w:ascii="宋体" w:hAnsi="宋体" w:cs="宋体"/>
          <w:sz w:val="24"/>
        </w:rPr>
      </w:pPr>
      <w:r>
        <w:rPr>
          <w:rFonts w:hint="eastAsia" w:ascii="宋体" w:hAnsi="宋体" w:cs="宋体"/>
          <w:sz w:val="24"/>
        </w:rPr>
        <w:t>（7）辅助设施：指各部门在有高温或粉尘的工作、易脏的工作和有关化学物品或毒物的工作中（指各单位在高温、粉尘、易脏、有关化学物品或毒物的工作环境中），为工人设置的淋浴设备和盥洗设备。现场增设的厕所。食品安全和食物加热设备。寒冷季节露天作业的取暖室。女工卫生室及其设备等。</w:t>
      </w:r>
    </w:p>
    <w:p>
      <w:pPr>
        <w:spacing w:line="360" w:lineRule="auto"/>
        <w:ind w:firstLine="480" w:firstLineChars="200"/>
        <w:rPr>
          <w:rFonts w:ascii="宋体" w:hAnsi="宋体" w:cs="宋体"/>
          <w:sz w:val="24"/>
        </w:rPr>
      </w:pPr>
      <w:r>
        <w:rPr>
          <w:rFonts w:hint="eastAsia" w:ascii="宋体" w:hAnsi="宋体" w:cs="宋体"/>
          <w:sz w:val="24"/>
        </w:rPr>
        <w:t xml:space="preserve">（8）其它与安全生产直接相关的费用。 </w:t>
      </w:r>
    </w:p>
    <w:p>
      <w:pPr>
        <w:spacing w:line="360" w:lineRule="auto"/>
        <w:rPr>
          <w:rFonts w:ascii="宋体" w:hAnsi="宋体" w:cs="宋体"/>
          <w:sz w:val="24"/>
        </w:rPr>
      </w:pPr>
      <w:r>
        <w:rPr>
          <w:rFonts w:hint="eastAsia" w:ascii="宋体" w:hAnsi="宋体" w:cs="宋体"/>
          <w:sz w:val="24"/>
        </w:rPr>
        <w:t>4.2.2安全生产费用由财务部进行专户核算，按规定范围安排使用，不得挪用或挤占。年度结余资金结转下年度使用，安全生产费用不足的，超出部分按正常成本费用渠道列支。</w:t>
      </w:r>
    </w:p>
    <w:p>
      <w:pPr>
        <w:spacing w:line="360" w:lineRule="auto"/>
        <w:rPr>
          <w:rFonts w:ascii="宋体" w:hAnsi="宋体" w:cs="宋体"/>
          <w:b/>
          <w:sz w:val="24"/>
        </w:rPr>
      </w:pPr>
      <w:r>
        <w:rPr>
          <w:rFonts w:hint="eastAsia" w:ascii="宋体" w:hAnsi="宋体" w:cs="宋体"/>
          <w:b/>
          <w:sz w:val="24"/>
        </w:rPr>
        <w:t>4.3安全生产费用使用计划</w:t>
      </w:r>
    </w:p>
    <w:p>
      <w:pPr>
        <w:spacing w:line="360" w:lineRule="auto"/>
        <w:rPr>
          <w:rFonts w:ascii="宋体" w:hAnsi="宋体" w:cs="宋体"/>
          <w:sz w:val="24"/>
        </w:rPr>
      </w:pPr>
      <w:r>
        <w:rPr>
          <w:rFonts w:hint="eastAsia" w:ascii="宋体" w:hAnsi="宋体" w:cs="宋体"/>
          <w:sz w:val="24"/>
        </w:rPr>
        <w:t>4.3.1</w:t>
      </w:r>
      <w:r>
        <w:rPr>
          <w:rFonts w:hint="eastAsia" w:ascii="宋体" w:hAnsi="宋体" w:cs="宋体"/>
          <w:sz w:val="24"/>
          <w:lang w:eastAsia="zh-CN"/>
        </w:rPr>
        <w:t>XXX部门</w:t>
      </w:r>
      <w:r>
        <w:rPr>
          <w:rFonts w:hint="eastAsia" w:ascii="宋体" w:hAnsi="宋体" w:cs="宋体"/>
          <w:sz w:val="24"/>
        </w:rPr>
        <w:t>是安全生产费用计划的归口汇总统计部门，每年年底由</w:t>
      </w:r>
      <w:r>
        <w:rPr>
          <w:rFonts w:hint="eastAsia" w:ascii="宋体" w:hAnsi="宋体" w:cs="宋体"/>
          <w:sz w:val="24"/>
          <w:lang w:eastAsia="zh-CN"/>
        </w:rPr>
        <w:t>XXX人员</w:t>
      </w:r>
      <w:r>
        <w:rPr>
          <w:rFonts w:hint="eastAsia" w:ascii="宋体" w:hAnsi="宋体" w:cs="宋体"/>
          <w:sz w:val="24"/>
        </w:rPr>
        <w:t>负责，</w:t>
      </w:r>
      <w:r>
        <w:rPr>
          <w:rFonts w:hint="eastAsia" w:ascii="宋体" w:hAnsi="宋体" w:cs="宋体"/>
          <w:sz w:val="24"/>
          <w:lang w:eastAsia="zh-CN"/>
        </w:rPr>
        <w:t>XXX部门</w:t>
      </w:r>
      <w:r>
        <w:rPr>
          <w:rFonts w:hint="eastAsia" w:ascii="宋体" w:hAnsi="宋体" w:cs="宋体"/>
          <w:sz w:val="24"/>
        </w:rPr>
        <w:t>门牵头，组织相关部门对下年度安全生产费用计划进行编制和统计。</w:t>
      </w:r>
    </w:p>
    <w:p>
      <w:pPr>
        <w:spacing w:line="360" w:lineRule="auto"/>
        <w:rPr>
          <w:rFonts w:ascii="宋体" w:hAnsi="宋体" w:cs="宋体"/>
          <w:sz w:val="24"/>
        </w:rPr>
      </w:pPr>
      <w:r>
        <w:rPr>
          <w:rFonts w:hint="eastAsia" w:ascii="宋体" w:hAnsi="宋体" w:cs="宋体"/>
          <w:sz w:val="24"/>
        </w:rPr>
        <w:t>4.3.2安全生产费用计划编制部门的职责划分为：</w:t>
      </w:r>
    </w:p>
    <w:p>
      <w:pPr>
        <w:spacing w:line="360" w:lineRule="auto"/>
        <w:ind w:firstLine="360" w:firstLineChars="150"/>
        <w:rPr>
          <w:rFonts w:ascii="宋体" w:hAnsi="宋体" w:cs="宋体"/>
          <w:sz w:val="24"/>
        </w:rPr>
      </w:pPr>
      <w:r>
        <w:rPr>
          <w:rFonts w:hint="eastAsia" w:ascii="宋体" w:hAnsi="宋体" w:cs="宋体"/>
          <w:sz w:val="24"/>
        </w:rPr>
        <w:t>（1）工程部负责</w:t>
      </w:r>
      <w:r>
        <w:rPr>
          <w:rFonts w:hint="eastAsia" w:ascii="宋体" w:hAnsi="宋体" w:cs="宋体"/>
          <w:sz w:val="24"/>
          <w:lang w:eastAsia="zh-CN"/>
        </w:rPr>
        <w:t>作业</w:t>
      </w:r>
      <w:r>
        <w:rPr>
          <w:rFonts w:hint="eastAsia" w:ascii="宋体" w:hAnsi="宋体" w:cs="宋体"/>
          <w:sz w:val="24"/>
        </w:rPr>
        <w:t>现场安全技术措施部分的编制；</w:t>
      </w:r>
    </w:p>
    <w:p>
      <w:pPr>
        <w:spacing w:line="360" w:lineRule="auto"/>
        <w:ind w:firstLine="360" w:firstLineChars="150"/>
        <w:rPr>
          <w:rFonts w:ascii="宋体" w:hAnsi="宋体" w:cs="宋体"/>
          <w:sz w:val="24"/>
        </w:rPr>
      </w:pPr>
      <w:r>
        <w:rPr>
          <w:rFonts w:hint="eastAsia" w:ascii="宋体" w:hAnsi="宋体" w:cs="宋体"/>
          <w:sz w:val="24"/>
        </w:rPr>
        <w:t>（2）物资设备部负责</w:t>
      </w:r>
      <w:r>
        <w:rPr>
          <w:rFonts w:hint="eastAsia" w:ascii="宋体" w:hAnsi="宋体" w:cs="宋体"/>
          <w:sz w:val="24"/>
          <w:lang w:eastAsia="zh-CN"/>
        </w:rPr>
        <w:t>作业</w:t>
      </w:r>
      <w:r>
        <w:rPr>
          <w:rFonts w:hint="eastAsia" w:ascii="宋体" w:hAnsi="宋体" w:cs="宋体"/>
          <w:sz w:val="24"/>
        </w:rPr>
        <w:t>设备安全装置和物资器材部分以及劳动防护用品、职业健康部分的编制；</w:t>
      </w:r>
    </w:p>
    <w:p>
      <w:pPr>
        <w:spacing w:line="360" w:lineRule="auto"/>
        <w:ind w:firstLine="360" w:firstLineChars="150"/>
        <w:rPr>
          <w:rFonts w:ascii="宋体" w:hAnsi="宋体" w:cs="宋体"/>
          <w:sz w:val="24"/>
        </w:rPr>
      </w:pPr>
      <w:r>
        <w:rPr>
          <w:rFonts w:hint="eastAsia" w:ascii="宋体" w:hAnsi="宋体" w:cs="宋体"/>
          <w:sz w:val="24"/>
        </w:rPr>
        <w:t>（3）</w:t>
      </w:r>
      <w:r>
        <w:rPr>
          <w:rFonts w:hint="eastAsia" w:ascii="宋体" w:hAnsi="宋体" w:cs="宋体"/>
          <w:sz w:val="24"/>
          <w:lang w:eastAsia="zh-CN"/>
        </w:rPr>
        <w:t>XXX部门</w:t>
      </w:r>
      <w:r>
        <w:rPr>
          <w:rFonts w:hint="eastAsia" w:ascii="宋体" w:hAnsi="宋体" w:cs="宋体"/>
          <w:sz w:val="24"/>
        </w:rPr>
        <w:t xml:space="preserve">负责安全检查教育、安全宣传教育培训及安全活动经费部分的编制； </w:t>
      </w:r>
    </w:p>
    <w:p>
      <w:pPr>
        <w:spacing w:line="360" w:lineRule="auto"/>
        <w:ind w:firstLine="360" w:firstLineChars="150"/>
        <w:rPr>
          <w:rFonts w:ascii="宋体" w:hAnsi="宋体" w:cs="宋体"/>
          <w:sz w:val="24"/>
        </w:rPr>
      </w:pPr>
      <w:r>
        <w:rPr>
          <w:rFonts w:hint="eastAsia" w:ascii="宋体" w:hAnsi="宋体" w:cs="宋体"/>
          <w:sz w:val="24"/>
        </w:rPr>
        <w:t>（4）财务部负责按计划提取、核算安全生产费用。</w:t>
      </w:r>
    </w:p>
    <w:p>
      <w:pPr>
        <w:spacing w:line="360" w:lineRule="auto"/>
        <w:rPr>
          <w:rFonts w:ascii="宋体" w:hAnsi="宋体" w:cs="宋体"/>
          <w:sz w:val="24"/>
        </w:rPr>
      </w:pPr>
      <w:r>
        <w:rPr>
          <w:rFonts w:hint="eastAsia" w:ascii="宋体" w:hAnsi="宋体" w:cs="宋体"/>
          <w:sz w:val="24"/>
        </w:rPr>
        <w:t>4.3.3各部门负责将安全生产费用计划随年、月度生产经营计划同时下达，并上报公司财务部，作为公司年度安全生产费用计划下达的依据。</w:t>
      </w:r>
    </w:p>
    <w:p>
      <w:pPr>
        <w:spacing w:line="360" w:lineRule="auto"/>
        <w:rPr>
          <w:rFonts w:ascii="宋体" w:hAnsi="宋体" w:cs="宋体"/>
          <w:b/>
          <w:sz w:val="24"/>
        </w:rPr>
      </w:pPr>
      <w:r>
        <w:rPr>
          <w:rFonts w:hint="eastAsia" w:ascii="宋体" w:hAnsi="宋体" w:cs="宋体"/>
          <w:b/>
          <w:sz w:val="24"/>
        </w:rPr>
        <w:t>4.4安全生产费用统计上报</w:t>
      </w:r>
    </w:p>
    <w:p>
      <w:pPr>
        <w:spacing w:line="360" w:lineRule="auto"/>
        <w:rPr>
          <w:rFonts w:ascii="宋体" w:hAnsi="宋体" w:cs="宋体"/>
          <w:sz w:val="24"/>
        </w:rPr>
      </w:pPr>
      <w:r>
        <w:rPr>
          <w:rFonts w:hint="eastAsia" w:ascii="宋体" w:hAnsi="宋体" w:cs="宋体"/>
          <w:sz w:val="24"/>
        </w:rPr>
        <w:t>4.4.1</w:t>
      </w:r>
      <w:r>
        <w:rPr>
          <w:rFonts w:hint="eastAsia" w:ascii="宋体" w:hAnsi="宋体" w:cs="宋体"/>
          <w:sz w:val="24"/>
          <w:lang w:eastAsia="zh-CN"/>
        </w:rPr>
        <w:t>XXX部门</w:t>
      </w:r>
      <w:r>
        <w:rPr>
          <w:rFonts w:hint="eastAsia" w:ascii="宋体" w:hAnsi="宋体" w:cs="宋体"/>
          <w:sz w:val="24"/>
        </w:rPr>
        <w:t xml:space="preserve">做好与各部门安全生产费用落实情况的协调与联系，在单项资金投入验收后，汇总相关资料，并将统计情况报公司财务部核对汇总。 </w:t>
      </w:r>
    </w:p>
    <w:p>
      <w:pPr>
        <w:spacing w:line="360" w:lineRule="auto"/>
        <w:rPr>
          <w:rFonts w:ascii="宋体" w:hAnsi="宋体" w:cs="宋体"/>
          <w:sz w:val="24"/>
        </w:rPr>
      </w:pPr>
      <w:r>
        <w:rPr>
          <w:rFonts w:hint="eastAsia" w:ascii="宋体" w:hAnsi="宋体" w:cs="宋体"/>
          <w:sz w:val="24"/>
        </w:rPr>
        <w:t>4.4.2各部门应按计划编制的职责范围，明确各单项安全生产费用使用和管理责任人，计划资金投入实施后，责任部门应做好项目验收、资料整理、费用统计等基础性工作，并将费用统计情况报</w:t>
      </w:r>
      <w:r>
        <w:rPr>
          <w:rFonts w:hint="eastAsia" w:ascii="宋体" w:hAnsi="宋体" w:cs="宋体"/>
          <w:sz w:val="24"/>
          <w:lang w:eastAsia="zh-CN"/>
        </w:rPr>
        <w:t>XXX部门</w:t>
      </w:r>
      <w:r>
        <w:rPr>
          <w:rFonts w:hint="eastAsia" w:ascii="宋体" w:hAnsi="宋体" w:cs="宋体"/>
          <w:sz w:val="24"/>
        </w:rPr>
        <w:t>汇总。</w:t>
      </w:r>
    </w:p>
    <w:p>
      <w:pPr>
        <w:spacing w:line="360" w:lineRule="auto"/>
        <w:rPr>
          <w:rFonts w:ascii="宋体" w:hAnsi="宋体" w:cs="宋体"/>
          <w:sz w:val="24"/>
        </w:rPr>
      </w:pPr>
      <w:r>
        <w:rPr>
          <w:rFonts w:hint="eastAsia" w:ascii="宋体" w:hAnsi="宋体" w:cs="宋体"/>
          <w:sz w:val="24"/>
        </w:rPr>
        <w:t>4.4.3各</w:t>
      </w:r>
      <w:r>
        <w:rPr>
          <w:rFonts w:hint="eastAsia" w:ascii="宋体" w:hAnsi="宋体" w:cs="宋体"/>
          <w:sz w:val="24"/>
          <w:lang w:eastAsia="zh-CN"/>
        </w:rPr>
        <w:t>部门</w:t>
      </w:r>
      <w:r>
        <w:rPr>
          <w:rFonts w:hint="eastAsia" w:ascii="宋体" w:hAnsi="宋体" w:cs="宋体"/>
          <w:sz w:val="24"/>
        </w:rPr>
        <w:t>负责核对汇总安全生产费用实际投入情况的统计、上报工作，做到每发生一项内容登记一项，并定期统计汇总。</w:t>
      </w:r>
    </w:p>
    <w:p>
      <w:pPr>
        <w:spacing w:line="360" w:lineRule="auto"/>
        <w:rPr>
          <w:rFonts w:ascii="宋体" w:hAnsi="宋体" w:cs="宋体"/>
          <w:sz w:val="24"/>
        </w:rPr>
      </w:pPr>
      <w:r>
        <w:rPr>
          <w:rFonts w:hint="eastAsia" w:ascii="宋体" w:hAnsi="宋体" w:cs="宋体"/>
          <w:sz w:val="24"/>
        </w:rPr>
        <w:t>4.4.4各职能部门负责人每月25日前应向公司财务部上报本部门当月安全生产费用投入使用情况。</w:t>
      </w:r>
    </w:p>
    <w:p>
      <w:pPr>
        <w:spacing w:line="360" w:lineRule="auto"/>
        <w:rPr>
          <w:rFonts w:ascii="宋体" w:hAnsi="宋体" w:cs="宋体"/>
          <w:sz w:val="24"/>
        </w:rPr>
      </w:pPr>
      <w:r>
        <w:rPr>
          <w:rFonts w:hint="eastAsia" w:ascii="宋体" w:hAnsi="宋体" w:cs="宋体"/>
          <w:sz w:val="24"/>
        </w:rPr>
        <w:t>4.4.5公司财务部按月汇总公司安全生产费用统计情况，并编制公司安全生产费用项目清单。</w:t>
      </w:r>
    </w:p>
    <w:p>
      <w:pPr>
        <w:spacing w:line="360" w:lineRule="auto"/>
        <w:rPr>
          <w:rFonts w:ascii="宋体" w:hAnsi="宋体" w:cs="宋体"/>
          <w:sz w:val="24"/>
        </w:rPr>
      </w:pPr>
      <w:r>
        <w:rPr>
          <w:rFonts w:hint="eastAsia" w:ascii="宋体" w:hAnsi="宋体" w:cs="宋体"/>
          <w:sz w:val="24"/>
        </w:rPr>
        <w:t>4.4.6安全生产领导小组负责定期督促检查安全生产费用的投入实施情况。</w:t>
      </w:r>
    </w:p>
    <w:p>
      <w:pPr>
        <w:spacing w:line="360" w:lineRule="auto"/>
        <w:rPr>
          <w:rFonts w:ascii="宋体" w:hAnsi="宋体" w:cs="宋体"/>
          <w:b/>
          <w:sz w:val="24"/>
        </w:rPr>
      </w:pPr>
      <w:r>
        <w:rPr>
          <w:rFonts w:hint="eastAsia" w:ascii="宋体" w:hAnsi="宋体" w:cs="宋体"/>
          <w:b/>
          <w:sz w:val="24"/>
        </w:rPr>
        <w:t>4.5监督管理</w:t>
      </w:r>
    </w:p>
    <w:p>
      <w:pPr>
        <w:spacing w:line="360" w:lineRule="auto"/>
        <w:rPr>
          <w:rFonts w:ascii="宋体" w:hAnsi="宋体" w:cs="宋体"/>
          <w:sz w:val="24"/>
        </w:rPr>
      </w:pPr>
      <w:r>
        <w:rPr>
          <w:rFonts w:hint="eastAsia" w:ascii="宋体" w:hAnsi="宋体" w:cs="宋体"/>
          <w:sz w:val="24"/>
        </w:rPr>
        <w:t>4.5.1各部门应定期组织检查安全生产费用的提取及使用情况，对不能落实到位的，要认真分析，找出原因，采取措施，确保安全生产费用落实到位。</w:t>
      </w:r>
    </w:p>
    <w:p>
      <w:pPr>
        <w:spacing w:line="360" w:lineRule="auto"/>
        <w:rPr>
          <w:rFonts w:ascii="宋体" w:hAnsi="宋体" w:cs="宋体"/>
          <w:sz w:val="24"/>
        </w:rPr>
      </w:pPr>
      <w:r>
        <w:rPr>
          <w:rFonts w:hint="eastAsia" w:ascii="宋体" w:hAnsi="宋体" w:cs="宋体"/>
          <w:sz w:val="24"/>
        </w:rPr>
        <w:t>4.5.2各部门每月25日前向公司报送安全生产月报时，要报安全生产费用提取、使用情况的专题报表。</w:t>
      </w:r>
    </w:p>
    <w:p>
      <w:pPr>
        <w:spacing w:line="360" w:lineRule="auto"/>
        <w:rPr>
          <w:rFonts w:ascii="宋体" w:hAnsi="宋体" w:cs="宋体"/>
          <w:sz w:val="24"/>
        </w:rPr>
      </w:pPr>
      <w:r>
        <w:rPr>
          <w:rFonts w:hint="eastAsia" w:ascii="宋体" w:hAnsi="宋体" w:cs="宋体"/>
          <w:sz w:val="24"/>
        </w:rPr>
        <w:t>4.5.3公司对各部门的安全生产费用提取、使用及管理出现以下情况的，将视情节轻重，给予年度考核扣分、通报批评和相应的经济处罚。</w:t>
      </w:r>
    </w:p>
    <w:p>
      <w:pPr>
        <w:spacing w:line="360" w:lineRule="auto"/>
        <w:ind w:firstLine="480" w:firstLineChars="200"/>
        <w:rPr>
          <w:rFonts w:ascii="宋体" w:hAnsi="宋体" w:cs="宋体"/>
          <w:sz w:val="24"/>
        </w:rPr>
      </w:pPr>
      <w:r>
        <w:rPr>
          <w:rFonts w:hint="eastAsia" w:ascii="宋体" w:hAnsi="宋体" w:cs="宋体"/>
          <w:sz w:val="24"/>
        </w:rPr>
        <w:t>（1）未建立安全生产费用管理制度；</w:t>
      </w:r>
    </w:p>
    <w:p>
      <w:pPr>
        <w:spacing w:line="360" w:lineRule="auto"/>
        <w:ind w:firstLine="480" w:firstLineChars="200"/>
        <w:rPr>
          <w:rFonts w:ascii="宋体" w:hAnsi="宋体" w:cs="宋体"/>
          <w:sz w:val="24"/>
        </w:rPr>
      </w:pPr>
      <w:r>
        <w:rPr>
          <w:rFonts w:hint="eastAsia" w:ascii="宋体" w:hAnsi="宋体" w:cs="宋体"/>
          <w:sz w:val="24"/>
        </w:rPr>
        <w:t>（2）未提取安全生产费用，或者提取的安全生产费用不足额；</w:t>
      </w:r>
    </w:p>
    <w:p>
      <w:pPr>
        <w:spacing w:line="360" w:lineRule="auto"/>
        <w:ind w:firstLine="480" w:firstLineChars="200"/>
        <w:rPr>
          <w:rFonts w:ascii="宋体" w:hAnsi="宋体" w:cs="宋体"/>
          <w:sz w:val="24"/>
        </w:rPr>
      </w:pPr>
      <w:r>
        <w:rPr>
          <w:rFonts w:hint="eastAsia" w:ascii="宋体" w:hAnsi="宋体" w:cs="宋体"/>
          <w:sz w:val="24"/>
        </w:rPr>
        <w:t>（3）未建立安全生产费用专用帐户；</w:t>
      </w:r>
    </w:p>
    <w:p>
      <w:pPr>
        <w:spacing w:line="360" w:lineRule="auto"/>
        <w:ind w:firstLine="480" w:firstLineChars="200"/>
        <w:rPr>
          <w:rFonts w:ascii="宋体" w:hAnsi="宋体" w:cs="宋体"/>
          <w:sz w:val="24"/>
        </w:rPr>
      </w:pPr>
      <w:r>
        <w:rPr>
          <w:rFonts w:hint="eastAsia" w:ascii="宋体" w:hAnsi="宋体" w:cs="宋体"/>
          <w:sz w:val="24"/>
        </w:rPr>
        <w:t>（4）未按规定使用安全生产费用，或者将安全生产费用挪作它用。</w:t>
      </w:r>
    </w:p>
    <w:p>
      <w:pPr>
        <w:spacing w:line="360" w:lineRule="auto"/>
        <w:ind w:firstLine="480" w:firstLineChars="200"/>
        <w:rPr>
          <w:rFonts w:ascii="宋体" w:hAnsi="宋体" w:cs="宋体"/>
          <w:sz w:val="24"/>
        </w:rPr>
      </w:pPr>
      <w:r>
        <w:rPr>
          <w:rFonts w:hint="eastAsia" w:ascii="宋体" w:hAnsi="宋体" w:cs="宋体"/>
          <w:sz w:val="24"/>
        </w:rPr>
        <w:t>（5）对安全生产费用的提取、使用监督管理不到位。</w:t>
      </w:r>
    </w:p>
    <w:p>
      <w:pPr>
        <w:spacing w:line="360" w:lineRule="auto"/>
        <w:ind w:firstLine="480" w:firstLineChars="200"/>
        <w:rPr>
          <w:rFonts w:ascii="宋体" w:hAnsi="宋体" w:cs="宋体"/>
          <w:sz w:val="24"/>
        </w:rPr>
      </w:pPr>
      <w:r>
        <w:rPr>
          <w:rFonts w:hint="eastAsia" w:ascii="宋体" w:hAnsi="宋体" w:cs="宋体"/>
          <w:sz w:val="24"/>
        </w:rPr>
        <w:t>具体考核办法按《安全生产考核办法》执行。</w:t>
      </w:r>
    </w:p>
    <w:p>
      <w:pPr>
        <w:spacing w:line="360" w:lineRule="auto"/>
        <w:rPr>
          <w:rFonts w:ascii="宋体" w:hAnsi="宋体" w:cs="宋体"/>
          <w:sz w:val="24"/>
        </w:rPr>
      </w:pPr>
      <w:r>
        <w:rPr>
          <w:rFonts w:hint="eastAsia" w:ascii="宋体" w:hAnsi="宋体" w:cs="宋体"/>
          <w:sz w:val="24"/>
        </w:rPr>
        <w:t>4.5.4公司年度安全生产费用投入使用情况，由相关部门在年度财务报告或工作报告中予以披露。</w:t>
      </w:r>
    </w:p>
    <w:p>
      <w:pPr>
        <w:spacing w:line="360" w:lineRule="auto"/>
        <w:rPr>
          <w:rFonts w:ascii="宋体" w:hAnsi="宋体" w:cs="宋体"/>
          <w:b/>
          <w:sz w:val="24"/>
        </w:rPr>
      </w:pPr>
      <w:r>
        <w:rPr>
          <w:rFonts w:hint="eastAsia" w:ascii="宋体" w:hAnsi="宋体" w:cs="宋体"/>
          <w:b/>
          <w:sz w:val="24"/>
        </w:rPr>
        <w:t>4.6其他</w:t>
      </w:r>
    </w:p>
    <w:p>
      <w:pPr>
        <w:spacing w:line="360" w:lineRule="auto"/>
        <w:rPr>
          <w:rFonts w:ascii="宋体" w:hAnsi="宋体" w:cs="宋体"/>
          <w:sz w:val="24"/>
        </w:rPr>
      </w:pPr>
      <w:r>
        <w:rPr>
          <w:rFonts w:hint="eastAsia" w:ascii="宋体" w:hAnsi="宋体" w:cs="宋体"/>
          <w:sz w:val="24"/>
        </w:rPr>
        <w:t>4.6.1为员工办理的团体人身意外伤害保险或个人意外伤害保险、职业病防治、工伤保险、医疗保险、安全生产奖励等所需费用，不在安全生产费用中列支。</w:t>
      </w:r>
    </w:p>
    <w:p>
      <w:pPr>
        <w:spacing w:line="360" w:lineRule="auto"/>
        <w:rPr>
          <w:rFonts w:ascii="宋体" w:hAnsi="宋体" w:cs="宋体"/>
          <w:sz w:val="24"/>
        </w:rPr>
      </w:pPr>
      <w:r>
        <w:rPr>
          <w:rFonts w:hint="eastAsia" w:ascii="宋体" w:hAnsi="宋体" w:cs="宋体"/>
          <w:sz w:val="24"/>
        </w:rPr>
        <w:t>4.6.2利用安全生产费用形成的固定资产，应当依照固定资产进行管理。</w:t>
      </w:r>
    </w:p>
    <w:p>
      <w:pPr>
        <w:spacing w:line="360" w:lineRule="auto"/>
        <w:rPr>
          <w:rFonts w:ascii="宋体" w:hAnsi="宋体" w:cs="宋体"/>
          <w:sz w:val="24"/>
        </w:rPr>
      </w:pPr>
      <w:r>
        <w:rPr>
          <w:rFonts w:hint="eastAsia" w:ascii="宋体" w:hAnsi="宋体" w:cs="宋体"/>
          <w:sz w:val="24"/>
        </w:rPr>
        <w:t>4.6.3安全生产费用的会计处理，应当符合国家统一的会计制度和税收政策的规定。</w:t>
      </w:r>
    </w:p>
    <w:p>
      <w:pPr>
        <w:pStyle w:val="4"/>
        <w:spacing w:before="0" w:after="0" w:line="360" w:lineRule="auto"/>
        <w:rPr>
          <w:rFonts w:cs="宋体" w:asciiTheme="minorEastAsia" w:hAnsiTheme="minorEastAsia" w:eastAsiaTheme="minorEastAsia"/>
          <w:sz w:val="24"/>
          <w:szCs w:val="24"/>
        </w:rPr>
      </w:pPr>
      <w:bookmarkStart w:id="127" w:name="_Toc529462145"/>
      <w:bookmarkStart w:id="128" w:name="_Toc30020"/>
      <w:r>
        <w:rPr>
          <w:rFonts w:hint="eastAsia" w:cs="宋体" w:asciiTheme="minorEastAsia" w:hAnsiTheme="minorEastAsia" w:eastAsiaTheme="minorEastAsia"/>
          <w:sz w:val="24"/>
          <w:szCs w:val="24"/>
        </w:rPr>
        <w:t>5附则</w:t>
      </w:r>
      <w:bookmarkEnd w:id="127"/>
      <w:bookmarkEnd w:id="128"/>
    </w:p>
    <w:p>
      <w:pPr>
        <w:spacing w:line="360" w:lineRule="auto"/>
        <w:rPr>
          <w:rFonts w:ascii="宋体" w:hAnsi="宋体" w:cs="宋体"/>
          <w:sz w:val="24"/>
        </w:rPr>
      </w:pPr>
      <w:r>
        <w:rPr>
          <w:rFonts w:hint="eastAsia" w:ascii="宋体" w:hAnsi="宋体" w:cs="宋体"/>
          <w:sz w:val="24"/>
        </w:rPr>
        <w:t>5.1本制度由公司财务部、</w:t>
      </w:r>
      <w:r>
        <w:rPr>
          <w:rFonts w:hint="eastAsia" w:ascii="宋体" w:hAnsi="宋体" w:cs="宋体"/>
          <w:sz w:val="24"/>
          <w:lang w:eastAsia="zh-CN"/>
        </w:rPr>
        <w:t>XXX部门</w:t>
      </w:r>
      <w:r>
        <w:rPr>
          <w:rFonts w:hint="eastAsia" w:ascii="宋体" w:hAnsi="宋体" w:cs="宋体"/>
          <w:sz w:val="24"/>
        </w:rPr>
        <w:t>负责解释</w:t>
      </w:r>
    </w:p>
    <w:p>
      <w:pPr>
        <w:spacing w:line="360" w:lineRule="auto"/>
        <w:rPr>
          <w:rFonts w:ascii="宋体" w:hAnsi="宋体" w:cs="宋体"/>
          <w:sz w:val="24"/>
        </w:rPr>
      </w:pPr>
      <w:r>
        <w:rPr>
          <w:rFonts w:hint="eastAsia" w:ascii="宋体" w:hAnsi="宋体" w:cs="宋体"/>
          <w:sz w:val="24"/>
        </w:rPr>
        <w:t>5.2</w:t>
      </w:r>
      <w:r>
        <w:rPr>
          <w:rFonts w:hint="eastAsia" w:ascii="宋体" w:hAnsi="宋体" w:cs="宋体"/>
          <w:sz w:val="24"/>
          <w:szCs w:val="24"/>
        </w:rPr>
        <w:t>本制度自印发之日起开始实行。</w:t>
      </w:r>
    </w:p>
    <w:p>
      <w:pPr>
        <w:pStyle w:val="3"/>
        <w:rPr>
          <w:rFonts w:ascii="宋体" w:hAnsi="宋体" w:cs="Arial"/>
          <w:sz w:val="28"/>
          <w:szCs w:val="28"/>
        </w:rPr>
      </w:pPr>
      <w:r>
        <w:br w:type="page"/>
      </w:r>
      <w:bookmarkStart w:id="129" w:name="_Toc27512_WPSOffice_Level1"/>
      <w:bookmarkStart w:id="130" w:name="_Toc19718"/>
      <w:r>
        <w:rPr>
          <w:rFonts w:hint="eastAsia"/>
        </w:rPr>
        <w:t>七、</w:t>
      </w:r>
      <w:r>
        <w:rPr>
          <w:rFonts w:hint="eastAsia" w:ascii="宋体" w:hAnsi="宋体" w:cs="Arial"/>
          <w:sz w:val="28"/>
          <w:szCs w:val="28"/>
        </w:rPr>
        <w:t>安全信息化管理制度</w:t>
      </w:r>
      <w:bookmarkEnd w:id="129"/>
      <w:bookmarkEnd w:id="130"/>
    </w:p>
    <w:p>
      <w:pPr>
        <w:pStyle w:val="4"/>
        <w:spacing w:before="0" w:after="0" w:line="360" w:lineRule="auto"/>
        <w:rPr>
          <w:rFonts w:cs="宋体" w:asciiTheme="minorEastAsia" w:hAnsiTheme="minorEastAsia" w:eastAsiaTheme="minorEastAsia"/>
          <w:sz w:val="24"/>
          <w:szCs w:val="24"/>
        </w:rPr>
      </w:pPr>
      <w:bookmarkStart w:id="131" w:name="_Toc529462147"/>
      <w:bookmarkStart w:id="132" w:name="_Toc21648"/>
      <w:r>
        <w:rPr>
          <w:rFonts w:hint="eastAsia" w:cs="宋体" w:asciiTheme="minorEastAsia" w:hAnsiTheme="minorEastAsia" w:eastAsiaTheme="minorEastAsia"/>
          <w:sz w:val="24"/>
          <w:szCs w:val="24"/>
        </w:rPr>
        <w:t>1目的</w:t>
      </w:r>
      <w:bookmarkEnd w:id="131"/>
      <w:bookmarkEnd w:id="132"/>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为了提高公司安全管理水平，抓好计算机系统QQ或手机微信安全信息网络平台（以下简称：安全信息平台）建设工作，促使公司安全信息平台管理进一步落实到位，制订本制度。</w:t>
      </w:r>
    </w:p>
    <w:p>
      <w:pPr>
        <w:pStyle w:val="4"/>
        <w:spacing w:before="0" w:after="0" w:line="360" w:lineRule="auto"/>
        <w:rPr>
          <w:rFonts w:cs="宋体" w:asciiTheme="minorEastAsia" w:hAnsiTheme="minorEastAsia" w:eastAsiaTheme="minorEastAsia"/>
          <w:sz w:val="24"/>
          <w:szCs w:val="24"/>
        </w:rPr>
      </w:pPr>
      <w:bookmarkStart w:id="133" w:name="_Toc529462148"/>
      <w:bookmarkStart w:id="134" w:name="_Toc12149"/>
      <w:r>
        <w:rPr>
          <w:rFonts w:hint="eastAsia" w:cs="宋体" w:asciiTheme="minorEastAsia" w:hAnsiTheme="minorEastAsia" w:eastAsiaTheme="minorEastAsia"/>
          <w:sz w:val="24"/>
          <w:szCs w:val="24"/>
        </w:rPr>
        <w:t>2适用范围</w:t>
      </w:r>
      <w:bookmarkEnd w:id="133"/>
      <w:bookmarkEnd w:id="134"/>
    </w:p>
    <w:p>
      <w:pPr>
        <w:spacing w:line="360" w:lineRule="auto"/>
        <w:ind w:firstLine="465"/>
        <w:rPr>
          <w:rFonts w:asciiTheme="minorEastAsia" w:hAnsiTheme="minorEastAsia"/>
          <w:sz w:val="24"/>
          <w:szCs w:val="24"/>
        </w:rPr>
      </w:pPr>
      <w:r>
        <w:rPr>
          <w:rFonts w:hint="eastAsia" w:asciiTheme="minorEastAsia" w:hAnsiTheme="minorEastAsia"/>
          <w:sz w:val="24"/>
          <w:szCs w:val="24"/>
        </w:rPr>
        <w:t>本制度适用于公司安全信息化管理工作。</w:t>
      </w:r>
    </w:p>
    <w:p>
      <w:pPr>
        <w:pStyle w:val="4"/>
        <w:spacing w:before="0" w:after="0" w:line="360" w:lineRule="auto"/>
        <w:rPr>
          <w:rFonts w:cs="宋体" w:asciiTheme="minorEastAsia" w:hAnsiTheme="minorEastAsia" w:eastAsiaTheme="minorEastAsia"/>
          <w:sz w:val="24"/>
          <w:szCs w:val="24"/>
        </w:rPr>
      </w:pPr>
      <w:bookmarkStart w:id="135" w:name="_Toc529462149"/>
      <w:bookmarkStart w:id="136" w:name="_Toc12393"/>
      <w:r>
        <w:rPr>
          <w:rFonts w:hint="eastAsia" w:cs="宋体" w:asciiTheme="minorEastAsia" w:hAnsiTheme="minorEastAsia" w:eastAsiaTheme="minorEastAsia"/>
          <w:sz w:val="24"/>
          <w:szCs w:val="24"/>
        </w:rPr>
        <w:t>3职责</w:t>
      </w:r>
      <w:bookmarkEnd w:id="135"/>
      <w:bookmarkEnd w:id="136"/>
    </w:p>
    <w:p>
      <w:pPr>
        <w:spacing w:line="360" w:lineRule="auto"/>
        <w:rPr>
          <w:rFonts w:asciiTheme="minorEastAsia" w:hAnsiTheme="minorEastAsia"/>
          <w:sz w:val="24"/>
          <w:szCs w:val="24"/>
        </w:rPr>
      </w:pPr>
      <w:r>
        <w:rPr>
          <w:rFonts w:hint="eastAsia" w:asciiTheme="minorEastAsia" w:hAnsiTheme="minorEastAsia"/>
          <w:sz w:val="24"/>
          <w:szCs w:val="24"/>
        </w:rPr>
        <w:t>3.1公司</w:t>
      </w:r>
      <w:r>
        <w:rPr>
          <w:rFonts w:hint="eastAsia" w:asciiTheme="minorEastAsia" w:hAnsiTheme="minorEastAsia"/>
          <w:sz w:val="24"/>
          <w:szCs w:val="24"/>
          <w:lang w:eastAsia="zh-CN"/>
        </w:rPr>
        <w:t>XXX部门</w:t>
      </w:r>
      <w:r>
        <w:rPr>
          <w:rFonts w:hint="eastAsia" w:asciiTheme="minorEastAsia" w:hAnsiTheme="minorEastAsia"/>
          <w:sz w:val="24"/>
          <w:szCs w:val="24"/>
        </w:rPr>
        <w:t>负责通过建立安全信息平台、安全生产电子台账，在公司范围内形成安全生产信息系统。</w:t>
      </w:r>
    </w:p>
    <w:p>
      <w:pPr>
        <w:spacing w:line="360" w:lineRule="auto"/>
        <w:rPr>
          <w:rFonts w:asciiTheme="minorEastAsia" w:hAnsiTheme="minorEastAsia"/>
          <w:sz w:val="24"/>
          <w:szCs w:val="24"/>
        </w:rPr>
      </w:pPr>
      <w:r>
        <w:rPr>
          <w:rFonts w:hint="eastAsia" w:asciiTheme="minorEastAsia" w:hAnsiTheme="minorEastAsia"/>
          <w:sz w:val="24"/>
          <w:szCs w:val="24"/>
        </w:rPr>
        <w:t>3.2公司所属各部门、各</w:t>
      </w:r>
      <w:r>
        <w:rPr>
          <w:rFonts w:hint="eastAsia" w:asciiTheme="minorEastAsia" w:hAnsiTheme="minorEastAsia"/>
          <w:sz w:val="24"/>
          <w:szCs w:val="24"/>
          <w:lang w:eastAsia="zh-CN"/>
        </w:rPr>
        <w:t>部门</w:t>
      </w:r>
      <w:r>
        <w:rPr>
          <w:rFonts w:hint="eastAsia" w:asciiTheme="minorEastAsia" w:hAnsiTheme="minorEastAsia"/>
          <w:sz w:val="24"/>
          <w:szCs w:val="24"/>
        </w:rPr>
        <w:t>必须结合日常安全管理工作的实际，把安全管理信息及时录入安全信息平台，做到安全信息平台上的录入内容同日常业务管理的纸质文档基本一致。</w:t>
      </w:r>
    </w:p>
    <w:p>
      <w:pPr>
        <w:pStyle w:val="4"/>
        <w:spacing w:before="0" w:after="0" w:line="360" w:lineRule="auto"/>
        <w:rPr>
          <w:rFonts w:cs="宋体" w:asciiTheme="minorEastAsia" w:hAnsiTheme="minorEastAsia" w:eastAsiaTheme="minorEastAsia"/>
          <w:sz w:val="24"/>
          <w:szCs w:val="24"/>
        </w:rPr>
      </w:pPr>
      <w:bookmarkStart w:id="137" w:name="_Toc529462150"/>
      <w:bookmarkStart w:id="138" w:name="_Toc1551"/>
      <w:r>
        <w:rPr>
          <w:rFonts w:hint="eastAsia" w:cs="宋体" w:asciiTheme="minorEastAsia" w:hAnsiTheme="minorEastAsia" w:eastAsiaTheme="minorEastAsia"/>
          <w:sz w:val="24"/>
          <w:szCs w:val="24"/>
        </w:rPr>
        <w:t>4基本要求</w:t>
      </w:r>
      <w:bookmarkEnd w:id="137"/>
      <w:bookmarkEnd w:id="138"/>
    </w:p>
    <w:p>
      <w:pPr>
        <w:spacing w:line="360" w:lineRule="auto"/>
        <w:rPr>
          <w:rFonts w:asciiTheme="minorEastAsia" w:hAnsiTheme="minorEastAsia"/>
          <w:sz w:val="24"/>
          <w:szCs w:val="24"/>
        </w:rPr>
      </w:pPr>
      <w:r>
        <w:rPr>
          <w:rFonts w:hint="eastAsia" w:asciiTheme="minorEastAsia" w:hAnsiTheme="minorEastAsia"/>
          <w:sz w:val="24"/>
          <w:szCs w:val="24"/>
        </w:rPr>
        <w:t>4.1安全信息平台是利用计算机系统中的QQ或手机微信，将安全生产管理各要素有机串联，实现动态、闭环的过程管理，</w:t>
      </w:r>
      <w:r>
        <w:rPr>
          <w:rFonts w:asciiTheme="minorEastAsia" w:hAnsiTheme="minorEastAsia"/>
          <w:sz w:val="24"/>
          <w:szCs w:val="24"/>
        </w:rPr>
        <w:t>目的在于：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规范安全管理模式，为</w:t>
      </w:r>
      <w:r>
        <w:rPr>
          <w:rFonts w:hint="eastAsia" w:asciiTheme="minorEastAsia" w:hAnsiTheme="minorEastAsia"/>
          <w:sz w:val="24"/>
          <w:szCs w:val="24"/>
        </w:rPr>
        <w:t>安全</w:t>
      </w:r>
      <w:r>
        <w:rPr>
          <w:rFonts w:asciiTheme="minorEastAsia" w:hAnsiTheme="minorEastAsia"/>
          <w:sz w:val="24"/>
          <w:szCs w:val="24"/>
        </w:rPr>
        <w:t>管理人员提供统一、标准和协作的管理接口；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使隐患整改、危险辨识等协作流程管理程序节点清晰、责任明确、闭环跟踪；</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实时收集、统计、分析安全管控过程数据，便于管理者决策；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实现系统资源内部共享，形成经验交流平台；</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推进无纸化办公，节约安全管理成本，提高效率。</w:t>
      </w:r>
    </w:p>
    <w:p>
      <w:pPr>
        <w:spacing w:line="360" w:lineRule="auto"/>
        <w:rPr>
          <w:rFonts w:asciiTheme="minorEastAsia" w:hAnsiTheme="minorEastAsia"/>
          <w:sz w:val="24"/>
          <w:szCs w:val="24"/>
        </w:rPr>
      </w:pPr>
      <w:r>
        <w:rPr>
          <w:rFonts w:hint="eastAsia" w:asciiTheme="minorEastAsia" w:hAnsiTheme="minorEastAsia"/>
          <w:sz w:val="24"/>
          <w:szCs w:val="24"/>
        </w:rPr>
        <w:t>4.2</w:t>
      </w:r>
      <w:r>
        <w:rPr>
          <w:rFonts w:asciiTheme="minorEastAsia" w:hAnsiTheme="minorEastAsia"/>
          <w:sz w:val="24"/>
          <w:szCs w:val="24"/>
        </w:rPr>
        <w:t>安全信息</w:t>
      </w:r>
      <w:r>
        <w:rPr>
          <w:rFonts w:hint="eastAsia" w:asciiTheme="minorEastAsia" w:hAnsiTheme="minorEastAsia"/>
          <w:sz w:val="24"/>
          <w:szCs w:val="24"/>
        </w:rPr>
        <w:t>平台</w:t>
      </w:r>
      <w:r>
        <w:rPr>
          <w:rFonts w:asciiTheme="minorEastAsia" w:hAnsiTheme="minorEastAsia"/>
          <w:sz w:val="24"/>
          <w:szCs w:val="24"/>
        </w:rPr>
        <w:t>由</w:t>
      </w:r>
      <w:r>
        <w:rPr>
          <w:rFonts w:hint="eastAsia" w:asciiTheme="minorEastAsia" w:hAnsiTheme="minorEastAsia"/>
          <w:sz w:val="24"/>
          <w:szCs w:val="24"/>
        </w:rPr>
        <w:t>安全生产电子台账管理、重大危险源监控、职业病危害防治、应急管理、安全风险管控和隐患排查和治理、安全生产预测预警、班组安全管理、作业管理、培训教育、事故管理等模块组成。</w:t>
      </w:r>
    </w:p>
    <w:p>
      <w:pPr>
        <w:spacing w:line="360" w:lineRule="auto"/>
        <w:rPr>
          <w:rFonts w:asciiTheme="minorEastAsia" w:hAnsiTheme="minorEastAsia"/>
          <w:sz w:val="24"/>
          <w:szCs w:val="24"/>
        </w:rPr>
      </w:pPr>
      <w:r>
        <w:rPr>
          <w:rFonts w:hint="eastAsia" w:asciiTheme="minorEastAsia" w:hAnsiTheme="minorEastAsia"/>
          <w:sz w:val="24"/>
          <w:szCs w:val="24"/>
        </w:rPr>
        <w:t>4.3信息发布：</w:t>
      </w:r>
      <w:r>
        <w:rPr>
          <w:rFonts w:asciiTheme="minorEastAsia" w:hAnsiTheme="minorEastAsia"/>
          <w:sz w:val="24"/>
          <w:szCs w:val="24"/>
        </w:rPr>
        <w:t>是安全检查通报、安全动态信息、安全工作计划及总结、公示公告及通知等信息的综合发布平台，是员工接收、查询安全信息的主要途径，各个子模块中可根据发布日期、部门名称、标题进行查询、导出明细报表和下载。</w:t>
      </w:r>
    </w:p>
    <w:p>
      <w:pPr>
        <w:spacing w:line="360" w:lineRule="auto"/>
        <w:rPr>
          <w:rFonts w:asciiTheme="minorEastAsia" w:hAnsiTheme="minorEastAsia"/>
          <w:sz w:val="24"/>
          <w:szCs w:val="24"/>
        </w:rPr>
      </w:pPr>
      <w:r>
        <w:rPr>
          <w:rFonts w:hint="eastAsia" w:asciiTheme="minorEastAsia" w:hAnsiTheme="minorEastAsia"/>
          <w:sz w:val="24"/>
          <w:szCs w:val="24"/>
        </w:rPr>
        <w:t>4.4每一项日常安全管理工作完成后五天内必须录入安全信息平台。</w:t>
      </w:r>
    </w:p>
    <w:p>
      <w:pPr>
        <w:spacing w:line="360" w:lineRule="auto"/>
        <w:rPr>
          <w:rFonts w:asciiTheme="minorEastAsia" w:hAnsiTheme="minorEastAsia"/>
          <w:sz w:val="24"/>
          <w:szCs w:val="24"/>
        </w:rPr>
      </w:pPr>
      <w:r>
        <w:rPr>
          <w:rFonts w:hint="eastAsia" w:asciiTheme="minorEastAsia" w:hAnsiTheme="minorEastAsia"/>
          <w:sz w:val="24"/>
          <w:szCs w:val="24"/>
        </w:rPr>
        <w:t>4.5录入安全工作内容要有针对性，不能简单、单一和重复。</w:t>
      </w:r>
    </w:p>
    <w:p>
      <w:pPr>
        <w:spacing w:line="360" w:lineRule="auto"/>
        <w:rPr>
          <w:rFonts w:asciiTheme="minorEastAsia" w:hAnsiTheme="minorEastAsia"/>
          <w:sz w:val="24"/>
          <w:szCs w:val="24"/>
        </w:rPr>
      </w:pPr>
      <w:r>
        <w:rPr>
          <w:rFonts w:hint="eastAsia" w:asciiTheme="minorEastAsia" w:hAnsiTheme="minorEastAsia"/>
          <w:sz w:val="24"/>
          <w:szCs w:val="24"/>
        </w:rPr>
        <w:t>4.6公司各级安全管理人员必须高度重视安全信息平台的建设工作，既要落实专人负责，又要做到相互配合。安全管理模块的录入工作要做到随做随录，真正实现安全管理的信息化、系统化。</w:t>
      </w:r>
    </w:p>
    <w:p>
      <w:pPr>
        <w:spacing w:line="360" w:lineRule="auto"/>
        <w:rPr>
          <w:rFonts w:asciiTheme="minorEastAsia" w:hAnsiTheme="minorEastAsia"/>
          <w:sz w:val="24"/>
          <w:szCs w:val="24"/>
        </w:rPr>
      </w:pPr>
      <w:r>
        <w:rPr>
          <w:rFonts w:hint="eastAsia" w:asciiTheme="minorEastAsia" w:hAnsiTheme="minorEastAsia"/>
          <w:sz w:val="24"/>
          <w:szCs w:val="24"/>
        </w:rPr>
        <w:t>4.7在安全信息录入安全信息平台时，按规定进行工作流审批程序。</w:t>
      </w:r>
    </w:p>
    <w:p>
      <w:pPr>
        <w:spacing w:line="360" w:lineRule="auto"/>
        <w:rPr>
          <w:rFonts w:asciiTheme="minorEastAsia" w:hAnsiTheme="minorEastAsia"/>
          <w:sz w:val="24"/>
          <w:szCs w:val="24"/>
        </w:rPr>
      </w:pPr>
      <w:r>
        <w:rPr>
          <w:rFonts w:hint="eastAsia" w:asciiTheme="minorEastAsia" w:hAnsiTheme="minorEastAsia"/>
          <w:sz w:val="24"/>
          <w:szCs w:val="24"/>
        </w:rPr>
        <w:t>4.8对录入安全信息平台的内容有附件要求的，要及时把相关内容以附件的形式上传。</w:t>
      </w:r>
    </w:p>
    <w:p>
      <w:pPr>
        <w:spacing w:line="360" w:lineRule="auto"/>
        <w:rPr>
          <w:rFonts w:asciiTheme="minorEastAsia" w:hAnsiTheme="minorEastAsia"/>
          <w:sz w:val="24"/>
          <w:szCs w:val="24"/>
        </w:rPr>
      </w:pPr>
      <w:r>
        <w:rPr>
          <w:rFonts w:hint="eastAsia" w:asciiTheme="minorEastAsia" w:hAnsiTheme="minorEastAsia"/>
          <w:sz w:val="24"/>
          <w:szCs w:val="24"/>
        </w:rPr>
        <w:t>4.9公司每半年组织进行一次安全综合检查，检查通知、检查记录、发现的问题通过检查通报等经总经理审核批准后，在安全信息平台上发布，各</w:t>
      </w:r>
      <w:r>
        <w:rPr>
          <w:rFonts w:hint="eastAsia" w:asciiTheme="minorEastAsia" w:hAnsiTheme="minorEastAsia"/>
          <w:sz w:val="24"/>
          <w:szCs w:val="24"/>
          <w:lang w:eastAsia="zh-CN"/>
        </w:rPr>
        <w:t>部门</w:t>
      </w:r>
      <w:r>
        <w:rPr>
          <w:rFonts w:hint="eastAsia" w:asciiTheme="minorEastAsia" w:hAnsiTheme="minorEastAsia"/>
          <w:sz w:val="24"/>
          <w:szCs w:val="24"/>
        </w:rPr>
        <w:t>整改资料通过安全信息平台反馈公司</w:t>
      </w:r>
      <w:r>
        <w:rPr>
          <w:rFonts w:hint="eastAsia" w:asciiTheme="minorEastAsia" w:hAnsiTheme="minorEastAsia"/>
          <w:sz w:val="24"/>
          <w:szCs w:val="24"/>
          <w:lang w:eastAsia="zh-CN"/>
        </w:rPr>
        <w:t>XXX部门</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4.10各</w:t>
      </w:r>
      <w:r>
        <w:rPr>
          <w:rFonts w:hint="eastAsia" w:asciiTheme="minorEastAsia" w:hAnsiTheme="minorEastAsia"/>
          <w:sz w:val="24"/>
          <w:szCs w:val="24"/>
          <w:lang w:eastAsia="zh-CN"/>
        </w:rPr>
        <w:t>部门</w:t>
      </w:r>
      <w:r>
        <w:rPr>
          <w:rFonts w:hint="eastAsia" w:asciiTheme="minorEastAsia" w:hAnsiTheme="minorEastAsia"/>
          <w:sz w:val="24"/>
          <w:szCs w:val="24"/>
        </w:rPr>
        <w:t>必须坚持定期（每月）进行一次综合安全检查，并将检查记录、结果、发现问题（安全隐患）、安全问题（隐患）整改等资料经项目经理审核批准后及时录入安全信息平台。</w:t>
      </w:r>
    </w:p>
    <w:p>
      <w:pPr>
        <w:spacing w:line="360" w:lineRule="auto"/>
        <w:rPr>
          <w:rFonts w:asciiTheme="minorEastAsia" w:hAnsiTheme="minorEastAsia"/>
          <w:sz w:val="24"/>
          <w:szCs w:val="24"/>
        </w:rPr>
      </w:pPr>
      <w:r>
        <w:rPr>
          <w:rFonts w:hint="eastAsia" w:asciiTheme="minorEastAsia" w:hAnsiTheme="minorEastAsia"/>
          <w:sz w:val="24"/>
          <w:szCs w:val="24"/>
        </w:rPr>
        <w:t>4.11安全信息平台内的安全信息要及时更新，对安全管理制度、最新的国家、行业、地方安全生产类法律法规、规程规范要在安全信息平台上及时录入，以指导各</w:t>
      </w:r>
      <w:r>
        <w:rPr>
          <w:rFonts w:hint="eastAsia" w:asciiTheme="minorEastAsia" w:hAnsiTheme="minorEastAsia"/>
          <w:sz w:val="24"/>
          <w:szCs w:val="24"/>
          <w:lang w:eastAsia="zh-CN"/>
        </w:rPr>
        <w:t>部门</w:t>
      </w:r>
      <w:r>
        <w:rPr>
          <w:rFonts w:hint="eastAsia" w:asciiTheme="minorEastAsia" w:hAnsiTheme="minorEastAsia"/>
          <w:sz w:val="24"/>
          <w:szCs w:val="24"/>
        </w:rPr>
        <w:t>进行安全管理。</w:t>
      </w:r>
    </w:p>
    <w:p>
      <w:pPr>
        <w:spacing w:line="360" w:lineRule="auto"/>
        <w:rPr>
          <w:rFonts w:asciiTheme="minorEastAsia" w:hAnsiTheme="minorEastAsia"/>
          <w:sz w:val="24"/>
          <w:szCs w:val="24"/>
        </w:rPr>
      </w:pPr>
      <w:r>
        <w:rPr>
          <w:rFonts w:hint="eastAsia" w:asciiTheme="minorEastAsia" w:hAnsiTheme="minorEastAsia"/>
          <w:sz w:val="24"/>
          <w:szCs w:val="24"/>
        </w:rPr>
        <w:t>4.12安全管理类文件（包括及时传达的上级安全主管部门的安全文件）、公司年度安全生产目标、安全工作计划、安全教育培训计划等，要及时通过安全信息平台予以发布。</w:t>
      </w:r>
    </w:p>
    <w:p>
      <w:pPr>
        <w:spacing w:line="360" w:lineRule="auto"/>
        <w:rPr>
          <w:rFonts w:asciiTheme="minorEastAsia" w:hAnsiTheme="minorEastAsia"/>
          <w:sz w:val="24"/>
          <w:szCs w:val="24"/>
        </w:rPr>
      </w:pPr>
      <w:r>
        <w:rPr>
          <w:rFonts w:hint="eastAsia" w:asciiTheme="minorEastAsia" w:hAnsiTheme="minorEastAsia"/>
          <w:sz w:val="24"/>
          <w:szCs w:val="24"/>
        </w:rPr>
        <w:t>4.13安全管理类资料（包括：安全检查、安全培训、风险管控和隐患排查、防洪度汛、作业安全、应急演练等），各</w:t>
      </w:r>
      <w:r>
        <w:rPr>
          <w:rFonts w:hint="eastAsia" w:asciiTheme="minorEastAsia" w:hAnsiTheme="minorEastAsia"/>
          <w:sz w:val="24"/>
          <w:szCs w:val="24"/>
          <w:lang w:eastAsia="zh-CN"/>
        </w:rPr>
        <w:t>部门</w:t>
      </w:r>
      <w:r>
        <w:rPr>
          <w:rFonts w:hint="eastAsia" w:asciiTheme="minorEastAsia" w:hAnsiTheme="minorEastAsia"/>
          <w:sz w:val="24"/>
          <w:szCs w:val="24"/>
        </w:rPr>
        <w:t>在资料形成后</w:t>
      </w:r>
      <w:r>
        <w:rPr>
          <w:rFonts w:hint="eastAsia" w:asciiTheme="minorEastAsia" w:hAnsiTheme="minorEastAsia"/>
          <w:sz w:val="24"/>
          <w:szCs w:val="24"/>
          <w:lang w:val="en-US" w:eastAsia="zh-CN"/>
        </w:rPr>
        <w:t>XX</w:t>
      </w:r>
      <w:r>
        <w:rPr>
          <w:rFonts w:hint="eastAsia" w:asciiTheme="minorEastAsia" w:hAnsiTheme="minorEastAsia"/>
          <w:sz w:val="24"/>
          <w:szCs w:val="24"/>
        </w:rPr>
        <w:t>天内在安全信息平台上及时录入。</w:t>
      </w:r>
    </w:p>
    <w:p>
      <w:pPr>
        <w:pStyle w:val="4"/>
        <w:spacing w:before="0" w:after="0" w:line="360" w:lineRule="auto"/>
        <w:rPr>
          <w:rFonts w:cs="宋体" w:asciiTheme="minorEastAsia" w:hAnsiTheme="minorEastAsia" w:eastAsiaTheme="minorEastAsia"/>
          <w:sz w:val="24"/>
          <w:szCs w:val="24"/>
        </w:rPr>
      </w:pPr>
      <w:bookmarkStart w:id="139" w:name="_Toc529462151"/>
      <w:bookmarkStart w:id="140" w:name="_Toc4935"/>
      <w:r>
        <w:rPr>
          <w:rFonts w:hint="eastAsia" w:cs="宋体" w:asciiTheme="minorEastAsia" w:hAnsiTheme="minorEastAsia" w:eastAsiaTheme="minorEastAsia"/>
          <w:sz w:val="24"/>
          <w:szCs w:val="24"/>
        </w:rPr>
        <w:t>5考核奖惩</w:t>
      </w:r>
      <w:bookmarkEnd w:id="139"/>
      <w:bookmarkEnd w:id="140"/>
    </w:p>
    <w:p>
      <w:pPr>
        <w:spacing w:line="360" w:lineRule="auto"/>
        <w:jc w:val="left"/>
        <w:rPr>
          <w:rFonts w:asciiTheme="minorEastAsia" w:hAnsiTheme="minorEastAsia"/>
          <w:sz w:val="24"/>
          <w:szCs w:val="24"/>
        </w:rPr>
      </w:pPr>
      <w:r>
        <w:rPr>
          <w:rFonts w:hint="eastAsia" w:asciiTheme="minorEastAsia" w:hAnsiTheme="minorEastAsia"/>
          <w:sz w:val="24"/>
          <w:szCs w:val="24"/>
        </w:rPr>
        <w:t>5.1公司每季度末通过信息平台网络，对公司各部门、各</w:t>
      </w:r>
      <w:r>
        <w:rPr>
          <w:rFonts w:hint="eastAsia" w:asciiTheme="minorEastAsia" w:hAnsiTheme="minorEastAsia"/>
          <w:sz w:val="24"/>
          <w:szCs w:val="24"/>
          <w:lang w:eastAsia="zh-CN"/>
        </w:rPr>
        <w:t>部门</w:t>
      </w:r>
      <w:r>
        <w:rPr>
          <w:rFonts w:hint="eastAsia" w:asciiTheme="minorEastAsia" w:hAnsiTheme="minorEastAsia"/>
          <w:sz w:val="24"/>
          <w:szCs w:val="24"/>
        </w:rPr>
        <w:t>进行考核，并将考核结果在信息平台上予以公布，根据考核结果，年终作为各部门、</w:t>
      </w:r>
      <w:r>
        <w:rPr>
          <w:rFonts w:hint="eastAsia" w:asciiTheme="minorEastAsia" w:hAnsiTheme="minorEastAsia"/>
          <w:sz w:val="24"/>
          <w:szCs w:val="24"/>
          <w:lang w:eastAsia="zh-CN"/>
        </w:rPr>
        <w:t>部门</w:t>
      </w:r>
      <w:r>
        <w:rPr>
          <w:rFonts w:hint="eastAsia" w:asciiTheme="minorEastAsia" w:hAnsiTheme="minorEastAsia"/>
          <w:sz w:val="24"/>
          <w:szCs w:val="24"/>
        </w:rPr>
        <w:t>评先的条件之一。</w:t>
      </w:r>
    </w:p>
    <w:p>
      <w:pPr>
        <w:spacing w:line="360" w:lineRule="auto"/>
        <w:jc w:val="left"/>
        <w:rPr>
          <w:rFonts w:asciiTheme="minorEastAsia" w:hAnsiTheme="minorEastAsia"/>
          <w:sz w:val="24"/>
          <w:szCs w:val="24"/>
        </w:rPr>
      </w:pPr>
      <w:r>
        <w:rPr>
          <w:rFonts w:hint="eastAsia" w:asciiTheme="minorEastAsia" w:hAnsiTheme="minorEastAsia"/>
          <w:sz w:val="24"/>
          <w:szCs w:val="24"/>
        </w:rPr>
        <w:t>5.2考核结果分为优秀、合格、不合格三个标准，对评为优秀的</w:t>
      </w:r>
      <w:r>
        <w:rPr>
          <w:rFonts w:hint="eastAsia" w:asciiTheme="minorEastAsia" w:hAnsiTheme="minorEastAsia"/>
          <w:sz w:val="24"/>
          <w:szCs w:val="24"/>
          <w:lang w:eastAsia="zh-CN"/>
        </w:rPr>
        <w:t>部门</w:t>
      </w:r>
      <w:r>
        <w:rPr>
          <w:rFonts w:hint="eastAsia" w:asciiTheme="minorEastAsia" w:hAnsiTheme="minorEastAsia"/>
          <w:sz w:val="24"/>
          <w:szCs w:val="24"/>
        </w:rPr>
        <w:t>或部门实行奖励，奖励标准通过公司总经理批准后予以奖励。对不合格的</w:t>
      </w:r>
      <w:r>
        <w:rPr>
          <w:rFonts w:hint="eastAsia" w:asciiTheme="minorEastAsia" w:hAnsiTheme="minorEastAsia"/>
          <w:sz w:val="24"/>
          <w:szCs w:val="24"/>
          <w:lang w:eastAsia="zh-CN"/>
        </w:rPr>
        <w:t>部门</w:t>
      </w:r>
      <w:r>
        <w:rPr>
          <w:rFonts w:hint="eastAsia" w:asciiTheme="minorEastAsia" w:hAnsiTheme="minorEastAsia"/>
          <w:sz w:val="24"/>
          <w:szCs w:val="24"/>
        </w:rPr>
        <w:t>或部门实行处罚，处罚标准通过公司总经理批准后予以处罚。</w:t>
      </w:r>
    </w:p>
    <w:p>
      <w:pPr>
        <w:pStyle w:val="4"/>
        <w:spacing w:before="0" w:after="0" w:line="360" w:lineRule="auto"/>
        <w:rPr>
          <w:rFonts w:cs="宋体" w:asciiTheme="minorEastAsia" w:hAnsiTheme="minorEastAsia" w:eastAsiaTheme="minorEastAsia"/>
          <w:sz w:val="24"/>
          <w:szCs w:val="24"/>
        </w:rPr>
      </w:pPr>
      <w:bookmarkStart w:id="141" w:name="_Toc529462152"/>
      <w:bookmarkStart w:id="142" w:name="_Toc14869"/>
      <w:r>
        <w:rPr>
          <w:rFonts w:hint="eastAsia" w:cs="宋体" w:asciiTheme="minorEastAsia" w:hAnsiTheme="minorEastAsia" w:eastAsiaTheme="minorEastAsia"/>
          <w:sz w:val="24"/>
          <w:szCs w:val="24"/>
        </w:rPr>
        <w:t>6附则</w:t>
      </w:r>
      <w:bookmarkEnd w:id="141"/>
      <w:bookmarkEnd w:id="142"/>
    </w:p>
    <w:p>
      <w:pPr>
        <w:spacing w:line="360" w:lineRule="auto"/>
        <w:jc w:val="left"/>
        <w:rPr>
          <w:rFonts w:asciiTheme="minorEastAsia" w:hAnsiTheme="minorEastAsia"/>
          <w:sz w:val="24"/>
          <w:szCs w:val="24"/>
        </w:rPr>
      </w:pPr>
      <w:r>
        <w:rPr>
          <w:rFonts w:hint="eastAsia" w:asciiTheme="minorEastAsia" w:hAnsiTheme="minorEastAsia"/>
          <w:sz w:val="24"/>
          <w:szCs w:val="24"/>
        </w:rPr>
        <w:t>6.1本制度归公司</w:t>
      </w:r>
      <w:r>
        <w:rPr>
          <w:rFonts w:hint="eastAsia" w:asciiTheme="minorEastAsia" w:hAnsiTheme="minorEastAsia"/>
          <w:sz w:val="24"/>
          <w:szCs w:val="24"/>
          <w:lang w:eastAsia="zh-CN"/>
        </w:rPr>
        <w:t>XXX部门</w:t>
      </w:r>
      <w:r>
        <w:rPr>
          <w:rFonts w:hint="eastAsia" w:asciiTheme="minorEastAsia" w:hAnsiTheme="minorEastAsia"/>
          <w:sz w:val="24"/>
          <w:szCs w:val="24"/>
        </w:rPr>
        <w:t>负责解释。</w:t>
      </w:r>
    </w:p>
    <w:p>
      <w:pPr>
        <w:spacing w:line="360" w:lineRule="auto"/>
        <w:jc w:val="left"/>
        <w:rPr>
          <w:rFonts w:asciiTheme="minorEastAsia" w:hAnsiTheme="minorEastAsia"/>
          <w:sz w:val="24"/>
          <w:szCs w:val="24"/>
        </w:rPr>
      </w:pPr>
      <w:r>
        <w:rPr>
          <w:rFonts w:hint="eastAsia" w:asciiTheme="minorEastAsia" w:hAnsiTheme="minorEastAsia"/>
          <w:sz w:val="24"/>
          <w:szCs w:val="24"/>
        </w:rPr>
        <w:t>6.2本制度自印发之日起施行。</w:t>
      </w:r>
    </w:p>
    <w:p>
      <w:pPr>
        <w:spacing w:line="360" w:lineRule="auto"/>
        <w:ind w:firstLine="480" w:firstLineChars="200"/>
        <w:jc w:val="left"/>
        <w:rPr>
          <w:rFonts w:asciiTheme="minorEastAsia" w:hAnsiTheme="minorEastAsia"/>
          <w:sz w:val="24"/>
          <w:szCs w:val="24"/>
        </w:rPr>
      </w:pPr>
    </w:p>
    <w:p>
      <w:r>
        <w:br w:type="page"/>
      </w:r>
    </w:p>
    <w:p>
      <w:pPr>
        <w:pStyle w:val="3"/>
        <w:rPr>
          <w:rFonts w:cs="Arial" w:asciiTheme="minorEastAsia" w:hAnsiTheme="minorEastAsia" w:eastAsiaTheme="minorEastAsia"/>
          <w:sz w:val="28"/>
          <w:szCs w:val="28"/>
        </w:rPr>
      </w:pPr>
      <w:bookmarkStart w:id="143" w:name="_Toc496022780"/>
      <w:bookmarkStart w:id="144" w:name="_Toc514683516"/>
      <w:bookmarkStart w:id="145" w:name="_Toc12507_WPSOffice_Level1"/>
      <w:bookmarkStart w:id="146" w:name="_Toc12159"/>
      <w:r>
        <w:rPr>
          <w:rFonts w:hint="eastAsia" w:cs="Arial" w:asciiTheme="minorEastAsia" w:hAnsiTheme="minorEastAsia" w:eastAsiaTheme="minorEastAsia"/>
          <w:sz w:val="28"/>
          <w:szCs w:val="28"/>
        </w:rPr>
        <w:t>八、安全生产法律法规、标准规范管理</w:t>
      </w:r>
      <w:bookmarkEnd w:id="143"/>
      <w:bookmarkEnd w:id="144"/>
      <w:r>
        <w:rPr>
          <w:rFonts w:hint="eastAsia" w:cs="Arial" w:asciiTheme="minorEastAsia" w:hAnsiTheme="minorEastAsia" w:eastAsiaTheme="minorEastAsia"/>
          <w:sz w:val="28"/>
          <w:szCs w:val="28"/>
        </w:rPr>
        <w:t>制度</w:t>
      </w:r>
      <w:bookmarkEnd w:id="145"/>
      <w:bookmarkEnd w:id="146"/>
    </w:p>
    <w:p>
      <w:pPr>
        <w:pStyle w:val="4"/>
        <w:spacing w:before="0" w:after="0" w:line="360" w:lineRule="auto"/>
        <w:rPr>
          <w:rFonts w:cs="宋体" w:asciiTheme="minorEastAsia" w:hAnsiTheme="minorEastAsia" w:eastAsiaTheme="minorEastAsia"/>
          <w:sz w:val="24"/>
          <w:szCs w:val="24"/>
        </w:rPr>
      </w:pPr>
      <w:bookmarkStart w:id="147" w:name="_Toc373151126"/>
      <w:bookmarkStart w:id="148" w:name="_Toc529462154"/>
      <w:bookmarkStart w:id="149" w:name="_Toc21040"/>
      <w:r>
        <w:rPr>
          <w:rFonts w:hint="eastAsia" w:cs="宋体" w:asciiTheme="minorEastAsia" w:hAnsiTheme="minorEastAsia" w:eastAsiaTheme="minorEastAsia"/>
          <w:sz w:val="24"/>
          <w:szCs w:val="24"/>
        </w:rPr>
        <w:t>1</w:t>
      </w:r>
      <w:bookmarkEnd w:id="147"/>
      <w:r>
        <w:rPr>
          <w:rFonts w:hint="eastAsia" w:cs="宋体" w:asciiTheme="minorEastAsia" w:hAnsiTheme="minorEastAsia" w:eastAsiaTheme="minorEastAsia"/>
          <w:sz w:val="24"/>
          <w:szCs w:val="24"/>
        </w:rPr>
        <w:t>目的</w:t>
      </w:r>
      <w:bookmarkEnd w:id="148"/>
      <w:bookmarkEnd w:id="149"/>
    </w:p>
    <w:p>
      <w:pPr>
        <w:autoSpaceDE w:val="0"/>
        <w:autoSpaceDN w:val="0"/>
        <w:adjustRightInd w:val="0"/>
        <w:spacing w:line="360" w:lineRule="auto"/>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kern w:val="0"/>
          <w:sz w:val="24"/>
        </w:rPr>
        <w:t>为保证公司获取适用的安全生产法律法规、标准规范，并建立其获取的渠道，保证体系运行的各个场所均符合法律、法规要求，</w:t>
      </w:r>
      <w:r>
        <w:rPr>
          <w:rFonts w:hint="eastAsia" w:cs="宋体" w:asciiTheme="minorEastAsia" w:hAnsiTheme="minorEastAsia" w:eastAsiaTheme="minorEastAsia"/>
          <w:kern w:val="0"/>
          <w:sz w:val="24"/>
        </w:rPr>
        <w:t>并传达给相关人员，使安全生产法律法规管理更加科学、有效、规范，制定本制度。</w:t>
      </w:r>
    </w:p>
    <w:p>
      <w:pPr>
        <w:pStyle w:val="4"/>
        <w:spacing w:before="0" w:after="0" w:line="360" w:lineRule="auto"/>
        <w:rPr>
          <w:rFonts w:cs="宋体" w:asciiTheme="minorEastAsia" w:hAnsiTheme="minorEastAsia" w:eastAsiaTheme="minorEastAsia"/>
          <w:sz w:val="24"/>
          <w:szCs w:val="24"/>
        </w:rPr>
      </w:pPr>
      <w:bookmarkStart w:id="150" w:name="_Toc529462155"/>
      <w:bookmarkStart w:id="151" w:name="_Toc24573"/>
      <w:r>
        <w:rPr>
          <w:rFonts w:hint="eastAsia" w:cs="宋体" w:asciiTheme="minorEastAsia" w:hAnsiTheme="minorEastAsia" w:eastAsiaTheme="minorEastAsia"/>
          <w:sz w:val="24"/>
          <w:szCs w:val="24"/>
        </w:rPr>
        <w:t>2适用范围</w:t>
      </w:r>
      <w:bookmarkEnd w:id="150"/>
      <w:bookmarkEnd w:id="151"/>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本制度适用于公司相关安全生产法律法规、标准规范的获取、识别与更新的控制。</w:t>
      </w:r>
    </w:p>
    <w:p>
      <w:pPr>
        <w:pStyle w:val="4"/>
        <w:spacing w:before="0" w:after="0" w:line="360" w:lineRule="auto"/>
        <w:rPr>
          <w:rFonts w:cs="宋体" w:asciiTheme="minorEastAsia" w:hAnsiTheme="minorEastAsia" w:eastAsiaTheme="minorEastAsia"/>
          <w:sz w:val="24"/>
          <w:szCs w:val="24"/>
        </w:rPr>
      </w:pPr>
      <w:bookmarkStart w:id="152" w:name="_Toc529462156"/>
      <w:bookmarkStart w:id="153" w:name="_Toc373151127"/>
      <w:bookmarkStart w:id="154" w:name="_Toc6374"/>
      <w:r>
        <w:rPr>
          <w:rFonts w:hint="eastAsia" w:cs="宋体" w:asciiTheme="minorEastAsia" w:hAnsiTheme="minorEastAsia" w:eastAsiaTheme="minorEastAsia"/>
          <w:sz w:val="24"/>
          <w:szCs w:val="24"/>
        </w:rPr>
        <w:t>3管理职责</w:t>
      </w:r>
      <w:bookmarkEnd w:id="152"/>
      <w:bookmarkEnd w:id="153"/>
      <w:bookmarkEnd w:id="154"/>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3.1各部门通过各种渠道获取安全生产法律法规、标准规范，负责将相关安全生产法律法规、标准规范传达给员工并遵照执行。</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3.2</w:t>
      </w:r>
      <w:r>
        <w:rPr>
          <w:rFonts w:hint="eastAsia" w:asciiTheme="minorEastAsia" w:hAnsiTheme="minorEastAsia" w:eastAsiaTheme="minorEastAsia"/>
          <w:kern w:val="0"/>
          <w:sz w:val="24"/>
          <w:lang w:eastAsia="zh-CN"/>
        </w:rPr>
        <w:t>XXX部门</w:t>
      </w:r>
      <w:r>
        <w:rPr>
          <w:rFonts w:hint="eastAsia" w:asciiTheme="minorEastAsia" w:hAnsiTheme="minorEastAsia" w:eastAsiaTheme="minorEastAsia"/>
          <w:kern w:val="0"/>
          <w:sz w:val="24"/>
        </w:rPr>
        <w:t>负责对相关的安全生产法律法规、标准规范适用性进行确认，形成清单后以文件形式下发。</w:t>
      </w:r>
    </w:p>
    <w:p>
      <w:pPr>
        <w:pStyle w:val="4"/>
        <w:spacing w:before="0" w:after="0" w:line="360" w:lineRule="auto"/>
        <w:rPr>
          <w:rFonts w:cs="宋体" w:asciiTheme="minorEastAsia" w:hAnsiTheme="minorEastAsia" w:eastAsiaTheme="minorEastAsia"/>
          <w:sz w:val="24"/>
          <w:szCs w:val="24"/>
        </w:rPr>
      </w:pPr>
      <w:bookmarkStart w:id="155" w:name="_Toc529462157"/>
      <w:bookmarkStart w:id="156" w:name="_Toc373151128"/>
      <w:bookmarkStart w:id="157" w:name="_Toc15214"/>
      <w:r>
        <w:rPr>
          <w:rFonts w:hint="eastAsia" w:cs="宋体" w:asciiTheme="minorEastAsia" w:hAnsiTheme="minorEastAsia" w:eastAsiaTheme="minorEastAsia"/>
          <w:sz w:val="24"/>
          <w:szCs w:val="24"/>
        </w:rPr>
        <w:t>4法律法规、标准规范的识别、获取</w:t>
      </w:r>
      <w:bookmarkEnd w:id="155"/>
      <w:bookmarkEnd w:id="156"/>
      <w:bookmarkEnd w:id="157"/>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4.1各部门应及时识别、获取安全生产法律法规、标准规范。</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4.2各部门识别、获取的安全生产法律法规、标准规范的范围应包括以下几方面：</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（1）安全生产有关法律、行政法规、部门规章和规范性文件；</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w:t>
      </w:r>
      <w:r>
        <w:rPr>
          <w:rFonts w:hint="eastAsia" w:asciiTheme="minorEastAsia" w:hAnsiTheme="minorEastAsia" w:eastAsiaTheme="minorEastAsia"/>
          <w:sz w:val="24"/>
        </w:rPr>
        <w:t>安全生产法律法规：国家、省部级、地方的法律、法规、条例、规范、规章等</w:t>
      </w:r>
      <w:r>
        <w:rPr>
          <w:rFonts w:hint="eastAsia" w:asciiTheme="minorEastAsia" w:hAnsiTheme="minorEastAsia" w:eastAsiaTheme="minorEastAsia"/>
          <w:kern w:val="0"/>
          <w:sz w:val="24"/>
        </w:rPr>
        <w:t>；</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（3）地方政府要求法规、地方政府规章和规范性文件。</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4.3获取方法</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各部门应经常与政府主管部门、行业协会、社会组织等部门保持联系，每季度至少交流一次（走访或电话），主动获取相关的安全生产法律法规、标准规范，也可通过出版机构、图书馆、书店、报刊、杂志、互联网进行补充，以确保公司获取最新的有效版本。</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（2）通过报纸杂志、互联网等渠道获取国家、地方安全生产法律法规、标准规范。</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（3）通过安全生产监督管理部门、水行政主管部门、技术监督部门、公安、消防、社会和劳动保障、卫生等部门获取有关国家、行业、地方安全生产法律法规、标准规范。</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（4）通过工商、化工等部门获取合同管理方面的国家、地方标准相关安全生产法律法规、标准规范。</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w:t>
      </w:r>
      <w:r>
        <w:rPr>
          <w:rFonts w:hint="eastAsia" w:asciiTheme="minorEastAsia" w:hAnsiTheme="minorEastAsia" w:eastAsiaTheme="minorEastAsia"/>
          <w:sz w:val="24"/>
        </w:rPr>
        <w:t>业主提供、合同的要求及其他。</w:t>
      </w:r>
    </w:p>
    <w:p>
      <w:pPr>
        <w:pStyle w:val="4"/>
        <w:spacing w:before="0" w:after="0" w:line="360" w:lineRule="auto"/>
        <w:rPr>
          <w:rFonts w:cs="宋体" w:asciiTheme="minorEastAsia" w:hAnsiTheme="minorEastAsia" w:eastAsiaTheme="minorEastAsia"/>
          <w:sz w:val="24"/>
          <w:szCs w:val="24"/>
        </w:rPr>
      </w:pPr>
      <w:bookmarkStart w:id="158" w:name="_Toc529462158"/>
      <w:bookmarkStart w:id="159" w:name="_Toc373151129"/>
      <w:bookmarkStart w:id="160" w:name="_Toc20352"/>
      <w:r>
        <w:rPr>
          <w:rFonts w:hint="eastAsia" w:cs="宋体" w:asciiTheme="minorEastAsia" w:hAnsiTheme="minorEastAsia" w:eastAsiaTheme="minorEastAsia"/>
          <w:sz w:val="24"/>
          <w:szCs w:val="24"/>
        </w:rPr>
        <w:t>5法律法规、标准规范的评审确认、分发、更新</w:t>
      </w:r>
      <w:bookmarkEnd w:id="158"/>
      <w:bookmarkEnd w:id="159"/>
      <w:bookmarkEnd w:id="160"/>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5.1各部门根据以下条件评审获取的安全生产法律法规、标准规范的适用性：</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1）是否与公司安全生产有关；</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2）是否为最新的版本。</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5.2由</w:t>
      </w:r>
      <w:r>
        <w:rPr>
          <w:rFonts w:hint="eastAsia" w:asciiTheme="minorEastAsia" w:hAnsiTheme="minorEastAsia" w:eastAsiaTheme="minorEastAsia"/>
          <w:kern w:val="0"/>
          <w:sz w:val="24"/>
          <w:lang w:eastAsia="zh-CN"/>
        </w:rPr>
        <w:t>XXX部门</w:t>
      </w:r>
      <w:r>
        <w:rPr>
          <w:rFonts w:hint="eastAsia" w:asciiTheme="minorEastAsia" w:hAnsiTheme="minorEastAsia" w:eastAsiaTheme="minorEastAsia"/>
          <w:kern w:val="0"/>
          <w:sz w:val="24"/>
        </w:rPr>
        <w:t>组织，各职能部门配合，根据收集到的安全生产法律法规、标准规范确认结果，制定公司《安全生产法律法规、标准规范清单》经主要负责人审批后，发放到相关部门。</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5.3各部门负责保存与本部门有关的安全生产法律法规、标准规范。</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5.4当获取的安全生产法律法规、标准规范修订、废止时，应及时更新安全生产法律法规、标准规范清单，将新的清单及时补发到相关部门，并对旧的文件做相应的处理。</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kern w:val="0"/>
          <w:sz w:val="24"/>
        </w:rPr>
        <w:t>5.5</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根据项目管理实际情况，收集、识别本项目</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管理需要的安全生产法律法规及其他要求，经项目经理审批后形成本项目《法律法规及其他要求控制清单》，报公司</w:t>
      </w:r>
      <w:r>
        <w:rPr>
          <w:rFonts w:hint="eastAsia" w:asciiTheme="minorEastAsia" w:hAnsiTheme="minorEastAsia" w:eastAsiaTheme="minorEastAsia"/>
          <w:kern w:val="0"/>
          <w:sz w:val="24"/>
          <w:lang w:eastAsia="zh-CN"/>
        </w:rPr>
        <w:t>XXX部门</w:t>
      </w:r>
      <w:r>
        <w:rPr>
          <w:rFonts w:hint="eastAsia" w:asciiTheme="minorEastAsia" w:hAnsiTheme="minorEastAsia" w:eastAsiaTheme="minorEastAsia"/>
          <w:sz w:val="24"/>
        </w:rPr>
        <w:t>。</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5.6公司各部门应及时收集、获取和识别最新发布（含修订）的有关安全生产的法律法规及其他要求，并及时反馈到公司</w:t>
      </w:r>
      <w:r>
        <w:rPr>
          <w:rFonts w:hint="eastAsia" w:asciiTheme="minorEastAsia" w:hAnsiTheme="minorEastAsia" w:eastAsiaTheme="minorEastAsia"/>
          <w:kern w:val="0"/>
          <w:sz w:val="24"/>
          <w:lang w:eastAsia="zh-CN"/>
        </w:rPr>
        <w:t>XXX部门</w:t>
      </w:r>
      <w:r>
        <w:rPr>
          <w:rFonts w:hint="eastAsia" w:asciiTheme="minorEastAsia" w:hAnsiTheme="minorEastAsia" w:eastAsiaTheme="minorEastAsia"/>
          <w:sz w:val="24"/>
        </w:rPr>
        <w:t>，公司</w:t>
      </w:r>
      <w:r>
        <w:rPr>
          <w:rFonts w:hint="eastAsia" w:asciiTheme="minorEastAsia" w:hAnsiTheme="minorEastAsia" w:eastAsiaTheme="minorEastAsia"/>
          <w:kern w:val="0"/>
          <w:sz w:val="24"/>
          <w:lang w:eastAsia="zh-CN"/>
        </w:rPr>
        <w:t>XXX部门</w:t>
      </w:r>
      <w:r>
        <w:rPr>
          <w:rFonts w:hint="eastAsia" w:asciiTheme="minorEastAsia" w:hAnsiTheme="minorEastAsia" w:eastAsiaTheme="minorEastAsia"/>
          <w:sz w:val="24"/>
        </w:rPr>
        <w:t>对《法律法规及其他要求控制清单》及时更新，并及时通知有关部门和</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5.7各部门、</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对照相关的法律法规及其他要求条款，进行合规性评价。如果达到了法律、法规的要求则判定为合格；如果有一项未做到则判定为不符合，需要立即进行整改，直到达到要求符合为止。</w:t>
      </w:r>
    </w:p>
    <w:p>
      <w:pPr>
        <w:pStyle w:val="4"/>
        <w:spacing w:before="0" w:after="0" w:line="360" w:lineRule="auto"/>
        <w:rPr>
          <w:rFonts w:cs="宋体" w:asciiTheme="minorEastAsia" w:hAnsiTheme="minorEastAsia" w:eastAsiaTheme="minorEastAsia"/>
          <w:sz w:val="24"/>
          <w:szCs w:val="24"/>
        </w:rPr>
      </w:pPr>
      <w:bookmarkStart w:id="161" w:name="_Toc529462159"/>
      <w:bookmarkStart w:id="162" w:name="_Toc373151130"/>
      <w:bookmarkStart w:id="163" w:name="_Toc13819"/>
      <w:r>
        <w:rPr>
          <w:rFonts w:hint="eastAsia" w:cs="宋体" w:asciiTheme="minorEastAsia" w:hAnsiTheme="minorEastAsia" w:eastAsiaTheme="minorEastAsia"/>
          <w:sz w:val="24"/>
          <w:szCs w:val="24"/>
        </w:rPr>
        <w:t>6法律法规、标准规范的执行</w:t>
      </w:r>
      <w:bookmarkEnd w:id="161"/>
      <w:bookmarkEnd w:id="162"/>
      <w:bookmarkEnd w:id="163"/>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6.1各部门负责将相关安全生产法律法规、标准规范传达给员工并遵照执行。</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6.2采用以橱窗、显示屏、班前班后会、员工手册、文件、手机短信、视频、宣传单、局域网、知识竞赛、安全月、安全周等形式向员工传达适用的安全生产法律法规及其他要求，并结合工作需要配发适用的安全生产法律法规、规程规范文件文本（或电子版）并组织员工学习。</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6.3各部门每年组织一次安全生产法律法规及其他要求的学习活动，并保存相关记录，确保每位从业人员按安全生产法律法规及其要求开展生产经营活动。当安全生产法律法规及其要求更新时，公司各部门及时组织相关人员对安全生产法律法规及其要求更新内容进行学习，并保存相关记录。</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6.4</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成立初期，组织一次安全生产法律法规及其他要求的学习活动，并保存相关记录，确保每位从业人员按安全生产法律法规及其要求开展生产经营活动。当安全生产法律法规及其要求更新时，</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及时组织相关人员对安全生产法律法规及其要求更新内容进行学习，并保存相关记录。</w:t>
      </w:r>
    </w:p>
    <w:p>
      <w:pPr>
        <w:pStyle w:val="4"/>
        <w:spacing w:before="0" w:after="0" w:line="360" w:lineRule="auto"/>
        <w:rPr>
          <w:rFonts w:cs="宋体" w:asciiTheme="minorEastAsia" w:hAnsiTheme="minorEastAsia" w:eastAsiaTheme="minorEastAsia"/>
          <w:sz w:val="24"/>
          <w:szCs w:val="24"/>
        </w:rPr>
      </w:pPr>
      <w:bookmarkStart w:id="164" w:name="_Toc529462160"/>
      <w:bookmarkStart w:id="165" w:name="_Toc373151131"/>
      <w:bookmarkStart w:id="166" w:name="_Toc6498"/>
      <w:r>
        <w:rPr>
          <w:rFonts w:hint="eastAsia" w:cs="宋体" w:asciiTheme="minorEastAsia" w:hAnsiTheme="minorEastAsia" w:eastAsiaTheme="minorEastAsia"/>
          <w:sz w:val="24"/>
          <w:szCs w:val="24"/>
        </w:rPr>
        <w:t>7附则</w:t>
      </w:r>
      <w:bookmarkEnd w:id="164"/>
      <w:bookmarkEnd w:id="165"/>
      <w:bookmarkEnd w:id="166"/>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7.1本制度解释权归</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所有。</w:t>
      </w:r>
    </w:p>
    <w:p>
      <w:pPr>
        <w:spacing w:line="360" w:lineRule="auto"/>
      </w:pPr>
      <w:r>
        <w:rPr>
          <w:rFonts w:hint="eastAsia" w:asciiTheme="minorEastAsia" w:hAnsiTheme="minorEastAsia" w:eastAsiaTheme="minorEastAsia"/>
          <w:sz w:val="24"/>
        </w:rPr>
        <w:t>7.2本制度自印发之日起实施。</w:t>
      </w:r>
      <w:bookmarkStart w:id="1189" w:name="_GoBack"/>
      <w:bookmarkEnd w:id="1189"/>
    </w:p>
    <w:p>
      <w:pPr>
        <w:pStyle w:val="3"/>
        <w:numPr>
          <w:ilvl w:val="0"/>
          <w:numId w:val="3"/>
        </w:numPr>
        <w:rPr>
          <w:rFonts w:hint="eastAsia" w:cs="Arial" w:asciiTheme="minorEastAsia" w:hAnsiTheme="minorEastAsia" w:eastAsiaTheme="minorEastAsia"/>
          <w:sz w:val="28"/>
          <w:szCs w:val="28"/>
        </w:rPr>
      </w:pPr>
      <w:bookmarkStart w:id="167" w:name="_Toc496022781"/>
      <w:bookmarkStart w:id="168" w:name="_Toc27661_WPSOffice_Level1"/>
      <w:bookmarkStart w:id="169" w:name="_Toc514683517"/>
      <w:bookmarkStart w:id="170" w:name="_Toc28121"/>
      <w:r>
        <w:rPr>
          <w:rFonts w:hint="eastAsia" w:cs="Arial" w:asciiTheme="minorEastAsia" w:hAnsiTheme="minorEastAsia" w:eastAsiaTheme="minorEastAsia"/>
          <w:sz w:val="28"/>
          <w:szCs w:val="28"/>
        </w:rPr>
        <w:t>文件管理制度</w:t>
      </w:r>
      <w:bookmarkEnd w:id="167"/>
      <w:bookmarkEnd w:id="168"/>
      <w:bookmarkEnd w:id="169"/>
      <w:bookmarkEnd w:id="170"/>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6536"/>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pPr>
              <w:spacing w:line="300" w:lineRule="exact"/>
              <w:jc w:val="center"/>
              <w:rPr>
                <w:rFonts w:ascii="宋体" w:hAnsi="宋体"/>
                <w:sz w:val="24"/>
              </w:rPr>
            </w:pPr>
            <w:r>
              <w:rPr>
                <w:rFonts w:hint="eastAsia" w:ascii="宋体" w:hAnsi="宋体"/>
                <w:sz w:val="24"/>
              </w:rPr>
              <w:t>序号</w:t>
            </w:r>
          </w:p>
        </w:tc>
        <w:tc>
          <w:tcPr>
            <w:tcW w:w="6536" w:type="dxa"/>
            <w:noWrap w:val="0"/>
            <w:vAlign w:val="center"/>
          </w:tcPr>
          <w:p>
            <w:pPr>
              <w:spacing w:line="300" w:lineRule="exact"/>
              <w:jc w:val="center"/>
              <w:rPr>
                <w:rFonts w:ascii="宋体" w:hAnsi="宋体"/>
                <w:sz w:val="24"/>
              </w:rPr>
            </w:pPr>
            <w:r>
              <w:rPr>
                <w:rFonts w:hint="eastAsia" w:ascii="宋体" w:hAnsi="宋体"/>
                <w:sz w:val="24"/>
              </w:rPr>
              <w:t>文件名称</w:t>
            </w:r>
          </w:p>
        </w:tc>
        <w:tc>
          <w:tcPr>
            <w:tcW w:w="1727" w:type="dxa"/>
            <w:noWrap w:val="0"/>
            <w:vAlign w:val="center"/>
          </w:tcPr>
          <w:p>
            <w:pPr>
              <w:spacing w:line="3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01</w:t>
            </w:r>
          </w:p>
        </w:tc>
        <w:tc>
          <w:tcPr>
            <w:tcW w:w="6536" w:type="dxa"/>
            <w:noWrap w:val="0"/>
            <w:vAlign w:val="center"/>
          </w:tcPr>
          <w:p>
            <w:pPr>
              <w:spacing w:line="300" w:lineRule="exact"/>
              <w:rPr>
                <w:rFonts w:ascii="黑体" w:hAnsi="黑体" w:eastAsia="黑体" w:cs="黑体"/>
                <w:b/>
                <w:bCs/>
                <w:sz w:val="44"/>
                <w:szCs w:val="40"/>
              </w:rPr>
            </w:pPr>
            <w:r>
              <w:rPr>
                <w:rFonts w:hint="eastAsia" w:ascii="宋体" w:hAnsi="宋体"/>
                <w:sz w:val="24"/>
              </w:rPr>
              <w:t>识别和获取适用安全生产法律法规、标准及其他要求管理制度</w:t>
            </w:r>
          </w:p>
        </w:tc>
        <w:tc>
          <w:tcPr>
            <w:tcW w:w="1727" w:type="dxa"/>
            <w:noWrap w:val="0"/>
            <w:vAlign w:val="top"/>
          </w:tcPr>
          <w:p>
            <w:pPr>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02</w:t>
            </w:r>
          </w:p>
        </w:tc>
        <w:tc>
          <w:tcPr>
            <w:tcW w:w="6536" w:type="dxa"/>
            <w:noWrap w:val="0"/>
            <w:vAlign w:val="center"/>
          </w:tcPr>
          <w:p>
            <w:pPr>
              <w:spacing w:line="300" w:lineRule="exact"/>
              <w:rPr>
                <w:rFonts w:ascii="黑体" w:hAnsi="黑体" w:eastAsia="黑体" w:cs="黑体"/>
                <w:b/>
                <w:bCs/>
                <w:sz w:val="44"/>
                <w:szCs w:val="40"/>
              </w:rPr>
            </w:pPr>
            <w:r>
              <w:rPr>
                <w:rFonts w:hint="eastAsia" w:ascii="宋体" w:hAnsi="宋体"/>
                <w:sz w:val="24"/>
              </w:rPr>
              <w:t>安全生产规章制度和操作规程管理制度</w:t>
            </w:r>
          </w:p>
        </w:tc>
        <w:tc>
          <w:tcPr>
            <w:tcW w:w="1727" w:type="dxa"/>
            <w:noWrap w:val="0"/>
            <w:vAlign w:val="top"/>
          </w:tcPr>
          <w:p>
            <w:pPr>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03</w:t>
            </w:r>
          </w:p>
        </w:tc>
        <w:tc>
          <w:tcPr>
            <w:tcW w:w="6536" w:type="dxa"/>
            <w:noWrap w:val="0"/>
            <w:vAlign w:val="center"/>
          </w:tcPr>
          <w:p>
            <w:pPr>
              <w:spacing w:line="300" w:lineRule="exact"/>
              <w:rPr>
                <w:rFonts w:ascii="黑体" w:hAnsi="黑体" w:eastAsia="黑体" w:cs="黑体"/>
                <w:b/>
                <w:bCs/>
                <w:sz w:val="44"/>
                <w:szCs w:val="40"/>
              </w:rPr>
            </w:pPr>
            <w:r>
              <w:rPr>
                <w:rFonts w:hint="eastAsia" w:ascii="宋体" w:hAnsi="宋体"/>
                <w:sz w:val="24"/>
              </w:rPr>
              <w:t>文件和档案管理制度</w:t>
            </w:r>
          </w:p>
        </w:tc>
        <w:tc>
          <w:tcPr>
            <w:tcW w:w="1727" w:type="dxa"/>
            <w:noWrap w:val="0"/>
            <w:vAlign w:val="top"/>
          </w:tcPr>
          <w:p>
            <w:pPr>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04</w:t>
            </w:r>
          </w:p>
        </w:tc>
        <w:tc>
          <w:tcPr>
            <w:tcW w:w="6536" w:type="dxa"/>
            <w:noWrap w:val="0"/>
            <w:vAlign w:val="center"/>
          </w:tcPr>
          <w:p>
            <w:pPr>
              <w:spacing w:line="300" w:lineRule="exact"/>
              <w:rPr>
                <w:rFonts w:ascii="黑体" w:hAnsi="黑体" w:eastAsia="黑体" w:cs="黑体"/>
                <w:b/>
                <w:bCs/>
                <w:sz w:val="44"/>
                <w:szCs w:val="40"/>
              </w:rPr>
            </w:pPr>
            <w:r>
              <w:rPr>
                <w:rFonts w:hint="eastAsia" w:ascii="宋体" w:hAnsi="宋体"/>
                <w:sz w:val="24"/>
              </w:rPr>
              <w:t>安全生产法律法规与其它要求清单</w:t>
            </w:r>
          </w:p>
        </w:tc>
        <w:tc>
          <w:tcPr>
            <w:tcW w:w="1727" w:type="dxa"/>
            <w:noWrap w:val="0"/>
            <w:vAlign w:val="top"/>
          </w:tcPr>
          <w:p>
            <w:pPr>
              <w:jc w:val="center"/>
              <w:rPr>
                <w:rFonts w:ascii="宋体" w:hAnsi="宋体" w:cs="宋体"/>
                <w:b/>
                <w:bCs/>
                <w:sz w:val="18"/>
                <w:szCs w:val="18"/>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05</w:t>
            </w:r>
          </w:p>
        </w:tc>
        <w:tc>
          <w:tcPr>
            <w:tcW w:w="6536" w:type="dxa"/>
            <w:noWrap w:val="0"/>
            <w:vAlign w:val="center"/>
          </w:tcPr>
          <w:p>
            <w:pPr>
              <w:spacing w:line="300" w:lineRule="exact"/>
              <w:rPr>
                <w:rFonts w:ascii="黑体" w:hAnsi="黑体" w:eastAsia="黑体" w:cs="黑体"/>
                <w:b/>
                <w:bCs/>
                <w:sz w:val="44"/>
                <w:szCs w:val="40"/>
              </w:rPr>
            </w:pPr>
            <w:r>
              <w:rPr>
                <w:rFonts w:hint="eastAsia" w:ascii="宋体" w:hAnsi="宋体"/>
                <w:sz w:val="24"/>
              </w:rPr>
              <w:t>安全生产法律法规和标准及其它要求文件发放记录</w:t>
            </w:r>
          </w:p>
        </w:tc>
        <w:tc>
          <w:tcPr>
            <w:tcW w:w="1727" w:type="dxa"/>
            <w:noWrap w:val="0"/>
            <w:vAlign w:val="top"/>
          </w:tcPr>
          <w:p>
            <w:pPr>
              <w:jc w:val="center"/>
              <w:rPr>
                <w:rFonts w:ascii="宋体" w:hAnsi="宋体" w:cs="宋体"/>
                <w:b/>
                <w:bCs/>
                <w:sz w:val="18"/>
                <w:szCs w:val="18"/>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06</w:t>
            </w:r>
          </w:p>
        </w:tc>
        <w:tc>
          <w:tcPr>
            <w:tcW w:w="6536" w:type="dxa"/>
            <w:noWrap w:val="0"/>
            <w:vAlign w:val="center"/>
          </w:tcPr>
          <w:p>
            <w:pPr>
              <w:spacing w:line="300" w:lineRule="exact"/>
              <w:rPr>
                <w:rFonts w:ascii="黑体" w:hAnsi="黑体" w:eastAsia="黑体" w:cs="黑体"/>
                <w:b/>
                <w:bCs/>
                <w:sz w:val="44"/>
                <w:szCs w:val="40"/>
              </w:rPr>
            </w:pPr>
            <w:r>
              <w:rPr>
                <w:rFonts w:hint="eastAsia" w:ascii="宋体" w:hAnsi="宋体"/>
                <w:sz w:val="24"/>
              </w:rPr>
              <w:t>安全生产标准化法律、法规识别及符合性评价表</w:t>
            </w:r>
          </w:p>
        </w:tc>
        <w:tc>
          <w:tcPr>
            <w:tcW w:w="1727" w:type="dxa"/>
            <w:noWrap w:val="0"/>
            <w:vAlign w:val="top"/>
          </w:tcPr>
          <w:p>
            <w:pPr>
              <w:jc w:val="center"/>
              <w:rPr>
                <w:rFonts w:ascii="宋体" w:hAnsi="宋体" w:cs="宋体"/>
                <w:b/>
                <w:bCs/>
                <w:sz w:val="18"/>
                <w:szCs w:val="18"/>
              </w:rPr>
            </w:pPr>
            <w:r>
              <w:rPr>
                <w:rFonts w:hint="eastAsia" w:ascii="宋体" w:hAnsi="宋体" w:cs="宋体"/>
                <w:b/>
                <w:bCs/>
                <w:color w:val="000000"/>
                <w:sz w:val="18"/>
                <w:szCs w:val="18"/>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07</w:t>
            </w:r>
          </w:p>
        </w:tc>
        <w:tc>
          <w:tcPr>
            <w:tcW w:w="6536" w:type="dxa"/>
            <w:noWrap w:val="0"/>
            <w:vAlign w:val="center"/>
          </w:tcPr>
          <w:p>
            <w:pPr>
              <w:spacing w:line="300" w:lineRule="exact"/>
              <w:rPr>
                <w:rFonts w:ascii="宋体" w:hAnsi="宋体"/>
                <w:sz w:val="24"/>
              </w:rPr>
            </w:pPr>
            <w:r>
              <w:rPr>
                <w:rFonts w:hint="eastAsia" w:ascii="宋体" w:hAnsi="宋体"/>
                <w:sz w:val="24"/>
              </w:rPr>
              <w:t>识别的法律法规符合性评价报告</w:t>
            </w:r>
          </w:p>
        </w:tc>
        <w:tc>
          <w:tcPr>
            <w:tcW w:w="1727" w:type="dxa"/>
            <w:noWrap w:val="0"/>
            <w:vAlign w:val="top"/>
          </w:tcPr>
          <w:p>
            <w:pPr>
              <w:jc w:val="center"/>
              <w:rPr>
                <w:rFonts w:ascii="宋体" w:hAnsi="宋体" w:cs="宋体"/>
                <w:b/>
                <w:bCs/>
                <w:sz w:val="18"/>
                <w:szCs w:val="18"/>
              </w:rPr>
            </w:pPr>
            <w:r>
              <w:rPr>
                <w:rFonts w:hint="eastAsia" w:ascii="宋体" w:hAnsi="宋体" w:cs="宋体"/>
                <w:b/>
                <w:bCs/>
                <w:color w:val="000000"/>
                <w:sz w:val="18"/>
                <w:szCs w:val="18"/>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08" w:type="dxa"/>
            <w:noWrap w:val="0"/>
            <w:vAlign w:val="center"/>
          </w:tcPr>
          <w:p>
            <w:pPr>
              <w:jc w:val="center"/>
              <w:rPr>
                <w:rFonts w:ascii="宋体" w:hAnsi="宋体" w:cs="宋体"/>
                <w:sz w:val="24"/>
              </w:rPr>
            </w:pPr>
            <w:r>
              <w:rPr>
                <w:rFonts w:hint="eastAsia" w:ascii="宋体" w:hAnsi="宋体" w:cs="宋体"/>
                <w:sz w:val="24"/>
              </w:rPr>
              <w:t>08</w:t>
            </w:r>
          </w:p>
        </w:tc>
        <w:tc>
          <w:tcPr>
            <w:tcW w:w="6536" w:type="dxa"/>
            <w:noWrap w:val="0"/>
            <w:vAlign w:val="center"/>
          </w:tcPr>
          <w:p>
            <w:pPr>
              <w:spacing w:line="300" w:lineRule="exact"/>
              <w:rPr>
                <w:rFonts w:ascii="黑体" w:hAnsi="黑体" w:eastAsia="黑体" w:cs="黑体"/>
                <w:b/>
                <w:bCs/>
                <w:sz w:val="44"/>
                <w:szCs w:val="40"/>
              </w:rPr>
            </w:pPr>
            <w:r>
              <w:rPr>
                <w:rFonts w:hint="eastAsia" w:ascii="宋体" w:hAnsi="宋体"/>
                <w:sz w:val="24"/>
              </w:rPr>
              <w:t>安全生产管理制度发布令</w:t>
            </w:r>
          </w:p>
        </w:tc>
        <w:tc>
          <w:tcPr>
            <w:tcW w:w="1727" w:type="dxa"/>
            <w:noWrap w:val="0"/>
            <w:vAlign w:val="top"/>
          </w:tcPr>
          <w:p>
            <w:pPr>
              <w:jc w:val="center"/>
              <w:rPr>
                <w:rFonts w:ascii="宋体" w:hAnsi="宋体" w:cs="宋体"/>
                <w:b/>
                <w:bCs/>
                <w:sz w:val="18"/>
                <w:szCs w:val="18"/>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08" w:type="dxa"/>
            <w:noWrap w:val="0"/>
            <w:vAlign w:val="center"/>
          </w:tcPr>
          <w:p>
            <w:pPr>
              <w:jc w:val="center"/>
              <w:rPr>
                <w:rFonts w:ascii="宋体" w:hAnsi="宋体" w:cs="宋体"/>
                <w:sz w:val="24"/>
              </w:rPr>
            </w:pPr>
            <w:r>
              <w:rPr>
                <w:rFonts w:hint="eastAsia" w:ascii="宋体" w:hAnsi="宋体" w:cs="宋体"/>
                <w:sz w:val="24"/>
              </w:rPr>
              <w:t>09</w:t>
            </w:r>
          </w:p>
        </w:tc>
        <w:tc>
          <w:tcPr>
            <w:tcW w:w="6536" w:type="dxa"/>
            <w:noWrap w:val="0"/>
            <w:vAlign w:val="center"/>
          </w:tcPr>
          <w:p>
            <w:pPr>
              <w:spacing w:line="300" w:lineRule="exact"/>
              <w:rPr>
                <w:rFonts w:ascii="黑体" w:hAnsi="黑体" w:eastAsia="黑体" w:cs="黑体"/>
                <w:b/>
                <w:bCs/>
                <w:sz w:val="44"/>
                <w:szCs w:val="40"/>
              </w:rPr>
            </w:pPr>
            <w:r>
              <w:rPr>
                <w:rFonts w:hint="eastAsia" w:ascii="宋体" w:hAnsi="宋体"/>
                <w:sz w:val="24"/>
              </w:rPr>
              <w:t>安全生产管理制度汇编文件发放记录</w:t>
            </w:r>
          </w:p>
        </w:tc>
        <w:tc>
          <w:tcPr>
            <w:tcW w:w="1727" w:type="dxa"/>
            <w:noWrap w:val="0"/>
            <w:vAlign w:val="top"/>
          </w:tcPr>
          <w:p>
            <w:pPr>
              <w:jc w:val="center"/>
              <w:rPr>
                <w:rFonts w:ascii="宋体" w:hAnsi="宋体" w:cs="宋体"/>
                <w:b/>
                <w:bCs/>
                <w:sz w:val="18"/>
                <w:szCs w:val="18"/>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宋体" w:hAnsi="宋体" w:cs="宋体"/>
                <w:sz w:val="24"/>
              </w:rPr>
            </w:pPr>
            <w:r>
              <w:rPr>
                <w:rFonts w:hint="eastAsia" w:ascii="宋体" w:hAnsi="宋体" w:cs="宋体"/>
                <w:sz w:val="24"/>
              </w:rPr>
              <w:t>10</w:t>
            </w:r>
          </w:p>
        </w:tc>
        <w:tc>
          <w:tcPr>
            <w:tcW w:w="6536" w:type="dxa"/>
            <w:noWrap w:val="0"/>
            <w:vAlign w:val="center"/>
          </w:tcPr>
          <w:p>
            <w:pPr>
              <w:spacing w:line="300" w:lineRule="exact"/>
              <w:rPr>
                <w:rFonts w:ascii="黑体" w:hAnsi="黑体" w:eastAsia="黑体" w:cs="黑体"/>
                <w:b/>
                <w:bCs/>
                <w:sz w:val="44"/>
                <w:szCs w:val="40"/>
              </w:rPr>
            </w:pPr>
            <w:r>
              <w:rPr>
                <w:rFonts w:hint="eastAsia" w:ascii="宋体" w:hAnsi="宋体"/>
                <w:sz w:val="24"/>
              </w:rPr>
              <w:t>岗位安全操作规程</w:t>
            </w:r>
          </w:p>
        </w:tc>
        <w:tc>
          <w:tcPr>
            <w:tcW w:w="1727" w:type="dxa"/>
            <w:noWrap w:val="0"/>
            <w:vAlign w:val="top"/>
          </w:tcPr>
          <w:p>
            <w:pPr>
              <w:jc w:val="center"/>
              <w:rPr>
                <w:rFonts w:ascii="宋体" w:hAnsi="宋体" w:cs="宋体"/>
                <w:b/>
                <w:bCs/>
                <w:sz w:val="18"/>
                <w:szCs w:val="18"/>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宋体" w:hAnsi="宋体" w:cs="宋体"/>
                <w:sz w:val="24"/>
              </w:rPr>
            </w:pPr>
            <w:r>
              <w:rPr>
                <w:rFonts w:hint="eastAsia" w:ascii="宋体" w:hAnsi="宋体" w:cs="宋体"/>
                <w:sz w:val="24"/>
              </w:rPr>
              <w:t>11</w:t>
            </w:r>
          </w:p>
        </w:tc>
        <w:tc>
          <w:tcPr>
            <w:tcW w:w="6536" w:type="dxa"/>
            <w:noWrap w:val="0"/>
            <w:vAlign w:val="center"/>
          </w:tcPr>
          <w:p>
            <w:pPr>
              <w:spacing w:line="300" w:lineRule="exact"/>
              <w:rPr>
                <w:rFonts w:ascii="黑体" w:hAnsi="黑体" w:eastAsia="黑体" w:cs="黑体"/>
                <w:b/>
                <w:bCs/>
                <w:sz w:val="44"/>
                <w:szCs w:val="40"/>
              </w:rPr>
            </w:pPr>
            <w:r>
              <w:rPr>
                <w:rFonts w:hint="eastAsia" w:ascii="宋体" w:hAnsi="宋体"/>
                <w:sz w:val="24"/>
              </w:rPr>
              <w:t>岗位安全操作规程发布令</w:t>
            </w:r>
          </w:p>
        </w:tc>
        <w:tc>
          <w:tcPr>
            <w:tcW w:w="1727" w:type="dxa"/>
            <w:noWrap w:val="0"/>
            <w:vAlign w:val="top"/>
          </w:tcPr>
          <w:p>
            <w:pPr>
              <w:jc w:val="center"/>
              <w:rPr>
                <w:rFonts w:ascii="宋体" w:hAnsi="宋体" w:cs="宋体"/>
                <w:b/>
                <w:bCs/>
                <w:sz w:val="18"/>
                <w:szCs w:val="18"/>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宋体" w:hAnsi="宋体" w:cs="宋体"/>
                <w:sz w:val="24"/>
              </w:rPr>
            </w:pPr>
            <w:r>
              <w:rPr>
                <w:rFonts w:hint="eastAsia" w:ascii="宋体" w:hAnsi="宋体" w:cs="宋体"/>
                <w:sz w:val="24"/>
              </w:rPr>
              <w:t>12</w:t>
            </w:r>
          </w:p>
        </w:tc>
        <w:tc>
          <w:tcPr>
            <w:tcW w:w="6536" w:type="dxa"/>
            <w:noWrap w:val="0"/>
            <w:vAlign w:val="center"/>
          </w:tcPr>
          <w:p>
            <w:pPr>
              <w:spacing w:line="300" w:lineRule="exact"/>
              <w:rPr>
                <w:rFonts w:ascii="黑体" w:hAnsi="黑体" w:eastAsia="黑体" w:cs="黑体"/>
                <w:b/>
                <w:bCs/>
                <w:sz w:val="44"/>
                <w:szCs w:val="40"/>
              </w:rPr>
            </w:pPr>
            <w:r>
              <w:rPr>
                <w:rFonts w:hint="eastAsia" w:ascii="宋体" w:hAnsi="宋体"/>
                <w:sz w:val="24"/>
              </w:rPr>
              <w:t>岗位安全操作规程汇编文件发放记录</w:t>
            </w:r>
          </w:p>
        </w:tc>
        <w:tc>
          <w:tcPr>
            <w:tcW w:w="1727" w:type="dxa"/>
            <w:noWrap w:val="0"/>
            <w:vAlign w:val="top"/>
          </w:tcPr>
          <w:p>
            <w:pPr>
              <w:jc w:val="center"/>
              <w:rPr>
                <w:rFonts w:ascii="宋体" w:hAnsi="宋体" w:cs="宋体"/>
                <w:b/>
                <w:bCs/>
                <w:sz w:val="18"/>
                <w:szCs w:val="18"/>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宋体" w:hAnsi="宋体" w:cs="宋体"/>
                <w:sz w:val="24"/>
              </w:rPr>
            </w:pPr>
            <w:r>
              <w:rPr>
                <w:rFonts w:hint="eastAsia" w:ascii="宋体" w:hAnsi="宋体" w:cs="宋体"/>
                <w:sz w:val="24"/>
              </w:rPr>
              <w:t>13</w:t>
            </w:r>
          </w:p>
        </w:tc>
        <w:tc>
          <w:tcPr>
            <w:tcW w:w="6536" w:type="dxa"/>
            <w:noWrap w:val="0"/>
            <w:vAlign w:val="center"/>
          </w:tcPr>
          <w:p>
            <w:pPr>
              <w:spacing w:line="300" w:lineRule="exact"/>
              <w:rPr>
                <w:rFonts w:ascii="黑体" w:hAnsi="黑体" w:eastAsia="黑体" w:cs="黑体"/>
                <w:sz w:val="24"/>
              </w:rPr>
            </w:pPr>
            <w:r>
              <w:rPr>
                <w:rFonts w:hint="eastAsia" w:ascii="宋体" w:hAnsi="宋体"/>
                <w:sz w:val="24"/>
              </w:rPr>
              <w:t>安全生产法律、法规、规章制度、岗位安全操作规程执行和适用情况检查评估报告</w:t>
            </w:r>
          </w:p>
        </w:tc>
        <w:tc>
          <w:tcPr>
            <w:tcW w:w="1727" w:type="dxa"/>
            <w:noWrap w:val="0"/>
            <w:vAlign w:val="top"/>
          </w:tcPr>
          <w:p>
            <w:pPr>
              <w:jc w:val="center"/>
              <w:rPr>
                <w:rFonts w:ascii="宋体" w:hAnsi="宋体" w:cs="宋体"/>
                <w:b/>
                <w:bCs/>
                <w:sz w:val="18"/>
                <w:szCs w:val="18"/>
              </w:rPr>
            </w:pPr>
            <w:r>
              <w:rPr>
                <w:rFonts w:hint="eastAsia" w:ascii="宋体" w:hAnsi="宋体" w:cs="宋体"/>
                <w:b/>
                <w:bCs/>
                <w:color w:val="000000"/>
                <w:sz w:val="18"/>
                <w:szCs w:val="18"/>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宋体" w:hAnsi="宋体" w:cs="宋体"/>
                <w:sz w:val="24"/>
              </w:rPr>
            </w:pPr>
            <w:r>
              <w:rPr>
                <w:rFonts w:hint="eastAsia" w:ascii="宋体" w:hAnsi="宋体" w:cs="宋体"/>
                <w:sz w:val="24"/>
              </w:rPr>
              <w:t>14</w:t>
            </w:r>
          </w:p>
        </w:tc>
        <w:tc>
          <w:tcPr>
            <w:tcW w:w="6536" w:type="dxa"/>
            <w:noWrap w:val="0"/>
            <w:vAlign w:val="center"/>
          </w:tcPr>
          <w:p>
            <w:pPr>
              <w:spacing w:line="300" w:lineRule="exact"/>
              <w:rPr>
                <w:rFonts w:ascii="黑体" w:hAnsi="黑体" w:eastAsia="黑体" w:cs="黑体"/>
                <w:sz w:val="24"/>
              </w:rPr>
            </w:pPr>
            <w:r>
              <w:rPr>
                <w:rFonts w:hint="eastAsia" w:ascii="宋体" w:hAnsi="宋体"/>
                <w:sz w:val="24"/>
              </w:rPr>
              <w:t>安全标准化文件修订记录</w:t>
            </w:r>
          </w:p>
        </w:tc>
        <w:tc>
          <w:tcPr>
            <w:tcW w:w="1727" w:type="dxa"/>
            <w:noWrap w:val="0"/>
            <w:vAlign w:val="top"/>
          </w:tcPr>
          <w:p>
            <w:pPr>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宋体" w:hAnsi="宋体" w:cs="宋体"/>
                <w:sz w:val="24"/>
              </w:rPr>
            </w:pPr>
            <w:r>
              <w:rPr>
                <w:rFonts w:hint="eastAsia" w:ascii="宋体" w:hAnsi="宋体" w:cs="宋体"/>
                <w:sz w:val="24"/>
              </w:rPr>
              <w:t>15</w:t>
            </w:r>
          </w:p>
        </w:tc>
        <w:tc>
          <w:tcPr>
            <w:tcW w:w="6536" w:type="dxa"/>
            <w:noWrap w:val="0"/>
            <w:vAlign w:val="center"/>
          </w:tcPr>
          <w:p>
            <w:pPr>
              <w:spacing w:line="300" w:lineRule="exact"/>
              <w:rPr>
                <w:rFonts w:ascii="黑体" w:hAnsi="黑体" w:eastAsia="黑体" w:cs="黑体"/>
                <w:sz w:val="24"/>
              </w:rPr>
            </w:pPr>
            <w:r>
              <w:rPr>
                <w:rFonts w:hint="eastAsia" w:ascii="宋体" w:hAnsi="宋体"/>
                <w:sz w:val="24"/>
              </w:rPr>
              <w:t>危化企业标准化安全生产档案目录</w:t>
            </w:r>
          </w:p>
        </w:tc>
        <w:tc>
          <w:tcPr>
            <w:tcW w:w="1727" w:type="dxa"/>
            <w:noWrap w:val="0"/>
            <w:vAlign w:val="top"/>
          </w:tcPr>
          <w:p>
            <w:pPr>
              <w:jc w:val="center"/>
              <w:rPr>
                <w:rFonts w:ascii="宋体" w:hAnsi="宋体" w:cs="宋体"/>
                <w:sz w:val="18"/>
                <w:szCs w:val="18"/>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宋体" w:hAnsi="宋体" w:cs="宋体"/>
                <w:sz w:val="24"/>
              </w:rPr>
            </w:pPr>
            <w:r>
              <w:rPr>
                <w:rFonts w:hint="eastAsia" w:ascii="宋体" w:hAnsi="宋体" w:cs="宋体"/>
                <w:sz w:val="24"/>
              </w:rPr>
              <w:t xml:space="preserve"> </w:t>
            </w:r>
          </w:p>
        </w:tc>
        <w:tc>
          <w:tcPr>
            <w:tcW w:w="6536" w:type="dxa"/>
            <w:noWrap w:val="0"/>
            <w:vAlign w:val="center"/>
          </w:tcPr>
          <w:p>
            <w:pPr>
              <w:spacing w:line="300" w:lineRule="exact"/>
              <w:rPr>
                <w:rFonts w:ascii="黑体" w:hAnsi="黑体" w:eastAsia="黑体" w:cs="黑体"/>
                <w:b/>
                <w:bCs/>
                <w:sz w:val="44"/>
                <w:szCs w:val="40"/>
              </w:rPr>
            </w:pPr>
          </w:p>
        </w:tc>
        <w:tc>
          <w:tcPr>
            <w:tcW w:w="1727" w:type="dxa"/>
            <w:noWrap w:val="0"/>
            <w:vAlign w:val="top"/>
          </w:tcPr>
          <w:p>
            <w:pPr>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宋体" w:hAnsi="宋体" w:cs="宋体"/>
                <w:sz w:val="24"/>
              </w:rPr>
            </w:pPr>
            <w:r>
              <w:rPr>
                <w:rFonts w:hint="eastAsia" w:ascii="宋体" w:hAnsi="宋体" w:cs="宋体"/>
                <w:sz w:val="24"/>
              </w:rPr>
              <w:t xml:space="preserve"> </w:t>
            </w:r>
          </w:p>
        </w:tc>
        <w:tc>
          <w:tcPr>
            <w:tcW w:w="6536" w:type="dxa"/>
            <w:noWrap w:val="0"/>
            <w:vAlign w:val="center"/>
          </w:tcPr>
          <w:p>
            <w:pPr>
              <w:spacing w:line="300" w:lineRule="exact"/>
              <w:rPr>
                <w:rFonts w:ascii="黑体" w:hAnsi="黑体" w:eastAsia="黑体" w:cs="黑体"/>
                <w:b/>
                <w:bCs/>
                <w:sz w:val="44"/>
                <w:szCs w:val="40"/>
              </w:rPr>
            </w:pPr>
          </w:p>
        </w:tc>
        <w:tc>
          <w:tcPr>
            <w:tcW w:w="1727" w:type="dxa"/>
            <w:noWrap w:val="0"/>
            <w:vAlign w:val="top"/>
          </w:tcPr>
          <w:p>
            <w:pPr>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宋体" w:hAnsi="宋体" w:cs="宋体"/>
                <w:sz w:val="24"/>
              </w:rPr>
            </w:pPr>
            <w:r>
              <w:rPr>
                <w:rFonts w:hint="eastAsia" w:ascii="宋体" w:hAnsi="宋体" w:cs="宋体"/>
                <w:sz w:val="24"/>
              </w:rPr>
              <w:t xml:space="preserve"> </w:t>
            </w:r>
          </w:p>
        </w:tc>
        <w:tc>
          <w:tcPr>
            <w:tcW w:w="6536" w:type="dxa"/>
            <w:noWrap w:val="0"/>
            <w:vAlign w:val="center"/>
          </w:tcPr>
          <w:p>
            <w:pPr>
              <w:spacing w:line="300" w:lineRule="exact"/>
              <w:rPr>
                <w:rFonts w:ascii="黑体" w:hAnsi="黑体" w:eastAsia="黑体" w:cs="黑体"/>
                <w:b/>
                <w:bCs/>
                <w:sz w:val="44"/>
                <w:szCs w:val="40"/>
              </w:rPr>
            </w:pPr>
          </w:p>
        </w:tc>
        <w:tc>
          <w:tcPr>
            <w:tcW w:w="1727" w:type="dxa"/>
            <w:noWrap w:val="0"/>
            <w:vAlign w:val="top"/>
          </w:tcPr>
          <w:p>
            <w:pPr>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sz w:val="24"/>
              </w:rPr>
            </w:pPr>
            <w:r>
              <w:rPr>
                <w:rFonts w:hint="eastAsia" w:ascii="黑体" w:hAnsi="黑体" w:eastAsia="黑体" w:cs="黑体"/>
                <w:sz w:val="24"/>
              </w:rPr>
              <w:t xml:space="preserve"> </w:t>
            </w:r>
          </w:p>
        </w:tc>
        <w:tc>
          <w:tcPr>
            <w:tcW w:w="6536" w:type="dxa"/>
            <w:noWrap w:val="0"/>
            <w:vAlign w:val="center"/>
          </w:tcPr>
          <w:p>
            <w:pPr>
              <w:spacing w:line="300" w:lineRule="exact"/>
              <w:rPr>
                <w:rFonts w:ascii="宋体" w:hAnsi="宋体"/>
                <w:sz w:val="24"/>
              </w:rPr>
            </w:pPr>
          </w:p>
        </w:tc>
        <w:tc>
          <w:tcPr>
            <w:tcW w:w="1727" w:type="dxa"/>
            <w:noWrap w:val="0"/>
            <w:vAlign w:val="top"/>
          </w:tcPr>
          <w:p>
            <w:pPr>
              <w:jc w:val="center"/>
              <w:rPr>
                <w:rFonts w:ascii="宋体" w:hAnsi="宋体" w:cs="宋体"/>
                <w:b/>
                <w:bCs/>
                <w:color w:val="000000"/>
                <w:sz w:val="18"/>
                <w:szCs w:val="18"/>
              </w:rPr>
            </w:pPr>
          </w:p>
        </w:tc>
      </w:tr>
    </w:tbl>
    <w:p>
      <w:pPr>
        <w:numPr>
          <w:ilvl w:val="0"/>
          <w:numId w:val="0"/>
        </w:numPr>
      </w:pPr>
    </w:p>
    <w:p>
      <w:pPr>
        <w:pStyle w:val="4"/>
        <w:spacing w:before="0" w:after="0" w:line="360" w:lineRule="auto"/>
        <w:rPr>
          <w:rFonts w:cs="宋体" w:asciiTheme="minorEastAsia" w:hAnsiTheme="minorEastAsia" w:eastAsiaTheme="minorEastAsia"/>
          <w:sz w:val="24"/>
          <w:szCs w:val="24"/>
        </w:rPr>
      </w:pPr>
      <w:bookmarkStart w:id="171" w:name="_Toc373157397"/>
      <w:bookmarkStart w:id="172" w:name="_Toc529462162"/>
      <w:bookmarkStart w:id="173" w:name="_Toc27363"/>
      <w:r>
        <w:rPr>
          <w:rFonts w:hint="eastAsia" w:cs="宋体" w:asciiTheme="minorEastAsia" w:hAnsiTheme="minorEastAsia" w:eastAsiaTheme="minorEastAsia"/>
          <w:sz w:val="24"/>
          <w:szCs w:val="24"/>
        </w:rPr>
        <w:t>1</w:t>
      </w:r>
      <w:bookmarkEnd w:id="171"/>
      <w:r>
        <w:rPr>
          <w:rFonts w:hint="eastAsia" w:cs="宋体" w:asciiTheme="minorEastAsia" w:hAnsiTheme="minorEastAsia" w:eastAsiaTheme="minorEastAsia"/>
          <w:sz w:val="24"/>
          <w:szCs w:val="24"/>
        </w:rPr>
        <w:t>目的</w:t>
      </w:r>
      <w:bookmarkEnd w:id="172"/>
      <w:bookmarkEnd w:id="173"/>
    </w:p>
    <w:p>
      <w:pPr>
        <w:tabs>
          <w:tab w:val="left" w:pos="840"/>
          <w:tab w:val="left" w:pos="900"/>
          <w:tab w:val="left" w:pos="1260"/>
          <w:tab w:val="left" w:pos="1620"/>
        </w:tabs>
        <w:spacing w:line="360" w:lineRule="auto"/>
        <w:ind w:firstLine="540" w:firstLineChars="225"/>
        <w:rPr>
          <w:rFonts w:asciiTheme="minorEastAsia" w:hAnsiTheme="minorEastAsia" w:eastAsiaTheme="minorEastAsia"/>
          <w:sz w:val="24"/>
        </w:rPr>
      </w:pPr>
      <w:r>
        <w:rPr>
          <w:rFonts w:hint="eastAsia" w:asciiTheme="minorEastAsia" w:hAnsiTheme="minorEastAsia" w:eastAsiaTheme="minorEastAsia"/>
          <w:sz w:val="24"/>
        </w:rPr>
        <w:t>为了对发布实施的管理制度、操作规程、外来文件、上报文件等文件进行控制，确保文件编制、使用、评审、修订的有效性，结合实际，制定本制度。</w:t>
      </w:r>
    </w:p>
    <w:p>
      <w:pPr>
        <w:pStyle w:val="4"/>
        <w:spacing w:before="0" w:after="0" w:line="360" w:lineRule="auto"/>
        <w:rPr>
          <w:rFonts w:cs="宋体" w:asciiTheme="minorEastAsia" w:hAnsiTheme="minorEastAsia" w:eastAsiaTheme="minorEastAsia"/>
          <w:sz w:val="24"/>
          <w:szCs w:val="24"/>
        </w:rPr>
      </w:pPr>
      <w:bookmarkStart w:id="174" w:name="_Toc529462163"/>
      <w:bookmarkStart w:id="175" w:name="_Toc24870"/>
      <w:r>
        <w:rPr>
          <w:rFonts w:hint="eastAsia" w:cs="宋体" w:asciiTheme="minorEastAsia" w:hAnsiTheme="minorEastAsia" w:eastAsiaTheme="minorEastAsia"/>
          <w:sz w:val="24"/>
          <w:szCs w:val="24"/>
        </w:rPr>
        <w:t>2适用范围</w:t>
      </w:r>
      <w:bookmarkEnd w:id="174"/>
      <w:bookmarkEnd w:id="175"/>
    </w:p>
    <w:p>
      <w:pPr>
        <w:tabs>
          <w:tab w:val="left" w:pos="840"/>
          <w:tab w:val="left" w:pos="900"/>
          <w:tab w:val="left" w:pos="1260"/>
          <w:tab w:val="left" w:pos="1620"/>
        </w:tabs>
        <w:spacing w:line="360" w:lineRule="auto"/>
        <w:ind w:firstLine="540" w:firstLineChars="225"/>
        <w:rPr>
          <w:rFonts w:asciiTheme="minorEastAsia" w:hAnsiTheme="minorEastAsia" w:eastAsiaTheme="minorEastAsia"/>
          <w:sz w:val="24"/>
        </w:rPr>
      </w:pPr>
      <w:r>
        <w:rPr>
          <w:rFonts w:hint="eastAsia" w:asciiTheme="minorEastAsia" w:hAnsiTheme="minorEastAsia" w:eastAsiaTheme="minorEastAsia"/>
          <w:sz w:val="24"/>
        </w:rPr>
        <w:t>本制度适用于公司管理制度、操作规程、外来文件、上报文件等文件的控制。</w:t>
      </w:r>
    </w:p>
    <w:p>
      <w:pPr>
        <w:pStyle w:val="4"/>
        <w:spacing w:before="0" w:after="0" w:line="360" w:lineRule="auto"/>
        <w:rPr>
          <w:rFonts w:cs="宋体" w:asciiTheme="minorEastAsia" w:hAnsiTheme="minorEastAsia" w:eastAsiaTheme="minorEastAsia"/>
          <w:sz w:val="24"/>
          <w:szCs w:val="24"/>
        </w:rPr>
      </w:pPr>
      <w:bookmarkStart w:id="176" w:name="_Toc373157398"/>
      <w:bookmarkStart w:id="177" w:name="_Toc369268886"/>
      <w:bookmarkStart w:id="178" w:name="_Toc529462164"/>
      <w:bookmarkStart w:id="179" w:name="_Toc369079401"/>
      <w:bookmarkStart w:id="180" w:name="_Toc24615"/>
      <w:r>
        <w:rPr>
          <w:rFonts w:hint="eastAsia" w:cs="宋体" w:asciiTheme="minorEastAsia" w:hAnsiTheme="minorEastAsia" w:eastAsiaTheme="minorEastAsia"/>
          <w:sz w:val="24"/>
          <w:szCs w:val="24"/>
        </w:rPr>
        <w:t>3职责</w:t>
      </w:r>
      <w:bookmarkEnd w:id="176"/>
      <w:bookmarkEnd w:id="177"/>
      <w:bookmarkEnd w:id="178"/>
      <w:bookmarkEnd w:id="179"/>
      <w:bookmarkEnd w:id="180"/>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3.1总经理负责文件的审批。</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3.2综合管理部是文件归口管理，负责文件的发布、收发管理。</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3.3其他各职能部门负责本部门相关文件的编制、发放、管理、评审、修订、作废等。</w:t>
      </w:r>
    </w:p>
    <w:p>
      <w:pPr>
        <w:pStyle w:val="4"/>
        <w:spacing w:before="0" w:after="0" w:line="360" w:lineRule="auto"/>
        <w:rPr>
          <w:rFonts w:cs="宋体" w:asciiTheme="minorEastAsia" w:hAnsiTheme="minorEastAsia" w:eastAsiaTheme="minorEastAsia"/>
          <w:sz w:val="24"/>
          <w:szCs w:val="24"/>
        </w:rPr>
      </w:pPr>
      <w:bookmarkStart w:id="181" w:name="_Toc369268887"/>
      <w:bookmarkStart w:id="182" w:name="_Toc369079402"/>
      <w:bookmarkStart w:id="183" w:name="_Toc373157399"/>
      <w:bookmarkStart w:id="184" w:name="_Toc529462165"/>
      <w:bookmarkStart w:id="185" w:name="_Toc32757"/>
      <w:r>
        <w:rPr>
          <w:rFonts w:hint="eastAsia" w:cs="宋体" w:asciiTheme="minorEastAsia" w:hAnsiTheme="minorEastAsia" w:eastAsiaTheme="minorEastAsia"/>
          <w:sz w:val="24"/>
          <w:szCs w:val="24"/>
        </w:rPr>
        <w:t>4文件的分类</w:t>
      </w:r>
      <w:bookmarkEnd w:id="181"/>
      <w:bookmarkEnd w:id="182"/>
      <w:bookmarkEnd w:id="183"/>
      <w:r>
        <w:rPr>
          <w:rFonts w:hint="eastAsia" w:cs="宋体" w:asciiTheme="minorEastAsia" w:hAnsiTheme="minorEastAsia" w:eastAsiaTheme="minorEastAsia"/>
          <w:sz w:val="24"/>
          <w:szCs w:val="24"/>
        </w:rPr>
        <w:t>与管理</w:t>
      </w:r>
      <w:bookmarkEnd w:id="184"/>
      <w:bookmarkEnd w:id="185"/>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4.1文件的分类：</w:t>
      </w:r>
    </w:p>
    <w:p>
      <w:pPr>
        <w:tabs>
          <w:tab w:val="left" w:pos="840"/>
          <w:tab w:val="left" w:pos="900"/>
          <w:tab w:val="left" w:pos="1260"/>
          <w:tab w:val="left" w:pos="1620"/>
        </w:tabs>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内部文件，有关安全生产管理的职责、目标、规划、计划、制度、预案等，以及安全生产过程中产生的记录和技术文件（</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组织设计、</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方案、作业指导书等）。</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外来文件，有关安全生产管理的法律法规、规范标准、上级单位文件，以 及业主、监理及其他相关方的函件等。</w:t>
      </w:r>
    </w:p>
    <w:p>
      <w:pPr>
        <w:tabs>
          <w:tab w:val="left" w:pos="840"/>
          <w:tab w:val="left" w:pos="900"/>
          <w:tab w:val="left" w:pos="1260"/>
          <w:tab w:val="left" w:pos="1620"/>
        </w:tabs>
        <w:spacing w:line="360" w:lineRule="auto"/>
        <w:ind w:firstLine="540" w:firstLineChars="225"/>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其他文件。</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4.2文件的管理：</w:t>
      </w:r>
    </w:p>
    <w:p>
      <w:pPr>
        <w:tabs>
          <w:tab w:val="left" w:pos="840"/>
          <w:tab w:val="left" w:pos="900"/>
          <w:tab w:val="left" w:pos="1260"/>
          <w:tab w:val="left" w:pos="1620"/>
        </w:tabs>
        <w:spacing w:line="360" w:lineRule="auto"/>
        <w:ind w:firstLine="540" w:firstLineChars="225"/>
        <w:rPr>
          <w:rFonts w:asciiTheme="minorEastAsia" w:hAnsiTheme="minorEastAsia" w:eastAsiaTheme="minorEastAsia"/>
          <w:color w:val="000000"/>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color w:val="000000"/>
          <w:sz w:val="24"/>
        </w:rPr>
        <w:t>部门安全管理制度、职责、工作目标以及安全生产管理有关的活动记录、文件等，由各相关部门管理。</w:t>
      </w:r>
    </w:p>
    <w:p>
      <w:pPr>
        <w:tabs>
          <w:tab w:val="left" w:pos="840"/>
          <w:tab w:val="left" w:pos="900"/>
          <w:tab w:val="left" w:pos="1260"/>
          <w:tab w:val="left" w:pos="1620"/>
        </w:tabs>
        <w:spacing w:line="360" w:lineRule="auto"/>
        <w:ind w:firstLine="540" w:firstLineChars="225"/>
        <w:rPr>
          <w:rFonts w:asciiTheme="minorEastAsia" w:hAnsiTheme="minorEastAsia" w:eastAsiaTheme="minorEastAsia"/>
          <w:color w:val="000000"/>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color w:val="000000"/>
          <w:sz w:val="24"/>
        </w:rPr>
        <w:t>有关安全生产的技术规程、规范由工程部管理。</w:t>
      </w:r>
    </w:p>
    <w:p>
      <w:pPr>
        <w:tabs>
          <w:tab w:val="left" w:pos="840"/>
          <w:tab w:val="left" w:pos="900"/>
          <w:tab w:val="left" w:pos="1260"/>
          <w:tab w:val="left" w:pos="1620"/>
        </w:tabs>
        <w:spacing w:line="360" w:lineRule="auto"/>
        <w:ind w:firstLine="540" w:firstLineChars="225"/>
        <w:rPr>
          <w:rFonts w:asciiTheme="minorEastAsia" w:hAnsiTheme="minorEastAsia" w:eastAsiaTheme="minorEastAsia"/>
          <w:color w:val="000000"/>
          <w:sz w:val="24"/>
        </w:rPr>
      </w:pPr>
      <w:r>
        <w:rPr>
          <w:rFonts w:hint="eastAsia" w:asciiTheme="minorEastAsia" w:hAnsiTheme="minorEastAsia" w:eastAsiaTheme="minorEastAsia"/>
          <w:color w:val="000000"/>
          <w:sz w:val="24"/>
        </w:rPr>
        <w:t>（3）有关安全生产的法律法规、规范标准及相关要求，按《安全生产法律法规、标准规范管理制度》执行，并确保版本的有效。</w:t>
      </w:r>
    </w:p>
    <w:p>
      <w:pPr>
        <w:tabs>
          <w:tab w:val="left" w:pos="840"/>
          <w:tab w:val="left" w:pos="900"/>
          <w:tab w:val="left" w:pos="1260"/>
          <w:tab w:val="left" w:pos="1620"/>
        </w:tabs>
        <w:spacing w:line="360" w:lineRule="auto"/>
        <w:ind w:firstLine="540" w:firstLineChars="225"/>
        <w:rPr>
          <w:rFonts w:asciiTheme="minorEastAsia" w:hAnsiTheme="minorEastAsia" w:eastAsiaTheme="minorEastAsia"/>
          <w:color w:val="000000"/>
          <w:sz w:val="24"/>
        </w:rPr>
      </w:pPr>
      <w:r>
        <w:rPr>
          <w:rFonts w:hint="eastAsia" w:asciiTheme="minorEastAsia" w:hAnsiTheme="minorEastAsia" w:eastAsiaTheme="minorEastAsia"/>
          <w:color w:val="000000"/>
          <w:sz w:val="24"/>
        </w:rPr>
        <w:t>（4）与安全生产有关的行政性管理文件由综合管理部管理。</w:t>
      </w:r>
    </w:p>
    <w:p>
      <w:pPr>
        <w:tabs>
          <w:tab w:val="left" w:pos="840"/>
          <w:tab w:val="left" w:pos="900"/>
          <w:tab w:val="left" w:pos="1260"/>
          <w:tab w:val="left" w:pos="1620"/>
        </w:tabs>
        <w:spacing w:line="360" w:lineRule="auto"/>
        <w:ind w:firstLine="540" w:firstLineChars="225"/>
        <w:rPr>
          <w:rFonts w:asciiTheme="minorEastAsia" w:hAnsiTheme="minorEastAsia" w:eastAsiaTheme="minorEastAsia"/>
          <w:sz w:val="24"/>
        </w:rPr>
      </w:pPr>
      <w:r>
        <w:rPr>
          <w:rFonts w:hint="eastAsia" w:asciiTheme="minorEastAsia" w:hAnsiTheme="minorEastAsia" w:eastAsiaTheme="minorEastAsia"/>
          <w:color w:val="000000"/>
          <w:sz w:val="24"/>
        </w:rPr>
        <w:t>（5）针对项目编制的安全管理制度、安全生产记录、应急预案、</w:t>
      </w:r>
      <w:r>
        <w:rPr>
          <w:rFonts w:hint="eastAsia" w:asciiTheme="minorEastAsia" w:hAnsiTheme="minorEastAsia" w:eastAsiaTheme="minorEastAsia"/>
          <w:color w:val="000000"/>
          <w:sz w:val="24"/>
          <w:lang w:eastAsia="zh-CN"/>
        </w:rPr>
        <w:t>作业</w:t>
      </w:r>
      <w:r>
        <w:rPr>
          <w:rFonts w:hint="eastAsia" w:asciiTheme="minorEastAsia" w:hAnsiTheme="minorEastAsia" w:eastAsiaTheme="minorEastAsia"/>
          <w:color w:val="000000"/>
          <w:sz w:val="24"/>
        </w:rPr>
        <w:t>组织设计、</w:t>
      </w:r>
      <w:r>
        <w:rPr>
          <w:rFonts w:hint="eastAsia" w:asciiTheme="minorEastAsia" w:hAnsiTheme="minorEastAsia" w:eastAsiaTheme="minorEastAsia"/>
          <w:color w:val="000000"/>
          <w:sz w:val="24"/>
          <w:lang w:eastAsia="zh-CN"/>
        </w:rPr>
        <w:t>作业</w:t>
      </w:r>
      <w:r>
        <w:rPr>
          <w:rFonts w:hint="eastAsia" w:asciiTheme="minorEastAsia" w:hAnsiTheme="minorEastAsia" w:eastAsiaTheme="minorEastAsia"/>
          <w:color w:val="000000"/>
          <w:sz w:val="24"/>
        </w:rPr>
        <w:t>方案、作业指导书等文件，由</w:t>
      </w:r>
      <w:r>
        <w:rPr>
          <w:rFonts w:hint="eastAsia" w:asciiTheme="minorEastAsia" w:hAnsiTheme="minorEastAsia" w:eastAsiaTheme="minorEastAsia"/>
          <w:color w:val="000000"/>
          <w:sz w:val="24"/>
          <w:lang w:eastAsia="zh-CN"/>
        </w:rPr>
        <w:t>部门</w:t>
      </w:r>
      <w:r>
        <w:rPr>
          <w:rFonts w:hint="eastAsia" w:asciiTheme="minorEastAsia" w:hAnsiTheme="minorEastAsia" w:eastAsiaTheme="minorEastAsia"/>
          <w:color w:val="000000"/>
          <w:sz w:val="24"/>
        </w:rPr>
        <w:t>管理；项目实施过程中，与业主、监理及其他相关方就有关安全生产进行沟通的文件、记录，由</w:t>
      </w:r>
      <w:r>
        <w:rPr>
          <w:rFonts w:hint="eastAsia" w:asciiTheme="minorEastAsia" w:hAnsiTheme="minorEastAsia" w:eastAsiaTheme="minorEastAsia"/>
          <w:color w:val="000000"/>
          <w:sz w:val="24"/>
          <w:lang w:eastAsia="zh-CN"/>
        </w:rPr>
        <w:t>部门</w:t>
      </w:r>
      <w:r>
        <w:rPr>
          <w:rFonts w:hint="eastAsia" w:asciiTheme="minorEastAsia" w:hAnsiTheme="minorEastAsia" w:eastAsiaTheme="minorEastAsia"/>
          <w:color w:val="000000"/>
          <w:sz w:val="24"/>
        </w:rPr>
        <w:t>责任部门管理。</w:t>
      </w:r>
    </w:p>
    <w:p>
      <w:pPr>
        <w:pStyle w:val="4"/>
        <w:spacing w:before="0" w:after="0" w:line="360" w:lineRule="auto"/>
        <w:rPr>
          <w:rFonts w:cs="宋体" w:asciiTheme="minorEastAsia" w:hAnsiTheme="minorEastAsia" w:eastAsiaTheme="minorEastAsia"/>
          <w:sz w:val="24"/>
          <w:szCs w:val="24"/>
        </w:rPr>
      </w:pPr>
      <w:bookmarkStart w:id="186" w:name="_Toc369268888"/>
      <w:bookmarkStart w:id="187" w:name="_Toc369079403"/>
      <w:bookmarkStart w:id="188" w:name="_Toc529462166"/>
      <w:bookmarkStart w:id="189" w:name="_Toc373157400"/>
      <w:bookmarkStart w:id="190" w:name="_Toc17291"/>
      <w:r>
        <w:rPr>
          <w:rFonts w:hint="eastAsia" w:cs="宋体" w:asciiTheme="minorEastAsia" w:hAnsiTheme="minorEastAsia" w:eastAsiaTheme="minorEastAsia"/>
          <w:sz w:val="24"/>
          <w:szCs w:val="24"/>
        </w:rPr>
        <w:t>5文件</w:t>
      </w:r>
      <w:bookmarkEnd w:id="186"/>
      <w:bookmarkEnd w:id="187"/>
      <w:r>
        <w:rPr>
          <w:rFonts w:hint="eastAsia" w:cs="宋体" w:asciiTheme="minorEastAsia" w:hAnsiTheme="minorEastAsia" w:eastAsiaTheme="minorEastAsia"/>
          <w:sz w:val="24"/>
          <w:szCs w:val="24"/>
        </w:rPr>
        <w:t>的编制</w:t>
      </w:r>
      <w:bookmarkEnd w:id="188"/>
      <w:bookmarkEnd w:id="189"/>
      <w:bookmarkEnd w:id="190"/>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5.1文件起草前，应结合项目、本公司实际情况，收集国家、行业、地方政府有关法律法规、标准规范，作为文件编制的依据。</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5.2文件起草要做到目的明确、文字表达条理清楚、结构严谨、文字简洁。</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5.3文件初稿形成后，征求有关部门的意见，意见不统一时，应由公司负责人或分管负责人主持评审会，取得一致意见。</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5.4文件形成终稿后，送交有关领导签发。</w:t>
      </w:r>
    </w:p>
    <w:p>
      <w:pPr>
        <w:pStyle w:val="4"/>
        <w:spacing w:before="0" w:after="0" w:line="360" w:lineRule="auto"/>
        <w:rPr>
          <w:rFonts w:cs="宋体" w:asciiTheme="minorEastAsia" w:hAnsiTheme="minorEastAsia" w:eastAsiaTheme="minorEastAsia"/>
          <w:sz w:val="24"/>
          <w:szCs w:val="24"/>
        </w:rPr>
      </w:pPr>
      <w:bookmarkStart w:id="191" w:name="_Toc529462167"/>
      <w:bookmarkStart w:id="192" w:name="_Toc373157401"/>
      <w:bookmarkStart w:id="193" w:name="_Toc25463"/>
      <w:r>
        <w:rPr>
          <w:rFonts w:hint="eastAsia" w:cs="宋体" w:asciiTheme="minorEastAsia" w:hAnsiTheme="minorEastAsia" w:eastAsiaTheme="minorEastAsia"/>
          <w:sz w:val="24"/>
          <w:szCs w:val="24"/>
        </w:rPr>
        <w:t>6文件的审批、收发</w:t>
      </w:r>
      <w:bookmarkEnd w:id="191"/>
      <w:bookmarkEnd w:id="192"/>
      <w:bookmarkEnd w:id="193"/>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6.1文件由责任相关部门组织编写，经公司负责人或分管领导审核、批准后发布。</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6.2管理制度应通过红头文件形式正式发布。</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6.3公司应根据文件功能，明确下达范围，进行文件的收发，并做好相关记录。</w:t>
      </w:r>
    </w:p>
    <w:p>
      <w:pPr>
        <w:pStyle w:val="4"/>
        <w:spacing w:before="0" w:after="0" w:line="360" w:lineRule="auto"/>
        <w:rPr>
          <w:rFonts w:cs="宋体" w:asciiTheme="minorEastAsia" w:hAnsiTheme="minorEastAsia" w:eastAsiaTheme="minorEastAsia"/>
          <w:sz w:val="24"/>
          <w:szCs w:val="24"/>
        </w:rPr>
      </w:pPr>
      <w:bookmarkStart w:id="194" w:name="_Toc529462168"/>
      <w:bookmarkStart w:id="195" w:name="_Toc373157402"/>
      <w:bookmarkStart w:id="196" w:name="_Toc2205"/>
      <w:r>
        <w:rPr>
          <w:rFonts w:hint="eastAsia" w:cs="宋体" w:asciiTheme="minorEastAsia" w:hAnsiTheme="minorEastAsia" w:eastAsiaTheme="minorEastAsia"/>
          <w:sz w:val="24"/>
          <w:szCs w:val="24"/>
        </w:rPr>
        <w:t>7文件的标识、保管</w:t>
      </w:r>
      <w:bookmarkEnd w:id="194"/>
      <w:bookmarkEnd w:id="195"/>
      <w:bookmarkEnd w:id="196"/>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7.1文件根据文件的编制使用部门和编发顺序进行编号，注明生效时间。</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7.2公司设专职档案管理人员，负责相关文件的建档保管、发放工作，档案管理人员将公司现行有效受控文件填写在《文件登记表》上。</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7.3查阅、借阅文件时，必须在《文件借阅登记表》上签字，借阅的文件要按期归还。</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7.4作废和超过保管期限的文件，由综合管理部负责收回，在《文件发放登记表》上做好记录，并组织鉴定，对需要销毁的，由综合管理部填写《文件销毁登记表》经分管领导批准后统一销毁。</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7.5作为资料保存的失效文件，由留用部门提出申请，经分管负责人批准，档案员在文件封面上加盖“失效留用”印章，并在《文件发放登记表》上做好记录，由申请留用部门保管。 </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7.6持有文件的人员离岗，应由主管部门及时收回其领取的受控文件。当文件严重破损或丢失时，使用人到文件发放部门办理文件更换或补发手续，此时，仍使用原分发号为文件的受控号。</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7.7各文件审批的原稿由部门负责归档保存。</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7.8 “失效留用”、“作废”等印章由综合管理部统一管理。</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7.9对于计算机上存储的文件应定期分类、整理，同时采取必要的防泄漏、防攻击、防病毒、防丢失等措施。</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7.10对于纸质文件，应防止文件受潮、损坏、变质或丢失。</w:t>
      </w:r>
    </w:p>
    <w:p>
      <w:pPr>
        <w:pStyle w:val="4"/>
        <w:spacing w:before="0" w:after="0" w:line="360" w:lineRule="auto"/>
        <w:rPr>
          <w:rFonts w:cs="宋体" w:asciiTheme="minorEastAsia" w:hAnsiTheme="minorEastAsia" w:eastAsiaTheme="minorEastAsia"/>
          <w:sz w:val="24"/>
          <w:szCs w:val="24"/>
        </w:rPr>
      </w:pPr>
      <w:bookmarkStart w:id="197" w:name="_Toc529462169"/>
      <w:bookmarkStart w:id="198" w:name="_Toc373157403"/>
      <w:bookmarkStart w:id="199" w:name="_Toc31644"/>
      <w:r>
        <w:rPr>
          <w:rFonts w:hint="eastAsia" w:cs="宋体" w:asciiTheme="minorEastAsia" w:hAnsiTheme="minorEastAsia" w:eastAsiaTheme="minorEastAsia"/>
          <w:sz w:val="24"/>
          <w:szCs w:val="24"/>
        </w:rPr>
        <w:t>8文件的使用、评审、修订、废止</w:t>
      </w:r>
      <w:bookmarkEnd w:id="197"/>
      <w:bookmarkEnd w:id="198"/>
      <w:bookmarkEnd w:id="199"/>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8.1根据实际需要，组织员工学习相关文件要求。</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8.2各部门、岗位人员严格落实文件要求。</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8.3文件在执行过程中或评审时发现存在问题的，应当根据提出的意见和建议对文件进行修订或更改。</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8.4文件制定修订时，由原编制部门提出《文件制（修）订申请单》，由原审批部门和人员负责审核、批准。当原编制或审批部门因机构调整已被撤消时，由原有的部门和人员负责文件更改的提出或审批，但必须获取原审批所需的背景资料。文件更改审批后，由原编制部门组织更改，并将更改情况登记在《文件制（修）订记录表》上。</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8.5各责任部门每年至少组织一次对本部门制度、操作规程等有效性进行评审，并根据评审结果进行修订。修订后的文件下发执行后，原文件作废，并由综合管理部收回存档备查。</w:t>
      </w:r>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8.6特殊情况下，如工艺发生变动时，或国家及行业颁布新的法律法规及技术标准时，可随时对相关文件、规章制度等进行修订。修订后的文件下发执行后，原文件作废，并由文件管理部门收回存档备查。</w:t>
      </w:r>
    </w:p>
    <w:p>
      <w:pPr>
        <w:pStyle w:val="4"/>
        <w:spacing w:before="0" w:after="0" w:line="360" w:lineRule="auto"/>
        <w:rPr>
          <w:rFonts w:cs="宋体" w:asciiTheme="minorEastAsia" w:hAnsiTheme="minorEastAsia" w:eastAsiaTheme="minorEastAsia"/>
          <w:sz w:val="24"/>
          <w:szCs w:val="24"/>
        </w:rPr>
      </w:pPr>
      <w:bookmarkStart w:id="200" w:name="_Toc529462170"/>
      <w:bookmarkStart w:id="201" w:name="_Toc373157404"/>
      <w:bookmarkStart w:id="202" w:name="_Toc369268889"/>
      <w:bookmarkStart w:id="203" w:name="_Toc369079404"/>
      <w:bookmarkStart w:id="204" w:name="_Toc26558"/>
      <w:r>
        <w:rPr>
          <w:rFonts w:hint="eastAsia" w:cs="宋体" w:asciiTheme="minorEastAsia" w:hAnsiTheme="minorEastAsia" w:eastAsiaTheme="minorEastAsia"/>
          <w:sz w:val="24"/>
          <w:szCs w:val="24"/>
        </w:rPr>
        <w:t>9附则</w:t>
      </w:r>
      <w:bookmarkEnd w:id="200"/>
      <w:bookmarkEnd w:id="201"/>
      <w:bookmarkEnd w:id="202"/>
      <w:bookmarkEnd w:id="203"/>
      <w:bookmarkEnd w:id="204"/>
    </w:p>
    <w:p>
      <w:pPr>
        <w:tabs>
          <w:tab w:val="left" w:pos="840"/>
          <w:tab w:val="left" w:pos="900"/>
          <w:tab w:val="left" w:pos="1260"/>
          <w:tab w:val="left" w:pos="1620"/>
        </w:tabs>
        <w:spacing w:line="360" w:lineRule="auto"/>
        <w:rPr>
          <w:rFonts w:asciiTheme="minorEastAsia" w:hAnsiTheme="minorEastAsia" w:eastAsiaTheme="minorEastAsia"/>
          <w:sz w:val="24"/>
        </w:rPr>
      </w:pPr>
      <w:r>
        <w:rPr>
          <w:rFonts w:hint="eastAsia" w:asciiTheme="minorEastAsia" w:hAnsiTheme="minorEastAsia" w:eastAsiaTheme="minorEastAsia"/>
          <w:sz w:val="24"/>
        </w:rPr>
        <w:t>9.1</w:t>
      </w:r>
      <w:r>
        <w:rPr>
          <w:rFonts w:asciiTheme="minorEastAsia" w:hAnsiTheme="minorEastAsia" w:eastAsiaTheme="minorEastAsia"/>
          <w:sz w:val="24"/>
        </w:rPr>
        <w:t>本制度由</w:t>
      </w:r>
      <w:r>
        <w:rPr>
          <w:rFonts w:hint="eastAsia" w:asciiTheme="minorEastAsia" w:hAnsiTheme="minorEastAsia" w:eastAsiaTheme="minorEastAsia"/>
          <w:sz w:val="24"/>
        </w:rPr>
        <w:t>综合管理部</w:t>
      </w:r>
      <w:r>
        <w:rPr>
          <w:rFonts w:asciiTheme="minorEastAsia" w:hAnsiTheme="minorEastAsia" w:eastAsiaTheme="minorEastAsia"/>
          <w:sz w:val="24"/>
        </w:rPr>
        <w:t>负责解释</w:t>
      </w:r>
      <w:r>
        <w:rPr>
          <w:rFonts w:hint="eastAsia" w:asciiTheme="minorEastAsia" w:hAnsiTheme="minorEastAsia" w:eastAsiaTheme="minorEastAsia"/>
          <w:sz w:val="24"/>
        </w:rPr>
        <w:t>。</w:t>
      </w:r>
    </w:p>
    <w:p>
      <w:pPr>
        <w:tabs>
          <w:tab w:val="left" w:pos="840"/>
          <w:tab w:val="left" w:pos="900"/>
          <w:tab w:val="left" w:pos="1260"/>
          <w:tab w:val="left" w:pos="1620"/>
        </w:tabs>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9.2本制度自印发之日起开始施行。</w:t>
      </w:r>
      <w:bookmarkStart w:id="205" w:name="_Toc496022782"/>
      <w:bookmarkEnd w:id="205"/>
    </w:p>
    <w:p>
      <w:pPr>
        <w:pStyle w:val="2"/>
        <w:jc w:val="both"/>
        <w:rPr>
          <w:rFonts w:hint="default" w:eastAsiaTheme="minorEastAsia"/>
          <w:lang w:val="en-US" w:eastAsia="zh-CN"/>
        </w:rPr>
      </w:pPr>
    </w:p>
    <w:p>
      <w:r>
        <w:br w:type="page"/>
      </w:r>
    </w:p>
    <w:p>
      <w:pPr>
        <w:pStyle w:val="3"/>
        <w:rPr>
          <w:rFonts w:cs="Arial" w:asciiTheme="minorEastAsia" w:hAnsiTheme="minorEastAsia" w:eastAsiaTheme="minorEastAsia"/>
          <w:sz w:val="28"/>
          <w:szCs w:val="28"/>
        </w:rPr>
      </w:pPr>
      <w:bookmarkStart w:id="206" w:name="_Toc7449_WPSOffice_Level1"/>
      <w:bookmarkStart w:id="207" w:name="_Toc514683518"/>
      <w:bookmarkStart w:id="208" w:name="_Toc20139"/>
      <w:r>
        <w:rPr>
          <w:rFonts w:hint="eastAsia" w:cs="Arial" w:asciiTheme="minorEastAsia" w:hAnsiTheme="minorEastAsia" w:eastAsiaTheme="minorEastAsia"/>
          <w:sz w:val="28"/>
          <w:szCs w:val="28"/>
        </w:rPr>
        <w:t>十、记录管理制度</w:t>
      </w:r>
      <w:bookmarkEnd w:id="206"/>
      <w:bookmarkEnd w:id="207"/>
      <w:bookmarkEnd w:id="208"/>
    </w:p>
    <w:p>
      <w:pPr>
        <w:pStyle w:val="4"/>
        <w:spacing w:before="0" w:after="0" w:line="360" w:lineRule="auto"/>
        <w:rPr>
          <w:rFonts w:cs="宋体" w:asciiTheme="minorEastAsia" w:hAnsiTheme="minorEastAsia" w:eastAsiaTheme="minorEastAsia"/>
          <w:sz w:val="24"/>
          <w:szCs w:val="24"/>
        </w:rPr>
      </w:pPr>
      <w:bookmarkStart w:id="209" w:name="_Toc373159333"/>
      <w:bookmarkStart w:id="210" w:name="_Toc529462172"/>
      <w:bookmarkStart w:id="211" w:name="_Toc26585"/>
      <w:r>
        <w:rPr>
          <w:rFonts w:hint="eastAsia" w:cs="宋体" w:asciiTheme="minorEastAsia" w:hAnsiTheme="minorEastAsia" w:eastAsiaTheme="minorEastAsia"/>
          <w:sz w:val="24"/>
          <w:szCs w:val="24"/>
        </w:rPr>
        <w:t>1</w:t>
      </w:r>
      <w:bookmarkEnd w:id="209"/>
      <w:r>
        <w:rPr>
          <w:rFonts w:hint="eastAsia" w:cs="宋体" w:asciiTheme="minorEastAsia" w:hAnsiTheme="minorEastAsia" w:eastAsiaTheme="minorEastAsia"/>
          <w:sz w:val="24"/>
          <w:szCs w:val="24"/>
        </w:rPr>
        <w:t>目的</w:t>
      </w:r>
      <w:bookmarkEnd w:id="210"/>
      <w:bookmarkEnd w:id="211"/>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为加强对公司记录予以管理，保证记录的完整和有效性，便于追溯过程，明晰责任，为采取纠正和预防措施提供分析依据，制订本制度。</w:t>
      </w:r>
    </w:p>
    <w:p>
      <w:pPr>
        <w:pStyle w:val="4"/>
        <w:spacing w:before="0" w:after="0" w:line="360" w:lineRule="auto"/>
        <w:rPr>
          <w:rFonts w:cs="宋体" w:asciiTheme="minorEastAsia" w:hAnsiTheme="minorEastAsia" w:eastAsiaTheme="minorEastAsia"/>
          <w:sz w:val="24"/>
          <w:szCs w:val="24"/>
        </w:rPr>
      </w:pPr>
      <w:bookmarkStart w:id="212" w:name="_Toc529462173"/>
      <w:bookmarkStart w:id="213" w:name="_Toc20185"/>
      <w:r>
        <w:rPr>
          <w:rFonts w:hint="eastAsia" w:cs="宋体" w:asciiTheme="minorEastAsia" w:hAnsiTheme="minorEastAsia" w:eastAsiaTheme="minorEastAsia"/>
          <w:sz w:val="24"/>
          <w:szCs w:val="24"/>
        </w:rPr>
        <w:t>2适用范围</w:t>
      </w:r>
      <w:bookmarkEnd w:id="212"/>
      <w:bookmarkEnd w:id="213"/>
    </w:p>
    <w:p>
      <w:pPr>
        <w:spacing w:line="360" w:lineRule="auto"/>
        <w:ind w:firstLine="480" w:firstLineChars="200"/>
        <w:rPr>
          <w:rFonts w:ascii="宋体" w:hAnsi="宋体"/>
          <w:sz w:val="24"/>
        </w:rPr>
      </w:pPr>
      <w:r>
        <w:rPr>
          <w:rFonts w:hint="eastAsia" w:ascii="宋体" w:hAnsi="宋体"/>
          <w:sz w:val="24"/>
        </w:rPr>
        <w:t>本制度适用于公司安全生产记录管理。</w:t>
      </w:r>
    </w:p>
    <w:p>
      <w:pPr>
        <w:pStyle w:val="4"/>
        <w:spacing w:before="0" w:after="0" w:line="360" w:lineRule="auto"/>
        <w:rPr>
          <w:rFonts w:cs="宋体" w:asciiTheme="minorEastAsia" w:hAnsiTheme="minorEastAsia" w:eastAsiaTheme="minorEastAsia"/>
          <w:sz w:val="24"/>
          <w:szCs w:val="24"/>
        </w:rPr>
      </w:pPr>
      <w:bookmarkStart w:id="214" w:name="_Toc373159334"/>
      <w:bookmarkStart w:id="215" w:name="_Toc529462174"/>
      <w:bookmarkStart w:id="216" w:name="_Toc26172"/>
      <w:r>
        <w:rPr>
          <w:rFonts w:hint="eastAsia" w:cs="宋体" w:asciiTheme="minorEastAsia" w:hAnsiTheme="minorEastAsia" w:eastAsiaTheme="minorEastAsia"/>
          <w:sz w:val="24"/>
          <w:szCs w:val="24"/>
        </w:rPr>
        <w:t>3职责</w:t>
      </w:r>
      <w:bookmarkEnd w:id="214"/>
      <w:r>
        <w:rPr>
          <w:rFonts w:hint="eastAsia" w:cs="宋体" w:asciiTheme="minorEastAsia" w:hAnsiTheme="minorEastAsia" w:eastAsiaTheme="minorEastAsia"/>
          <w:sz w:val="24"/>
          <w:szCs w:val="24"/>
        </w:rPr>
        <w:t>及要求</w:t>
      </w:r>
      <w:bookmarkEnd w:id="215"/>
      <w:bookmarkEnd w:id="216"/>
    </w:p>
    <w:p>
      <w:pPr>
        <w:spacing w:line="360" w:lineRule="auto"/>
        <w:rPr>
          <w:rFonts w:ascii="宋体" w:hAnsi="宋体"/>
          <w:sz w:val="24"/>
        </w:rPr>
      </w:pPr>
      <w:r>
        <w:rPr>
          <w:rFonts w:hint="eastAsia" w:ascii="宋体" w:hAnsi="宋体"/>
          <w:sz w:val="24"/>
        </w:rPr>
        <w:t>3.1安全生产会议记录（含纪要）、安全费用提取使用记录、员工安全教育培训记录、劳动防护用品采购发放记录、危险源登记台账、安全生产检查记录、授权作业指令单、事故调查处理报告、事故隐患整改记录、安全生奖惩记录、特种作业人员登记记录、特种设备管理记录、安全设备设施管理台账、有关强制性检测检验报告或记录、项目“三同时”档案资料等。</w:t>
      </w:r>
    </w:p>
    <w:p>
      <w:pPr>
        <w:spacing w:line="360" w:lineRule="auto"/>
        <w:rPr>
          <w:rFonts w:ascii="宋体" w:hAnsi="宋体"/>
          <w:sz w:val="24"/>
        </w:rPr>
      </w:pPr>
      <w:r>
        <w:rPr>
          <w:rFonts w:hint="eastAsia" w:ascii="宋体" w:hAnsi="宋体"/>
          <w:sz w:val="24"/>
        </w:rPr>
        <w:t>3.2安全生产记录的介质可是以纸质、磁盘、光盘、照片、实物等。</w:t>
      </w:r>
    </w:p>
    <w:p>
      <w:pPr>
        <w:spacing w:line="360" w:lineRule="auto"/>
        <w:rPr>
          <w:rFonts w:ascii="宋体" w:hAnsi="宋体"/>
          <w:sz w:val="24"/>
        </w:rPr>
      </w:pPr>
      <w:r>
        <w:rPr>
          <w:rFonts w:hint="eastAsia" w:ascii="宋体" w:hAnsi="宋体"/>
          <w:sz w:val="24"/>
        </w:rPr>
        <w:t>3.3作为文件发布的表格是文件的组成部分，使用者不得随意改变安全生产记录的格式和要求。</w:t>
      </w:r>
    </w:p>
    <w:p>
      <w:pPr>
        <w:spacing w:line="360" w:lineRule="auto"/>
        <w:rPr>
          <w:rFonts w:ascii="宋体" w:hAnsi="宋体"/>
          <w:sz w:val="24"/>
        </w:rPr>
      </w:pPr>
      <w:r>
        <w:rPr>
          <w:rFonts w:hint="eastAsia" w:ascii="宋体" w:hAnsi="宋体"/>
          <w:sz w:val="24"/>
        </w:rPr>
        <w:t>3.4各部门根据安全生产标准化要素运行的需要制定本部门职责范围内安全生产记录的名称、种类、格式，并规定其执行、收集、保存责任，传递路线和保存时间等。</w:t>
      </w:r>
    </w:p>
    <w:p>
      <w:pPr>
        <w:spacing w:line="360" w:lineRule="auto"/>
        <w:rPr>
          <w:rFonts w:ascii="宋体" w:hAnsi="宋体"/>
          <w:sz w:val="24"/>
        </w:rPr>
      </w:pPr>
      <w:r>
        <w:rPr>
          <w:rFonts w:hint="eastAsia" w:ascii="宋体" w:hAnsi="宋体"/>
          <w:sz w:val="24"/>
        </w:rPr>
        <w:t>3.5具体项目</w:t>
      </w:r>
      <w:r>
        <w:rPr>
          <w:rFonts w:hint="eastAsia" w:ascii="宋体" w:hAnsi="宋体"/>
          <w:sz w:val="24"/>
          <w:lang w:eastAsia="zh-CN"/>
        </w:rPr>
        <w:t>工作中</w:t>
      </w:r>
      <w:r>
        <w:rPr>
          <w:rFonts w:hint="eastAsia" w:ascii="宋体" w:hAnsi="宋体"/>
          <w:sz w:val="24"/>
        </w:rPr>
        <w:t>，当业主另有要求或规定的安全生产记录种类、项目不够时，可按业主提供的表格执行或自行编制，新增的表格式样上报</w:t>
      </w:r>
      <w:r>
        <w:rPr>
          <w:rFonts w:hint="eastAsia" w:ascii="宋体" w:hAnsi="宋体"/>
          <w:sz w:val="24"/>
          <w:lang w:eastAsia="zh-CN"/>
        </w:rPr>
        <w:t>XXX部门</w:t>
      </w:r>
      <w:r>
        <w:rPr>
          <w:rFonts w:hint="eastAsia" w:ascii="宋体" w:hAnsi="宋体"/>
          <w:sz w:val="24"/>
        </w:rPr>
        <w:t>备案。</w:t>
      </w:r>
    </w:p>
    <w:p>
      <w:pPr>
        <w:pStyle w:val="4"/>
        <w:spacing w:before="0" w:after="0" w:line="360" w:lineRule="auto"/>
        <w:rPr>
          <w:rFonts w:cs="宋体" w:asciiTheme="minorEastAsia" w:hAnsiTheme="minorEastAsia" w:eastAsiaTheme="minorEastAsia"/>
          <w:sz w:val="24"/>
          <w:szCs w:val="24"/>
        </w:rPr>
      </w:pPr>
      <w:bookmarkStart w:id="217" w:name="_Toc373159335"/>
      <w:bookmarkStart w:id="218" w:name="_Toc529462175"/>
      <w:bookmarkStart w:id="219" w:name="_Toc30401"/>
      <w:r>
        <w:rPr>
          <w:rFonts w:hint="eastAsia" w:cs="宋体" w:asciiTheme="minorEastAsia" w:hAnsiTheme="minorEastAsia" w:eastAsiaTheme="minorEastAsia"/>
          <w:sz w:val="24"/>
          <w:szCs w:val="24"/>
        </w:rPr>
        <w:t>4记录的填写、标识</w:t>
      </w:r>
      <w:bookmarkEnd w:id="217"/>
      <w:bookmarkEnd w:id="218"/>
      <w:bookmarkEnd w:id="219"/>
    </w:p>
    <w:p>
      <w:pPr>
        <w:spacing w:line="360" w:lineRule="auto"/>
        <w:rPr>
          <w:rFonts w:ascii="宋体" w:hAnsi="宋体"/>
          <w:sz w:val="24"/>
        </w:rPr>
      </w:pPr>
      <w:r>
        <w:rPr>
          <w:rFonts w:hint="eastAsia" w:ascii="宋体" w:hAnsi="宋体"/>
          <w:sz w:val="24"/>
        </w:rPr>
        <w:t>4.1各部门记录填写要准确、及时、内容完整、字迹清晰、不得随意涂改；如因某种原因不能填写的项目，应说明理由，并将该项用单杠划去，各相关栏负责人签字不允许空白。</w:t>
      </w:r>
    </w:p>
    <w:p>
      <w:pPr>
        <w:spacing w:line="360" w:lineRule="auto"/>
        <w:rPr>
          <w:rFonts w:ascii="宋体" w:hAnsi="宋体"/>
          <w:sz w:val="24"/>
        </w:rPr>
      </w:pPr>
      <w:r>
        <w:rPr>
          <w:rFonts w:hint="eastAsia" w:ascii="宋体" w:hAnsi="宋体"/>
          <w:sz w:val="24"/>
        </w:rPr>
        <w:t>4.2如因笔误计算错误要修改原数据，不能采取涂抹方式，而应采用单杠划去数据，在其上方写更改后的数据，并签上更改人的姓名和日期。</w:t>
      </w:r>
    </w:p>
    <w:p>
      <w:pPr>
        <w:spacing w:line="360" w:lineRule="auto"/>
        <w:rPr>
          <w:rFonts w:ascii="宋体" w:hAnsi="宋体"/>
          <w:sz w:val="24"/>
        </w:rPr>
      </w:pPr>
      <w:r>
        <w:rPr>
          <w:rFonts w:hint="eastAsia" w:ascii="宋体" w:hAnsi="宋体"/>
          <w:sz w:val="24"/>
        </w:rPr>
        <w:t>4.3签字应按表格所规定的人员亲笔签名，不得由他人代签。</w:t>
      </w:r>
    </w:p>
    <w:p>
      <w:pPr>
        <w:spacing w:line="360" w:lineRule="auto"/>
        <w:rPr>
          <w:rFonts w:ascii="宋体" w:hAnsi="宋体"/>
          <w:sz w:val="24"/>
        </w:rPr>
      </w:pPr>
      <w:r>
        <w:rPr>
          <w:rFonts w:hint="eastAsia" w:ascii="宋体" w:hAnsi="宋体"/>
          <w:sz w:val="24"/>
        </w:rPr>
        <w:t>4.4记录应有唯一的标志，可以是编号或其他方式。</w:t>
      </w:r>
    </w:p>
    <w:p>
      <w:pPr>
        <w:pStyle w:val="4"/>
        <w:spacing w:before="0" w:after="0" w:line="360" w:lineRule="auto"/>
        <w:rPr>
          <w:rFonts w:cs="宋体" w:asciiTheme="minorEastAsia" w:hAnsiTheme="minorEastAsia" w:eastAsiaTheme="minorEastAsia"/>
          <w:sz w:val="24"/>
          <w:szCs w:val="24"/>
        </w:rPr>
      </w:pPr>
      <w:bookmarkStart w:id="220" w:name="_Toc529462176"/>
      <w:bookmarkStart w:id="221" w:name="_Toc373159336"/>
      <w:bookmarkStart w:id="222" w:name="_Toc8279"/>
      <w:r>
        <w:rPr>
          <w:rFonts w:hint="eastAsia" w:cs="宋体" w:asciiTheme="minorEastAsia" w:hAnsiTheme="minorEastAsia" w:eastAsiaTheme="minorEastAsia"/>
          <w:sz w:val="24"/>
          <w:szCs w:val="24"/>
        </w:rPr>
        <w:t>5记录的收集和借阅</w:t>
      </w:r>
      <w:bookmarkEnd w:id="220"/>
      <w:bookmarkEnd w:id="221"/>
      <w:bookmarkEnd w:id="222"/>
    </w:p>
    <w:p>
      <w:pPr>
        <w:spacing w:line="360" w:lineRule="auto"/>
        <w:rPr>
          <w:rFonts w:ascii="宋体" w:hAnsi="宋体"/>
          <w:sz w:val="24"/>
        </w:rPr>
      </w:pPr>
      <w:r>
        <w:rPr>
          <w:rFonts w:hint="eastAsia" w:ascii="宋体" w:hAnsi="宋体"/>
          <w:sz w:val="24"/>
        </w:rPr>
        <w:t>5.1记录的查（借）阅或复制必须经主管领导批准后方可进行，作好查（借）阅或复制登记，并于规定期限内归还，不得损坏、丢失。</w:t>
      </w:r>
    </w:p>
    <w:p>
      <w:pPr>
        <w:pStyle w:val="4"/>
        <w:spacing w:before="0" w:after="0" w:line="360" w:lineRule="auto"/>
        <w:rPr>
          <w:rFonts w:cs="宋体" w:asciiTheme="minorEastAsia" w:hAnsiTheme="minorEastAsia" w:eastAsiaTheme="minorEastAsia"/>
          <w:sz w:val="24"/>
          <w:szCs w:val="24"/>
        </w:rPr>
      </w:pPr>
      <w:bookmarkStart w:id="223" w:name="_Toc373159337"/>
      <w:bookmarkStart w:id="224" w:name="_Toc529462177"/>
      <w:bookmarkStart w:id="225" w:name="_Toc13461"/>
      <w:r>
        <w:rPr>
          <w:rFonts w:hint="eastAsia" w:cs="宋体" w:asciiTheme="minorEastAsia" w:hAnsiTheme="minorEastAsia" w:eastAsiaTheme="minorEastAsia"/>
          <w:sz w:val="24"/>
          <w:szCs w:val="24"/>
        </w:rPr>
        <w:t>6记录的保存、保护、检索</w:t>
      </w:r>
      <w:bookmarkEnd w:id="223"/>
      <w:bookmarkEnd w:id="224"/>
      <w:bookmarkEnd w:id="225"/>
    </w:p>
    <w:p>
      <w:pPr>
        <w:spacing w:line="360" w:lineRule="auto"/>
        <w:rPr>
          <w:rFonts w:ascii="宋体" w:hAnsi="宋体"/>
          <w:sz w:val="24"/>
        </w:rPr>
      </w:pPr>
      <w:r>
        <w:rPr>
          <w:rFonts w:hint="eastAsia" w:ascii="宋体" w:hAnsi="宋体"/>
          <w:sz w:val="24"/>
        </w:rPr>
        <w:t>6.1所有记录必须分类，依日期顺序整理好，对于纸质记录应保存在档案柜中，做好防潮、防虫工作，防止记录的损坏、变质或丢失。对于电子记录，应注意防潮、防压、防碰撞、防磁等，并做好备份，防止储存内容丢失。</w:t>
      </w:r>
    </w:p>
    <w:p>
      <w:pPr>
        <w:spacing w:line="360" w:lineRule="auto"/>
        <w:rPr>
          <w:rFonts w:ascii="宋体" w:hAnsi="宋体"/>
          <w:sz w:val="24"/>
        </w:rPr>
      </w:pPr>
      <w:r>
        <w:rPr>
          <w:rFonts w:hint="eastAsia" w:ascii="宋体" w:hAnsi="宋体"/>
          <w:sz w:val="24"/>
        </w:rPr>
        <w:t>6.2各部门将本部门记录汇总，包括名称、编号、保存期、保存处所等内容，并建立和保管记录清单，便于检索查询。</w:t>
      </w:r>
    </w:p>
    <w:p>
      <w:pPr>
        <w:spacing w:line="360" w:lineRule="auto"/>
        <w:rPr>
          <w:rFonts w:ascii="宋体" w:hAnsi="宋体"/>
          <w:spacing w:val="-6"/>
          <w:sz w:val="24"/>
        </w:rPr>
      </w:pPr>
      <w:r>
        <w:rPr>
          <w:rFonts w:hint="eastAsia" w:ascii="宋体" w:hAnsi="宋体"/>
          <w:sz w:val="24"/>
        </w:rPr>
        <w:t>6.3</w:t>
      </w:r>
      <w:r>
        <w:rPr>
          <w:rFonts w:hint="eastAsia" w:ascii="宋体" w:hAnsi="宋体"/>
          <w:spacing w:val="-6"/>
          <w:sz w:val="24"/>
        </w:rPr>
        <w:t>根据记录的重要程度和保密等级，对记录采取相应保护措施，必要时做好备份。</w:t>
      </w:r>
    </w:p>
    <w:p>
      <w:pPr>
        <w:pStyle w:val="4"/>
        <w:spacing w:before="0" w:after="0" w:line="360" w:lineRule="auto"/>
        <w:rPr>
          <w:rFonts w:cs="宋体" w:asciiTheme="minorEastAsia" w:hAnsiTheme="minorEastAsia" w:eastAsiaTheme="minorEastAsia"/>
          <w:sz w:val="24"/>
          <w:szCs w:val="24"/>
        </w:rPr>
      </w:pPr>
      <w:bookmarkStart w:id="226" w:name="_Toc529462178"/>
      <w:bookmarkStart w:id="227" w:name="_Toc373159338"/>
      <w:bookmarkStart w:id="228" w:name="_Toc7567"/>
      <w:r>
        <w:rPr>
          <w:rFonts w:hint="eastAsia" w:cs="宋体" w:asciiTheme="minorEastAsia" w:hAnsiTheme="minorEastAsia" w:eastAsiaTheme="minorEastAsia"/>
          <w:sz w:val="24"/>
          <w:szCs w:val="24"/>
        </w:rPr>
        <w:t>7记录的保留和处置</w:t>
      </w:r>
      <w:bookmarkEnd w:id="226"/>
      <w:bookmarkEnd w:id="227"/>
      <w:bookmarkEnd w:id="228"/>
    </w:p>
    <w:p>
      <w:pPr>
        <w:spacing w:line="360" w:lineRule="auto"/>
        <w:rPr>
          <w:rFonts w:ascii="宋体" w:hAnsi="宋体"/>
          <w:sz w:val="24"/>
        </w:rPr>
      </w:pPr>
      <w:r>
        <w:rPr>
          <w:rFonts w:hint="eastAsia" w:ascii="宋体" w:hAnsi="宋体"/>
          <w:sz w:val="24"/>
        </w:rPr>
        <w:t>7.1对于需要长期保存的记录资料应按要求进行归档保留。</w:t>
      </w:r>
    </w:p>
    <w:p>
      <w:pPr>
        <w:spacing w:line="360" w:lineRule="auto"/>
        <w:rPr>
          <w:rFonts w:ascii="宋体" w:hAnsi="宋体"/>
          <w:sz w:val="24"/>
        </w:rPr>
      </w:pPr>
      <w:r>
        <w:rPr>
          <w:rFonts w:hint="eastAsia" w:ascii="宋体" w:hAnsi="宋体"/>
          <w:sz w:val="24"/>
        </w:rPr>
        <w:t>7.2对于超过保存期限和没有参考价值的记录，由产生室填写记录销毁申请，经负责人确认、批准后，进行处置销毁。</w:t>
      </w:r>
    </w:p>
    <w:p>
      <w:pPr>
        <w:spacing w:line="360" w:lineRule="auto"/>
        <w:rPr>
          <w:rFonts w:ascii="宋体" w:hAnsi="宋体"/>
          <w:sz w:val="24"/>
        </w:rPr>
      </w:pPr>
      <w:r>
        <w:rPr>
          <w:rFonts w:hint="eastAsia" w:ascii="宋体" w:hAnsi="宋体"/>
          <w:sz w:val="24"/>
        </w:rPr>
        <w:t>7.3若有特殊原因仍需保存的记录，经负责人审核后，移交公司档案室继续归档保存。</w:t>
      </w:r>
    </w:p>
    <w:p>
      <w:pPr>
        <w:pStyle w:val="4"/>
        <w:spacing w:before="0" w:after="0" w:line="360" w:lineRule="auto"/>
        <w:rPr>
          <w:rFonts w:cs="宋体" w:asciiTheme="minorEastAsia" w:hAnsiTheme="minorEastAsia" w:eastAsiaTheme="minorEastAsia"/>
          <w:sz w:val="24"/>
          <w:szCs w:val="24"/>
        </w:rPr>
      </w:pPr>
      <w:bookmarkStart w:id="229" w:name="_Toc373159339"/>
      <w:bookmarkStart w:id="230" w:name="_Toc529462179"/>
      <w:bookmarkStart w:id="231" w:name="_Toc10097"/>
      <w:r>
        <w:rPr>
          <w:rFonts w:hint="eastAsia" w:cs="宋体" w:asciiTheme="minorEastAsia" w:hAnsiTheme="minorEastAsia" w:eastAsiaTheme="minorEastAsia"/>
          <w:sz w:val="24"/>
          <w:szCs w:val="24"/>
        </w:rPr>
        <w:t>8附则</w:t>
      </w:r>
      <w:bookmarkEnd w:id="229"/>
      <w:bookmarkEnd w:id="230"/>
      <w:bookmarkEnd w:id="231"/>
    </w:p>
    <w:p>
      <w:pPr>
        <w:spacing w:line="360" w:lineRule="auto"/>
        <w:rPr>
          <w:rFonts w:ascii="宋体" w:hAnsi="宋体"/>
          <w:sz w:val="24"/>
        </w:rPr>
      </w:pPr>
      <w:r>
        <w:rPr>
          <w:rFonts w:hint="eastAsia" w:ascii="宋体" w:hAnsi="宋体"/>
          <w:sz w:val="24"/>
        </w:rPr>
        <w:t>8.1本制度解释权归综合管理部所有。</w:t>
      </w:r>
    </w:p>
    <w:p>
      <w:pPr>
        <w:spacing w:line="360" w:lineRule="auto"/>
        <w:rPr>
          <w:rFonts w:ascii="宋体" w:hAnsi="宋体"/>
          <w:sz w:val="24"/>
        </w:rPr>
      </w:pPr>
      <w:r>
        <w:rPr>
          <w:rFonts w:hint="eastAsia" w:ascii="宋体" w:hAnsi="宋体"/>
          <w:sz w:val="24"/>
        </w:rPr>
        <w:t>8.2本制度自印发之日起施行。</w:t>
      </w:r>
    </w:p>
    <w:p/>
    <w:p>
      <w:r>
        <w:br w:type="page"/>
      </w:r>
    </w:p>
    <w:p>
      <w:pPr>
        <w:pStyle w:val="3"/>
        <w:rPr>
          <w:rFonts w:cs="Arial" w:asciiTheme="minorEastAsia" w:hAnsiTheme="minorEastAsia" w:eastAsiaTheme="minorEastAsia"/>
          <w:sz w:val="28"/>
          <w:szCs w:val="28"/>
        </w:rPr>
      </w:pPr>
      <w:bookmarkStart w:id="232" w:name="_Toc514683519"/>
      <w:bookmarkStart w:id="233" w:name="_Toc5113_WPSOffice_Level1"/>
      <w:bookmarkStart w:id="234" w:name="_Toc22918"/>
      <w:r>
        <w:rPr>
          <w:rFonts w:hint="eastAsia" w:cs="Arial" w:asciiTheme="minorEastAsia" w:hAnsiTheme="minorEastAsia" w:eastAsiaTheme="minorEastAsia"/>
          <w:sz w:val="28"/>
          <w:szCs w:val="28"/>
        </w:rPr>
        <w:t>十一、档案管理</w:t>
      </w:r>
      <w:bookmarkEnd w:id="232"/>
      <w:r>
        <w:rPr>
          <w:rFonts w:hint="eastAsia" w:cs="Arial" w:asciiTheme="minorEastAsia" w:hAnsiTheme="minorEastAsia" w:eastAsiaTheme="minorEastAsia"/>
          <w:sz w:val="28"/>
          <w:szCs w:val="28"/>
        </w:rPr>
        <w:t>制度</w:t>
      </w:r>
      <w:bookmarkEnd w:id="233"/>
      <w:bookmarkEnd w:id="234"/>
    </w:p>
    <w:p>
      <w:pPr>
        <w:pStyle w:val="4"/>
        <w:spacing w:before="0" w:after="0" w:line="360" w:lineRule="auto"/>
        <w:rPr>
          <w:rFonts w:cs="宋体" w:asciiTheme="minorEastAsia" w:hAnsiTheme="minorEastAsia" w:eastAsiaTheme="minorEastAsia"/>
          <w:sz w:val="24"/>
          <w:szCs w:val="24"/>
        </w:rPr>
      </w:pPr>
      <w:bookmarkStart w:id="235" w:name="_Toc529462181"/>
      <w:bookmarkStart w:id="236" w:name="_Toc14729"/>
      <w:r>
        <w:rPr>
          <w:rFonts w:hint="eastAsia" w:cs="宋体" w:asciiTheme="minorEastAsia" w:hAnsiTheme="minorEastAsia" w:eastAsiaTheme="minorEastAsia"/>
          <w:sz w:val="24"/>
          <w:szCs w:val="24"/>
        </w:rPr>
        <w:t>1目的</w:t>
      </w:r>
      <w:bookmarkEnd w:id="235"/>
      <w:bookmarkEnd w:id="236"/>
    </w:p>
    <w:p>
      <w:pPr>
        <w:spacing w:line="360" w:lineRule="auto"/>
        <w:ind w:firstLine="480" w:firstLineChars="200"/>
        <w:rPr>
          <w:rFonts w:ascii="宋体" w:hAnsi="宋体"/>
          <w:bCs/>
          <w:sz w:val="24"/>
        </w:rPr>
      </w:pPr>
      <w:r>
        <w:rPr>
          <w:rFonts w:hint="eastAsia" w:ascii="宋体" w:hAnsi="宋体"/>
          <w:bCs/>
          <w:sz w:val="24"/>
        </w:rPr>
        <w:t>为便于公司对安全生产管理活动的痕迹进行追溯，明确安全档案的管理，依据《中华人民共和国档案法》，制定本办法。</w:t>
      </w:r>
    </w:p>
    <w:p>
      <w:pPr>
        <w:pStyle w:val="4"/>
        <w:spacing w:before="0" w:after="0" w:line="360" w:lineRule="auto"/>
        <w:rPr>
          <w:rFonts w:cs="宋体" w:asciiTheme="minorEastAsia" w:hAnsiTheme="minorEastAsia" w:eastAsiaTheme="minorEastAsia"/>
          <w:sz w:val="24"/>
          <w:szCs w:val="24"/>
        </w:rPr>
      </w:pPr>
      <w:bookmarkStart w:id="237" w:name="_Toc529462182"/>
      <w:bookmarkStart w:id="238" w:name="_Toc18031"/>
      <w:r>
        <w:rPr>
          <w:rFonts w:hint="eastAsia" w:cs="宋体" w:asciiTheme="minorEastAsia" w:hAnsiTheme="minorEastAsia" w:eastAsiaTheme="minorEastAsia"/>
          <w:sz w:val="24"/>
          <w:szCs w:val="24"/>
        </w:rPr>
        <w:t>2适用范围</w:t>
      </w:r>
      <w:bookmarkEnd w:id="237"/>
      <w:bookmarkEnd w:id="238"/>
    </w:p>
    <w:p>
      <w:pPr>
        <w:spacing w:line="360" w:lineRule="auto"/>
        <w:ind w:firstLine="480" w:firstLineChars="200"/>
        <w:rPr>
          <w:rFonts w:ascii="宋体" w:hAnsi="宋体"/>
          <w:bCs/>
          <w:sz w:val="24"/>
        </w:rPr>
      </w:pPr>
      <w:r>
        <w:rPr>
          <w:rFonts w:hint="eastAsia" w:ascii="宋体" w:hAnsi="宋体"/>
          <w:bCs/>
          <w:sz w:val="24"/>
        </w:rPr>
        <w:t>本办法适用于公司安全生产文件和记录的整理、归档及备查。</w:t>
      </w:r>
    </w:p>
    <w:p>
      <w:pPr>
        <w:pStyle w:val="4"/>
        <w:spacing w:before="0" w:after="0" w:line="360" w:lineRule="auto"/>
        <w:rPr>
          <w:rFonts w:cs="宋体" w:asciiTheme="minorEastAsia" w:hAnsiTheme="minorEastAsia" w:eastAsiaTheme="minorEastAsia"/>
          <w:sz w:val="24"/>
          <w:szCs w:val="24"/>
        </w:rPr>
      </w:pPr>
      <w:bookmarkStart w:id="239" w:name="_Toc529462183"/>
      <w:bookmarkStart w:id="240" w:name="_Toc10718"/>
      <w:r>
        <w:rPr>
          <w:rFonts w:hint="eastAsia" w:cs="宋体" w:asciiTheme="minorEastAsia" w:hAnsiTheme="minorEastAsia" w:eastAsiaTheme="minorEastAsia"/>
          <w:sz w:val="24"/>
          <w:szCs w:val="24"/>
        </w:rPr>
        <w:t>3职责</w:t>
      </w:r>
      <w:bookmarkEnd w:id="239"/>
      <w:bookmarkEnd w:id="240"/>
    </w:p>
    <w:p>
      <w:pPr>
        <w:spacing w:line="360" w:lineRule="auto"/>
        <w:rPr>
          <w:rFonts w:ascii="宋体" w:hAnsi="宋体"/>
          <w:bCs/>
          <w:sz w:val="24"/>
        </w:rPr>
      </w:pPr>
      <w:r>
        <w:rPr>
          <w:rFonts w:hint="eastAsia" w:ascii="宋体" w:hAnsi="宋体"/>
          <w:bCs/>
          <w:sz w:val="24"/>
        </w:rPr>
        <w:t>3.1综合管理部为安全档案管理的主控部门。</w:t>
      </w:r>
    </w:p>
    <w:p>
      <w:pPr>
        <w:spacing w:line="360" w:lineRule="auto"/>
        <w:rPr>
          <w:rFonts w:ascii="宋体" w:hAnsi="宋体"/>
          <w:bCs/>
          <w:sz w:val="24"/>
        </w:rPr>
      </w:pPr>
      <w:r>
        <w:rPr>
          <w:rFonts w:hint="eastAsia" w:ascii="宋体" w:hAnsi="宋体"/>
          <w:bCs/>
          <w:sz w:val="24"/>
        </w:rPr>
        <w:t>3.2各相关职能部门、</w:t>
      </w:r>
      <w:r>
        <w:rPr>
          <w:rFonts w:hint="eastAsia" w:ascii="宋体" w:hAnsi="宋体"/>
          <w:bCs/>
          <w:sz w:val="24"/>
          <w:lang w:eastAsia="zh-CN"/>
        </w:rPr>
        <w:t>部门</w:t>
      </w:r>
      <w:r>
        <w:rPr>
          <w:rFonts w:hint="eastAsia" w:ascii="宋体" w:hAnsi="宋体"/>
          <w:bCs/>
          <w:sz w:val="24"/>
        </w:rPr>
        <w:t>负责安全有关文件和记录的收集、整理、移交和归档。</w:t>
      </w:r>
    </w:p>
    <w:p>
      <w:pPr>
        <w:pStyle w:val="4"/>
        <w:spacing w:before="0" w:after="0" w:line="360" w:lineRule="auto"/>
        <w:rPr>
          <w:rFonts w:cs="宋体" w:asciiTheme="minorEastAsia" w:hAnsiTheme="minorEastAsia" w:eastAsiaTheme="minorEastAsia"/>
          <w:sz w:val="24"/>
          <w:szCs w:val="24"/>
        </w:rPr>
      </w:pPr>
      <w:bookmarkStart w:id="241" w:name="_Toc529462184"/>
      <w:bookmarkStart w:id="242" w:name="_Toc28252"/>
      <w:r>
        <w:rPr>
          <w:rFonts w:hint="eastAsia" w:cs="宋体" w:asciiTheme="minorEastAsia" w:hAnsiTheme="minorEastAsia" w:eastAsiaTheme="minorEastAsia"/>
          <w:sz w:val="24"/>
          <w:szCs w:val="24"/>
        </w:rPr>
        <w:t>4工作内容及要求</w:t>
      </w:r>
      <w:bookmarkEnd w:id="241"/>
      <w:bookmarkEnd w:id="242"/>
    </w:p>
    <w:p>
      <w:pPr>
        <w:spacing w:line="360" w:lineRule="auto"/>
        <w:rPr>
          <w:rFonts w:ascii="宋体" w:hAnsi="宋体"/>
          <w:bCs/>
          <w:sz w:val="24"/>
        </w:rPr>
      </w:pPr>
      <w:r>
        <w:rPr>
          <w:rFonts w:hint="eastAsia" w:ascii="宋体" w:hAnsi="宋体"/>
          <w:bCs/>
          <w:sz w:val="24"/>
        </w:rPr>
        <w:t>4.1归档的安全档案主要包括：安全生产文件，安全费用提取使用记录，劳动防护用品采购发放记录，技术文件及其编制、审批、发放记录，事故、事件记录及调查报告、危险源辨识、评价、控制记录、检查、整改记录，职业卫生检查与监护记录，检验、检测、检验记录，设备安全管理记录，安全设施管理记录，应急演练记录，对分包方和供方监管记录，安全生产会议记录，安全活动记录，安全培训记录，人员资格证以及安全奖惩记录等。</w:t>
      </w:r>
    </w:p>
    <w:p>
      <w:pPr>
        <w:spacing w:line="360" w:lineRule="auto"/>
        <w:rPr>
          <w:rFonts w:ascii="宋体" w:hAnsi="宋体"/>
          <w:bCs/>
          <w:sz w:val="24"/>
        </w:rPr>
      </w:pPr>
      <w:r>
        <w:rPr>
          <w:rFonts w:hint="eastAsia" w:ascii="宋体" w:hAnsi="宋体"/>
          <w:bCs/>
          <w:sz w:val="24"/>
        </w:rPr>
        <w:t>4.2安全档案的归档时间</w:t>
      </w:r>
    </w:p>
    <w:p>
      <w:pPr>
        <w:spacing w:line="360" w:lineRule="auto"/>
        <w:ind w:firstLine="360" w:firstLineChars="150"/>
        <w:rPr>
          <w:rFonts w:ascii="宋体" w:hAnsi="宋体"/>
          <w:bCs/>
          <w:sz w:val="24"/>
        </w:rPr>
      </w:pPr>
      <w:r>
        <w:rPr>
          <w:rFonts w:hint="eastAsia" w:ascii="宋体" w:hAnsi="宋体"/>
          <w:bCs/>
          <w:sz w:val="24"/>
        </w:rPr>
        <w:t>（1）在安全活动中，有关磁带、照片及底片、胶片、实物等载体形式的各类安全档案，应在工作结束后及时进行整改、移交、归档。</w:t>
      </w:r>
    </w:p>
    <w:p>
      <w:pPr>
        <w:spacing w:line="360" w:lineRule="auto"/>
        <w:ind w:firstLine="360" w:firstLineChars="150"/>
        <w:rPr>
          <w:rFonts w:ascii="宋体" w:hAnsi="宋体"/>
          <w:bCs/>
          <w:sz w:val="24"/>
        </w:rPr>
      </w:pPr>
      <w:r>
        <w:rPr>
          <w:rFonts w:hint="eastAsia" w:ascii="宋体" w:hAnsi="宋体"/>
          <w:bCs/>
          <w:sz w:val="24"/>
        </w:rPr>
        <w:t>（2）下列相关安全生产的文件材料应随时归档：</w:t>
      </w:r>
    </w:p>
    <w:p>
      <w:pPr>
        <w:spacing w:line="360" w:lineRule="auto"/>
        <w:ind w:firstLine="480" w:firstLineChars="200"/>
        <w:rPr>
          <w:rFonts w:ascii="宋体" w:hAnsi="宋体"/>
          <w:bCs/>
          <w:sz w:val="24"/>
        </w:rPr>
      </w:pPr>
      <w:r>
        <w:rPr>
          <w:rFonts w:hint="eastAsia" w:ascii="宋体" w:hAnsi="宋体"/>
          <w:bCs/>
          <w:sz w:val="24"/>
        </w:rPr>
        <w:t>1）变更、修改、补充的安全文件材料。</w:t>
      </w:r>
    </w:p>
    <w:p>
      <w:pPr>
        <w:spacing w:line="360" w:lineRule="auto"/>
        <w:ind w:firstLine="480" w:firstLineChars="200"/>
        <w:rPr>
          <w:rFonts w:ascii="宋体" w:hAnsi="宋体"/>
          <w:bCs/>
          <w:sz w:val="24"/>
        </w:rPr>
      </w:pPr>
      <w:r>
        <w:rPr>
          <w:rFonts w:hint="eastAsia" w:ascii="宋体" w:hAnsi="宋体"/>
          <w:bCs/>
          <w:sz w:val="24"/>
        </w:rPr>
        <w:t>2）公司内部机构变动和职工调动、离岗时留在部门或个人手中的安全文件材料。</w:t>
      </w:r>
    </w:p>
    <w:p>
      <w:pPr>
        <w:spacing w:line="360" w:lineRule="auto"/>
        <w:ind w:firstLine="480" w:firstLineChars="200"/>
        <w:rPr>
          <w:rFonts w:ascii="宋体" w:hAnsi="宋体"/>
          <w:bCs/>
          <w:sz w:val="24"/>
        </w:rPr>
      </w:pPr>
      <w:r>
        <w:rPr>
          <w:rFonts w:hint="eastAsia" w:ascii="宋体" w:hAnsi="宋体"/>
          <w:bCs/>
          <w:sz w:val="24"/>
        </w:rPr>
        <w:t>3）公司产权变动过程中形成的相关安全文件材料。</w:t>
      </w:r>
    </w:p>
    <w:p>
      <w:pPr>
        <w:spacing w:line="360" w:lineRule="auto"/>
        <w:ind w:firstLine="480" w:firstLineChars="200"/>
        <w:rPr>
          <w:rFonts w:ascii="宋体" w:hAnsi="宋体"/>
          <w:bCs/>
          <w:sz w:val="24"/>
        </w:rPr>
      </w:pPr>
      <w:r>
        <w:rPr>
          <w:rFonts w:hint="eastAsia" w:ascii="宋体" w:hAnsi="宋体"/>
          <w:bCs/>
          <w:sz w:val="24"/>
        </w:rPr>
        <w:t>4）其他临时重要活动中的安全文件材料。</w:t>
      </w:r>
    </w:p>
    <w:p>
      <w:pPr>
        <w:spacing w:line="360" w:lineRule="auto"/>
        <w:rPr>
          <w:rFonts w:ascii="宋体" w:hAnsi="宋体"/>
          <w:bCs/>
          <w:sz w:val="24"/>
        </w:rPr>
      </w:pPr>
      <w:r>
        <w:rPr>
          <w:rFonts w:hint="eastAsia" w:ascii="宋体" w:hAnsi="宋体"/>
          <w:bCs/>
          <w:sz w:val="24"/>
        </w:rPr>
        <w:t>4.3安全档案的收集：公司安全档案实行“年度归档”制度，每年上半年为公司安全档案归档期。各部门兼职档案人员应以形成时间为准，对上一年度的各类安全档案的原始资料进行收集，以备整理移交。</w:t>
      </w:r>
      <w:r>
        <w:rPr>
          <w:rFonts w:hint="eastAsia" w:ascii="宋体" w:hAnsi="宋体"/>
          <w:bCs/>
          <w:sz w:val="24"/>
          <w:lang w:eastAsia="zh-CN"/>
        </w:rPr>
        <w:t>部门</w:t>
      </w:r>
      <w:r>
        <w:rPr>
          <w:rFonts w:hint="eastAsia" w:ascii="宋体" w:hAnsi="宋体"/>
          <w:bCs/>
          <w:sz w:val="24"/>
        </w:rPr>
        <w:t>配合职能部门将相关资料及时汇集移交给相应部门。</w:t>
      </w:r>
    </w:p>
    <w:p>
      <w:pPr>
        <w:spacing w:line="360" w:lineRule="auto"/>
        <w:rPr>
          <w:rFonts w:ascii="宋体" w:hAnsi="宋体"/>
          <w:bCs/>
          <w:sz w:val="24"/>
        </w:rPr>
      </w:pPr>
      <w:r>
        <w:rPr>
          <w:rFonts w:hint="eastAsia" w:ascii="宋体" w:hAnsi="宋体"/>
          <w:bCs/>
          <w:sz w:val="24"/>
        </w:rPr>
        <w:t>4.4安全档案的整理：安全标准化实施过程形成的安全文件材料，由各部门兼职档案人员按其业务范围，负责将已收集到并应归档的原始资料，按照档案整理的相关要求，遵循文件材料形成规律，以形成时间为序，保持有机联系，进行登记、排序、编号，并填写好归档目录。</w:t>
      </w:r>
    </w:p>
    <w:p>
      <w:pPr>
        <w:spacing w:line="360" w:lineRule="auto"/>
        <w:rPr>
          <w:rFonts w:ascii="宋体" w:hAnsi="宋体"/>
          <w:bCs/>
          <w:sz w:val="24"/>
        </w:rPr>
      </w:pPr>
      <w:r>
        <w:rPr>
          <w:rFonts w:hint="eastAsia" w:ascii="宋体" w:hAnsi="宋体"/>
          <w:bCs/>
          <w:sz w:val="24"/>
        </w:rPr>
        <w:t>4.5安全档案的归档要求</w:t>
      </w:r>
    </w:p>
    <w:p>
      <w:pPr>
        <w:spacing w:line="360" w:lineRule="auto"/>
        <w:ind w:firstLine="360" w:firstLineChars="150"/>
        <w:rPr>
          <w:rFonts w:ascii="宋体" w:hAnsi="宋体"/>
          <w:bCs/>
          <w:sz w:val="24"/>
        </w:rPr>
      </w:pPr>
      <w:r>
        <w:rPr>
          <w:rFonts w:hint="eastAsia" w:ascii="宋体" w:hAnsi="宋体"/>
          <w:bCs/>
          <w:sz w:val="24"/>
        </w:rPr>
        <w:t>（1）归档的安全文件材料应为原件。因故无原件的，可以归档具有凭证作用的文件材料。文件材料归档后不得更改。</w:t>
      </w:r>
    </w:p>
    <w:p>
      <w:pPr>
        <w:spacing w:line="360" w:lineRule="auto"/>
        <w:ind w:firstLine="360" w:firstLineChars="150"/>
        <w:rPr>
          <w:rFonts w:ascii="宋体" w:hAnsi="宋体"/>
          <w:bCs/>
          <w:sz w:val="24"/>
        </w:rPr>
      </w:pPr>
      <w:r>
        <w:rPr>
          <w:rFonts w:hint="eastAsia" w:ascii="宋体" w:hAnsi="宋体"/>
          <w:bCs/>
          <w:sz w:val="24"/>
        </w:rPr>
        <w:t>（2）非纸质安全文件材料应与其文字说明一并归档；外文（或少数民族文字）材料若有汉译文的应与汉译文一并归档，无译文的要求译出标题后归档。</w:t>
      </w:r>
    </w:p>
    <w:p>
      <w:pPr>
        <w:spacing w:line="360" w:lineRule="auto"/>
        <w:ind w:firstLine="360" w:firstLineChars="150"/>
        <w:rPr>
          <w:rFonts w:ascii="宋体" w:hAnsi="宋体"/>
          <w:bCs/>
          <w:sz w:val="24"/>
        </w:rPr>
      </w:pPr>
      <w:r>
        <w:rPr>
          <w:rFonts w:hint="eastAsia" w:ascii="宋体" w:hAnsi="宋体"/>
          <w:bCs/>
          <w:sz w:val="24"/>
        </w:rPr>
        <w:t>（3）归档安全文件的载体、文字的印刷及手写底稿所用墨水都符合耐久性要求。</w:t>
      </w:r>
    </w:p>
    <w:p>
      <w:pPr>
        <w:spacing w:line="360" w:lineRule="auto"/>
        <w:ind w:firstLine="360" w:firstLineChars="150"/>
        <w:rPr>
          <w:rFonts w:ascii="宋体" w:hAnsi="宋体"/>
          <w:bCs/>
          <w:sz w:val="24"/>
        </w:rPr>
      </w:pPr>
      <w:r>
        <w:rPr>
          <w:rFonts w:hint="eastAsia" w:ascii="宋体" w:hAnsi="宋体"/>
          <w:bCs/>
          <w:sz w:val="24"/>
        </w:rPr>
        <w:t>（4）归档的安全文件材料原则上一式一份。反映同一内容而形式不同的文件材料应保持其一致性。</w:t>
      </w:r>
    </w:p>
    <w:p>
      <w:pPr>
        <w:spacing w:line="360" w:lineRule="auto"/>
        <w:ind w:firstLine="360" w:firstLineChars="150"/>
        <w:rPr>
          <w:rFonts w:ascii="宋体" w:hAnsi="宋体"/>
          <w:bCs/>
          <w:sz w:val="24"/>
        </w:rPr>
      </w:pPr>
      <w:r>
        <w:rPr>
          <w:rFonts w:hint="eastAsia" w:ascii="宋体" w:hAnsi="宋体"/>
          <w:bCs/>
          <w:sz w:val="24"/>
        </w:rPr>
        <w:t>（5）两个以上单位合作完成的项目，责任单位汇总全套安全文件材料归档，相关单位保存与承担任务相关的正本安全文件。</w:t>
      </w:r>
    </w:p>
    <w:p>
      <w:pPr>
        <w:spacing w:line="360" w:lineRule="auto"/>
        <w:ind w:firstLine="360" w:firstLineChars="150"/>
        <w:rPr>
          <w:rFonts w:ascii="宋体" w:hAnsi="宋体"/>
          <w:bCs/>
          <w:sz w:val="24"/>
        </w:rPr>
      </w:pPr>
      <w:r>
        <w:rPr>
          <w:rFonts w:hint="eastAsia" w:ascii="宋体" w:hAnsi="宋体"/>
          <w:bCs/>
          <w:sz w:val="24"/>
        </w:rPr>
        <w:t>（6）各部门安全文件归档时，经手人员应检查本部门归档安全文件材料的齐全、完整与准确情况，整理完毕并编制移交清册，向档案部门移交。重要的项目文件材料移交时应编写归档说明。档案部门接收时应全面检查归档文件材料的质量。</w:t>
      </w:r>
    </w:p>
    <w:p>
      <w:pPr>
        <w:spacing w:line="360" w:lineRule="auto"/>
        <w:rPr>
          <w:rFonts w:ascii="宋体" w:hAnsi="宋体"/>
          <w:bCs/>
          <w:sz w:val="24"/>
        </w:rPr>
      </w:pPr>
      <w:r>
        <w:rPr>
          <w:rFonts w:hint="eastAsia" w:ascii="宋体" w:hAnsi="宋体"/>
          <w:bCs/>
          <w:sz w:val="24"/>
        </w:rPr>
        <w:t>4.6安全档案的使用</w:t>
      </w:r>
    </w:p>
    <w:p>
      <w:pPr>
        <w:spacing w:line="360" w:lineRule="auto"/>
        <w:ind w:firstLine="360" w:firstLineChars="150"/>
        <w:rPr>
          <w:rFonts w:ascii="宋体" w:hAnsi="宋体"/>
          <w:bCs/>
          <w:sz w:val="24"/>
        </w:rPr>
      </w:pPr>
      <w:r>
        <w:rPr>
          <w:rFonts w:hint="eastAsia" w:ascii="宋体" w:hAnsi="宋体"/>
          <w:bCs/>
          <w:sz w:val="24"/>
        </w:rPr>
        <w:t>（1）公司员工需要借阅安全档案时，所借安全档案应与其工作内容相符。</w:t>
      </w:r>
    </w:p>
    <w:p>
      <w:pPr>
        <w:spacing w:line="360" w:lineRule="auto"/>
        <w:ind w:firstLine="360" w:firstLineChars="150"/>
        <w:rPr>
          <w:rFonts w:ascii="宋体" w:hAnsi="宋体"/>
          <w:bCs/>
          <w:sz w:val="24"/>
        </w:rPr>
      </w:pPr>
      <w:r>
        <w:rPr>
          <w:rFonts w:hint="eastAsia" w:ascii="宋体" w:hAnsi="宋体"/>
          <w:bCs/>
          <w:sz w:val="24"/>
        </w:rPr>
        <w:t>（2）借阅人员将档案借出后，对档案内容应注意保密，不得随意转借，不得随意复印、扫描。如确因工作需要，必须经档案管理人员同意后方可复印、扫描。</w:t>
      </w:r>
    </w:p>
    <w:p>
      <w:pPr>
        <w:spacing w:line="360" w:lineRule="auto"/>
        <w:ind w:firstLine="360" w:firstLineChars="150"/>
        <w:rPr>
          <w:rFonts w:ascii="宋体" w:hAnsi="宋体"/>
          <w:bCs/>
          <w:sz w:val="24"/>
        </w:rPr>
      </w:pPr>
      <w:r>
        <w:rPr>
          <w:rFonts w:hint="eastAsia" w:ascii="宋体" w:hAnsi="宋体"/>
          <w:bCs/>
          <w:sz w:val="24"/>
        </w:rPr>
        <w:t>（3）借阅人员应爱护所借档案，不得污损，不得少页，必须保证所借档案的安全、整洁与完整。</w:t>
      </w:r>
    </w:p>
    <w:p>
      <w:pPr>
        <w:spacing w:line="360" w:lineRule="auto"/>
        <w:ind w:firstLine="360" w:firstLineChars="150"/>
        <w:rPr>
          <w:rFonts w:ascii="宋体" w:hAnsi="宋体"/>
          <w:bCs/>
          <w:sz w:val="24"/>
        </w:rPr>
      </w:pPr>
      <w:r>
        <w:rPr>
          <w:rFonts w:hint="eastAsia" w:ascii="宋体" w:hAnsi="宋体"/>
          <w:bCs/>
          <w:sz w:val="24"/>
        </w:rPr>
        <w:t>（3）借阅人员在档案使用完毕后应立即归还，如因工作需要近期不能归还时，应到档案室进行重新登记，重新登记前由档案管理人员对所借档案进行认真检查，以保证档案不受人为损坏。</w:t>
      </w:r>
    </w:p>
    <w:p>
      <w:pPr>
        <w:spacing w:line="360" w:lineRule="auto"/>
        <w:rPr>
          <w:rFonts w:ascii="宋体" w:hAnsi="宋体"/>
          <w:bCs/>
          <w:sz w:val="24"/>
        </w:rPr>
      </w:pPr>
      <w:r>
        <w:rPr>
          <w:rFonts w:hint="eastAsia" w:ascii="宋体" w:hAnsi="宋体"/>
          <w:bCs/>
          <w:sz w:val="24"/>
        </w:rPr>
        <w:t>4.7安全档案的保管期限、鉴定与销毁</w:t>
      </w:r>
    </w:p>
    <w:p>
      <w:pPr>
        <w:spacing w:line="360" w:lineRule="auto"/>
        <w:ind w:firstLine="360" w:firstLineChars="150"/>
        <w:rPr>
          <w:rFonts w:ascii="宋体" w:hAnsi="宋体"/>
          <w:bCs/>
          <w:sz w:val="24"/>
        </w:rPr>
      </w:pPr>
      <w:r>
        <w:rPr>
          <w:rFonts w:hint="eastAsia" w:ascii="宋体" w:hAnsi="宋体"/>
          <w:bCs/>
          <w:sz w:val="24"/>
        </w:rPr>
        <w:t>根据规定，安全档案保管期限分为永久、长期、短期三种，确定保管期限的原则是：</w:t>
      </w:r>
    </w:p>
    <w:p>
      <w:pPr>
        <w:spacing w:line="360" w:lineRule="auto"/>
        <w:ind w:firstLine="480" w:firstLineChars="200"/>
        <w:rPr>
          <w:rFonts w:ascii="宋体" w:hAnsi="宋体"/>
          <w:bCs/>
          <w:sz w:val="24"/>
        </w:rPr>
      </w:pPr>
      <w:r>
        <w:rPr>
          <w:rFonts w:hint="eastAsia" w:ascii="宋体" w:hAnsi="宋体"/>
          <w:bCs/>
          <w:sz w:val="24"/>
        </w:rPr>
        <w:t>（1）对公司有长远利用价值的安全档案应永久保存。</w:t>
      </w:r>
    </w:p>
    <w:p>
      <w:pPr>
        <w:spacing w:line="360" w:lineRule="auto"/>
        <w:ind w:firstLine="480" w:firstLineChars="200"/>
        <w:rPr>
          <w:rFonts w:ascii="宋体" w:hAnsi="宋体"/>
          <w:bCs/>
          <w:sz w:val="24"/>
        </w:rPr>
      </w:pPr>
      <w:r>
        <w:rPr>
          <w:rFonts w:hint="eastAsia" w:ascii="宋体" w:hAnsi="宋体"/>
          <w:bCs/>
          <w:sz w:val="24"/>
        </w:rPr>
        <w:t>（2）对公司在一定时期内有利用价值的安全档案分别为长期或短期保存。</w:t>
      </w:r>
    </w:p>
    <w:p>
      <w:pPr>
        <w:spacing w:line="360" w:lineRule="auto"/>
        <w:ind w:firstLine="480" w:firstLineChars="200"/>
        <w:rPr>
          <w:rFonts w:ascii="宋体" w:hAnsi="宋体"/>
          <w:bCs/>
          <w:sz w:val="24"/>
        </w:rPr>
      </w:pPr>
      <w:r>
        <w:rPr>
          <w:rFonts w:hint="eastAsia" w:ascii="宋体" w:hAnsi="宋体"/>
          <w:bCs/>
          <w:sz w:val="24"/>
        </w:rPr>
        <w:t>（3）凡介于两种保管期限之间的安全档案，其保管期限一律从长保存。</w:t>
      </w:r>
    </w:p>
    <w:p>
      <w:pPr>
        <w:spacing w:line="360" w:lineRule="auto"/>
        <w:ind w:firstLine="480" w:firstLineChars="200"/>
        <w:rPr>
          <w:rFonts w:ascii="宋体" w:hAnsi="宋体"/>
          <w:bCs/>
          <w:sz w:val="24"/>
        </w:rPr>
      </w:pPr>
      <w:r>
        <w:rPr>
          <w:rFonts w:hint="eastAsia" w:ascii="宋体" w:hAnsi="宋体"/>
          <w:bCs/>
          <w:sz w:val="24"/>
        </w:rPr>
        <w:t>（4）安全档案保管期限由档案管理人员或项目负责人，结合企业实际情况直接划定。</w:t>
      </w:r>
    </w:p>
    <w:p>
      <w:pPr>
        <w:spacing w:line="360" w:lineRule="auto"/>
        <w:ind w:firstLine="480" w:firstLineChars="200"/>
        <w:rPr>
          <w:rFonts w:ascii="宋体" w:hAnsi="宋体"/>
          <w:bCs/>
          <w:sz w:val="24"/>
        </w:rPr>
      </w:pPr>
      <w:r>
        <w:rPr>
          <w:rFonts w:hint="eastAsia" w:ascii="宋体" w:hAnsi="宋体"/>
          <w:bCs/>
          <w:sz w:val="24"/>
        </w:rPr>
        <w:t>（5）、销毁安全档案必须严格掌握，并在销毁前造册清点，提交销毁报告，经业务部门鉴定，主管领导检查，公司主管档案领导审批后，方可进行销毁，销毁时应严格注意保密。</w:t>
      </w:r>
    </w:p>
    <w:p>
      <w:pPr>
        <w:spacing w:line="360" w:lineRule="auto"/>
        <w:ind w:firstLine="480" w:firstLineChars="200"/>
        <w:rPr>
          <w:rFonts w:ascii="宋体" w:hAnsi="宋体"/>
          <w:bCs/>
          <w:sz w:val="24"/>
        </w:rPr>
      </w:pPr>
      <w:r>
        <w:rPr>
          <w:rFonts w:hint="eastAsia" w:ascii="宋体" w:hAnsi="宋体"/>
          <w:bCs/>
          <w:sz w:val="24"/>
        </w:rPr>
        <w:t>（6）各类安全资料宜原件保存，不能保存原件而保存复印件时应注明原件保存部门，以便追溯和验证。</w:t>
      </w:r>
    </w:p>
    <w:p>
      <w:pPr>
        <w:spacing w:line="360" w:lineRule="auto"/>
        <w:rPr>
          <w:rFonts w:ascii="宋体" w:hAnsi="宋体"/>
          <w:bCs/>
          <w:sz w:val="24"/>
        </w:rPr>
      </w:pPr>
      <w:r>
        <w:rPr>
          <w:rFonts w:hint="eastAsia" w:ascii="宋体" w:hAnsi="宋体"/>
          <w:bCs/>
          <w:sz w:val="24"/>
        </w:rPr>
        <w:t>4.8安全档案的统计</w:t>
      </w:r>
    </w:p>
    <w:p>
      <w:pPr>
        <w:spacing w:line="360" w:lineRule="auto"/>
        <w:ind w:firstLine="360" w:firstLineChars="150"/>
        <w:rPr>
          <w:rFonts w:ascii="宋体" w:hAnsi="宋体"/>
          <w:bCs/>
          <w:sz w:val="24"/>
        </w:rPr>
      </w:pPr>
      <w:r>
        <w:rPr>
          <w:rFonts w:hint="eastAsia" w:ascii="宋体" w:hAnsi="宋体"/>
          <w:bCs/>
          <w:sz w:val="24"/>
        </w:rPr>
        <w:t>（1）安全归档资料应及时进行编目，建立安全档案收进、移出、销毁库存登记簿，并按门类进行登记、统计，随时掌握安全档案来源、数量、移出方向、销毁原因和库存情况。</w:t>
      </w:r>
    </w:p>
    <w:p>
      <w:pPr>
        <w:spacing w:line="360" w:lineRule="auto"/>
        <w:ind w:firstLine="360" w:firstLineChars="150"/>
        <w:rPr>
          <w:rFonts w:ascii="宋体" w:hAnsi="宋体"/>
          <w:bCs/>
          <w:sz w:val="24"/>
        </w:rPr>
      </w:pPr>
      <w:r>
        <w:rPr>
          <w:rFonts w:hint="eastAsia" w:ascii="宋体" w:hAnsi="宋体"/>
          <w:bCs/>
          <w:sz w:val="24"/>
        </w:rPr>
        <w:t>（2）安全档案台账应附有资料目录清单，以便核对和检索。</w:t>
      </w:r>
    </w:p>
    <w:p>
      <w:pPr>
        <w:spacing w:line="360" w:lineRule="auto"/>
        <w:rPr>
          <w:rFonts w:ascii="宋体" w:hAnsi="宋体"/>
          <w:bCs/>
          <w:sz w:val="24"/>
        </w:rPr>
      </w:pPr>
      <w:r>
        <w:rPr>
          <w:rFonts w:hint="eastAsia" w:ascii="宋体" w:hAnsi="宋体"/>
          <w:bCs/>
          <w:sz w:val="24"/>
        </w:rPr>
        <w:t>4.9安全档案的库房管理</w:t>
      </w:r>
    </w:p>
    <w:p>
      <w:pPr>
        <w:spacing w:line="360" w:lineRule="auto"/>
        <w:ind w:firstLine="360" w:firstLineChars="150"/>
        <w:rPr>
          <w:rFonts w:ascii="宋体" w:hAnsi="宋体"/>
          <w:bCs/>
          <w:sz w:val="24"/>
        </w:rPr>
      </w:pPr>
      <w:r>
        <w:rPr>
          <w:rFonts w:hint="eastAsia" w:ascii="宋体" w:hAnsi="宋体"/>
          <w:bCs/>
          <w:sz w:val="24"/>
        </w:rPr>
        <w:t>（1）安全档案库房具有防火、防盗、防高温、防潮湿等安全防护措施，确保档案的安全。其中，干粉灭火器每年由物资设备部统一检查、更换；档案专用防虫块视实际消耗情况及时进行更换。</w:t>
      </w:r>
    </w:p>
    <w:p>
      <w:pPr>
        <w:spacing w:line="360" w:lineRule="auto"/>
        <w:ind w:firstLine="360" w:firstLineChars="150"/>
        <w:rPr>
          <w:rFonts w:ascii="宋体" w:hAnsi="宋体"/>
          <w:bCs/>
          <w:sz w:val="24"/>
        </w:rPr>
      </w:pPr>
      <w:r>
        <w:rPr>
          <w:rFonts w:hint="eastAsia" w:ascii="宋体" w:hAnsi="宋体"/>
          <w:bCs/>
          <w:sz w:val="24"/>
        </w:rPr>
        <w:t>（2）对安全档案库房进行温湿度记录，其湿度和相对湿度应控制在档案管理规定允许范围内。如果出现较明显温湿度的差异时，应及时予以解决；如档案管理人员无法解决时，应及时上报领导，请求增加相关设备等。</w:t>
      </w:r>
    </w:p>
    <w:p>
      <w:pPr>
        <w:spacing w:line="360" w:lineRule="auto"/>
        <w:ind w:firstLine="360" w:firstLineChars="150"/>
        <w:rPr>
          <w:rFonts w:ascii="宋体" w:hAnsi="宋体"/>
          <w:bCs/>
          <w:sz w:val="24"/>
        </w:rPr>
      </w:pPr>
      <w:r>
        <w:rPr>
          <w:rFonts w:hint="eastAsia" w:ascii="宋体" w:hAnsi="宋体"/>
          <w:bCs/>
          <w:sz w:val="24"/>
        </w:rPr>
        <w:t>（3）注意对档案库房的清洁维护，档案上架排放整齐。</w:t>
      </w:r>
    </w:p>
    <w:p>
      <w:pPr>
        <w:pStyle w:val="4"/>
        <w:spacing w:before="0" w:after="0" w:line="360" w:lineRule="auto"/>
        <w:rPr>
          <w:rFonts w:cs="宋体" w:asciiTheme="minorEastAsia" w:hAnsiTheme="minorEastAsia" w:eastAsiaTheme="minorEastAsia"/>
          <w:sz w:val="24"/>
          <w:szCs w:val="24"/>
        </w:rPr>
      </w:pPr>
      <w:bookmarkStart w:id="243" w:name="_Toc529462185"/>
      <w:bookmarkStart w:id="244" w:name="_Toc27888"/>
      <w:r>
        <w:rPr>
          <w:rFonts w:hint="eastAsia" w:cs="宋体" w:asciiTheme="minorEastAsia" w:hAnsiTheme="minorEastAsia" w:eastAsiaTheme="minorEastAsia"/>
          <w:sz w:val="24"/>
          <w:szCs w:val="24"/>
        </w:rPr>
        <w:t>5附则</w:t>
      </w:r>
      <w:bookmarkEnd w:id="243"/>
      <w:bookmarkEnd w:id="244"/>
    </w:p>
    <w:p>
      <w:pPr>
        <w:spacing w:line="360" w:lineRule="auto"/>
        <w:rPr>
          <w:rFonts w:ascii="宋体" w:hAnsi="宋体"/>
          <w:sz w:val="24"/>
        </w:rPr>
      </w:pPr>
      <w:r>
        <w:rPr>
          <w:rFonts w:hint="eastAsia" w:ascii="宋体" w:hAnsi="宋体"/>
          <w:sz w:val="24"/>
        </w:rPr>
        <w:t>5.1本制度解释权归综合管理部所有。</w:t>
      </w:r>
    </w:p>
    <w:p>
      <w:pPr>
        <w:spacing w:line="360" w:lineRule="auto"/>
      </w:pPr>
      <w:r>
        <w:rPr>
          <w:rFonts w:hint="eastAsia" w:ascii="宋体" w:hAnsi="宋体"/>
          <w:sz w:val="24"/>
        </w:rPr>
        <w:t>5.2本制度自印发之日起施行。</w:t>
      </w:r>
      <w:r>
        <w:br w:type="page"/>
      </w:r>
    </w:p>
    <w:p>
      <w:pPr>
        <w:pStyle w:val="3"/>
        <w:numPr>
          <w:ilvl w:val="0"/>
          <w:numId w:val="4"/>
        </w:numPr>
        <w:rPr>
          <w:rFonts w:hint="eastAsia" w:cs="Arial" w:asciiTheme="minorEastAsia" w:hAnsiTheme="minorEastAsia" w:eastAsiaTheme="minorEastAsia"/>
          <w:sz w:val="28"/>
          <w:szCs w:val="28"/>
        </w:rPr>
      </w:pPr>
      <w:bookmarkStart w:id="245" w:name="_Toc514683520"/>
      <w:bookmarkStart w:id="246" w:name="_Toc15227_WPSOffice_Level1"/>
      <w:bookmarkStart w:id="247" w:name="_Toc954"/>
      <w:r>
        <w:rPr>
          <w:rFonts w:hint="eastAsia" w:cs="Arial" w:asciiTheme="minorEastAsia" w:hAnsiTheme="minorEastAsia" w:eastAsiaTheme="minorEastAsia"/>
          <w:sz w:val="28"/>
          <w:szCs w:val="28"/>
        </w:rPr>
        <w:t>安全教育培训管理制度</w:t>
      </w:r>
      <w:bookmarkEnd w:id="245"/>
      <w:bookmarkEnd w:id="246"/>
      <w:bookmarkEnd w:id="247"/>
    </w:p>
    <w:p>
      <w:pPr>
        <w:jc w:val="center"/>
        <w:rPr>
          <w:rFonts w:ascii="宋体" w:hAnsi="宋体" w:cs="宋体"/>
          <w:b/>
          <w:bCs/>
          <w:sz w:val="32"/>
          <w:szCs w:val="28"/>
        </w:rPr>
      </w:pPr>
      <w:r>
        <w:rPr>
          <w:rFonts w:hint="eastAsia" w:ascii="宋体" w:hAnsi="宋体" w:cs="宋体"/>
          <w:b/>
          <w:bCs/>
          <w:sz w:val="32"/>
          <w:szCs w:val="28"/>
        </w:rPr>
        <w:t>3.教育培训</w:t>
      </w:r>
      <w:r>
        <w:rPr>
          <w:rFonts w:hint="eastAsia" w:ascii="黑体" w:hAnsi="黑体" w:eastAsia="黑体" w:cs="黑体"/>
          <w:b/>
          <w:bCs/>
          <w:sz w:val="44"/>
          <w:szCs w:val="40"/>
        </w:rPr>
        <w:t>文件目录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7132"/>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dxa"/>
            <w:noWrap w:val="0"/>
            <w:vAlign w:val="center"/>
          </w:tcPr>
          <w:p>
            <w:pPr>
              <w:spacing w:line="300" w:lineRule="exact"/>
              <w:jc w:val="center"/>
              <w:rPr>
                <w:rFonts w:ascii="宋体" w:hAnsi="宋体"/>
                <w:sz w:val="24"/>
              </w:rPr>
            </w:pPr>
            <w:r>
              <w:rPr>
                <w:rFonts w:hint="eastAsia" w:ascii="宋体" w:hAnsi="宋体"/>
                <w:sz w:val="24"/>
              </w:rPr>
              <w:t>序号</w:t>
            </w:r>
          </w:p>
        </w:tc>
        <w:tc>
          <w:tcPr>
            <w:tcW w:w="7132" w:type="dxa"/>
            <w:noWrap w:val="0"/>
            <w:vAlign w:val="center"/>
          </w:tcPr>
          <w:p>
            <w:pPr>
              <w:spacing w:line="300" w:lineRule="exact"/>
              <w:jc w:val="center"/>
              <w:rPr>
                <w:rFonts w:ascii="宋体" w:hAnsi="宋体"/>
                <w:sz w:val="24"/>
              </w:rPr>
            </w:pPr>
            <w:r>
              <w:rPr>
                <w:rFonts w:hint="eastAsia" w:ascii="宋体" w:hAnsi="宋体"/>
                <w:sz w:val="24"/>
              </w:rPr>
              <w:t>文件名称</w:t>
            </w:r>
          </w:p>
        </w:tc>
        <w:tc>
          <w:tcPr>
            <w:tcW w:w="1131" w:type="dxa"/>
            <w:noWrap w:val="0"/>
            <w:vAlign w:val="center"/>
          </w:tcPr>
          <w:p>
            <w:pPr>
              <w:spacing w:line="30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01</w:t>
            </w:r>
          </w:p>
        </w:tc>
        <w:tc>
          <w:tcPr>
            <w:tcW w:w="7132" w:type="dxa"/>
            <w:noWrap w:val="0"/>
            <w:vAlign w:val="center"/>
          </w:tcPr>
          <w:p>
            <w:pPr>
              <w:spacing w:line="300" w:lineRule="exact"/>
              <w:rPr>
                <w:rFonts w:ascii="黑体" w:hAnsi="黑体" w:eastAsia="黑体" w:cs="黑体"/>
                <w:b/>
                <w:bCs/>
                <w:sz w:val="44"/>
                <w:szCs w:val="40"/>
              </w:rPr>
            </w:pPr>
            <w:r>
              <w:rPr>
                <w:rFonts w:hint="eastAsia" w:ascii="宋体" w:hAnsi="宋体"/>
                <w:sz w:val="24"/>
              </w:rPr>
              <w:t>安全培训教育计划</w:t>
            </w:r>
          </w:p>
        </w:tc>
        <w:tc>
          <w:tcPr>
            <w:tcW w:w="1131" w:type="dxa"/>
            <w:noWrap w:val="0"/>
            <w:vAlign w:val="top"/>
          </w:tcPr>
          <w:p>
            <w:pPr>
              <w:jc w:val="center"/>
              <w:rPr>
                <w:rFonts w:ascii="黑体" w:hAnsi="黑体" w:eastAsia="黑体" w:cs="黑体"/>
                <w:b/>
                <w:bCs/>
                <w:sz w:val="44"/>
                <w:szCs w:val="40"/>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02</w:t>
            </w:r>
          </w:p>
        </w:tc>
        <w:tc>
          <w:tcPr>
            <w:tcW w:w="7132" w:type="dxa"/>
            <w:noWrap w:val="0"/>
            <w:vAlign w:val="center"/>
          </w:tcPr>
          <w:p>
            <w:pPr>
              <w:spacing w:line="300" w:lineRule="exact"/>
              <w:rPr>
                <w:rFonts w:ascii="黑体" w:hAnsi="黑体" w:eastAsia="黑体" w:cs="黑体"/>
                <w:b/>
                <w:bCs/>
                <w:sz w:val="44"/>
                <w:szCs w:val="40"/>
              </w:rPr>
            </w:pPr>
            <w:r>
              <w:rPr>
                <w:rFonts w:hint="eastAsia" w:ascii="宋体" w:hAnsi="宋体"/>
                <w:spacing w:val="2"/>
                <w:sz w:val="24"/>
              </w:rPr>
              <w:t>安全培训、教育需求识别表</w:t>
            </w:r>
          </w:p>
        </w:tc>
        <w:tc>
          <w:tcPr>
            <w:tcW w:w="1131" w:type="dxa"/>
            <w:noWrap w:val="0"/>
            <w:vAlign w:val="top"/>
          </w:tcPr>
          <w:p>
            <w:pPr>
              <w:jc w:val="center"/>
              <w:rPr>
                <w:rFonts w:ascii="黑体" w:hAnsi="黑体" w:eastAsia="黑体" w:cs="黑体"/>
                <w:b/>
                <w:bCs/>
                <w:sz w:val="44"/>
                <w:szCs w:val="40"/>
              </w:rPr>
            </w:pPr>
            <w:r>
              <w:rPr>
                <w:rFonts w:hint="eastAsia" w:ascii="宋体" w:hAnsi="宋体" w:cs="宋体"/>
                <w:b/>
                <w:bCs/>
                <w:color w:val="000000"/>
                <w:sz w:val="18"/>
                <w:szCs w:val="18"/>
              </w:rPr>
              <w:t>各部门定期识别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03</w:t>
            </w:r>
          </w:p>
        </w:tc>
        <w:tc>
          <w:tcPr>
            <w:tcW w:w="7132" w:type="dxa"/>
            <w:noWrap w:val="0"/>
            <w:vAlign w:val="center"/>
          </w:tcPr>
          <w:p>
            <w:pPr>
              <w:spacing w:line="300" w:lineRule="exact"/>
              <w:rPr>
                <w:rFonts w:ascii="黑体" w:hAnsi="黑体" w:eastAsia="黑体" w:cs="黑体"/>
                <w:b/>
                <w:bCs/>
                <w:sz w:val="44"/>
                <w:szCs w:val="40"/>
              </w:rPr>
            </w:pPr>
            <w:r>
              <w:rPr>
                <w:rFonts w:hint="eastAsia" w:ascii="宋体" w:hAnsi="宋体"/>
                <w:sz w:val="24"/>
              </w:rPr>
              <w:t>安全生产教育培训记录汇总</w:t>
            </w:r>
          </w:p>
        </w:tc>
        <w:tc>
          <w:tcPr>
            <w:tcW w:w="1131" w:type="dxa"/>
            <w:noWrap w:val="0"/>
            <w:vAlign w:val="top"/>
          </w:tcPr>
          <w:p>
            <w:pPr>
              <w:jc w:val="center"/>
              <w:rPr>
                <w:rFonts w:ascii="黑体" w:hAnsi="黑体" w:eastAsia="黑体" w:cs="黑体"/>
                <w:b/>
                <w:bCs/>
                <w:sz w:val="44"/>
                <w:szCs w:val="40"/>
              </w:rPr>
            </w:pPr>
            <w:r>
              <w:rPr>
                <w:rFonts w:hint="eastAsia" w:ascii="黑体" w:hAnsi="黑体" w:eastAsia="黑体" w:cs="黑体"/>
                <w:b/>
                <w:bCs/>
                <w:sz w:val="18"/>
                <w:szCs w:val="18"/>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04</w:t>
            </w:r>
          </w:p>
        </w:tc>
        <w:tc>
          <w:tcPr>
            <w:tcW w:w="7132" w:type="dxa"/>
            <w:noWrap w:val="0"/>
            <w:vAlign w:val="center"/>
          </w:tcPr>
          <w:p>
            <w:pPr>
              <w:snapToGrid w:val="0"/>
              <w:spacing w:line="300" w:lineRule="exact"/>
              <w:rPr>
                <w:rFonts w:ascii="黑体" w:hAnsi="黑体" w:eastAsia="黑体" w:cs="黑体"/>
                <w:b/>
                <w:bCs/>
                <w:sz w:val="44"/>
                <w:szCs w:val="40"/>
              </w:rPr>
            </w:pPr>
            <w:r>
              <w:rPr>
                <w:rFonts w:hint="eastAsia" w:ascii="宋体" w:hAnsi="宋体"/>
                <w:sz w:val="24"/>
              </w:rPr>
              <w:t>从业人员安全培训教育档案</w:t>
            </w:r>
          </w:p>
        </w:tc>
        <w:tc>
          <w:tcPr>
            <w:tcW w:w="1131" w:type="dxa"/>
            <w:noWrap w:val="0"/>
            <w:vAlign w:val="top"/>
          </w:tcPr>
          <w:p>
            <w:pPr>
              <w:jc w:val="center"/>
              <w:rPr>
                <w:rFonts w:ascii="黑体" w:hAnsi="黑体" w:eastAsia="黑体" w:cs="黑体"/>
                <w:b/>
                <w:bCs/>
                <w:sz w:val="44"/>
                <w:szCs w:val="40"/>
              </w:rPr>
            </w:pPr>
            <w:r>
              <w:rPr>
                <w:rFonts w:hint="eastAsia" w:ascii="宋体" w:hAnsi="宋体" w:cs="宋体"/>
                <w:b/>
                <w:bCs/>
                <w:color w:val="000000"/>
                <w:sz w:val="18"/>
                <w:szCs w:val="18"/>
              </w:rPr>
              <w:t>定期更新培训记录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05</w:t>
            </w:r>
          </w:p>
        </w:tc>
        <w:tc>
          <w:tcPr>
            <w:tcW w:w="7132" w:type="dxa"/>
            <w:noWrap w:val="0"/>
            <w:vAlign w:val="center"/>
          </w:tcPr>
          <w:p>
            <w:pPr>
              <w:snapToGrid w:val="0"/>
              <w:spacing w:line="300" w:lineRule="exact"/>
              <w:rPr>
                <w:rFonts w:ascii="黑体" w:hAnsi="黑体" w:eastAsia="黑体" w:cs="黑体"/>
                <w:b/>
                <w:bCs/>
                <w:sz w:val="44"/>
                <w:szCs w:val="40"/>
              </w:rPr>
            </w:pPr>
            <w:r>
              <w:rPr>
                <w:rFonts w:hint="eastAsia" w:ascii="宋体" w:hAnsi="宋体"/>
                <w:sz w:val="24"/>
              </w:rPr>
              <w:t>新员工三级安全教育试卷及三级教育卡</w:t>
            </w:r>
          </w:p>
        </w:tc>
        <w:tc>
          <w:tcPr>
            <w:tcW w:w="1131" w:type="dxa"/>
            <w:noWrap w:val="0"/>
            <w:vAlign w:val="top"/>
          </w:tcPr>
          <w:p>
            <w:pPr>
              <w:jc w:val="center"/>
              <w:rPr>
                <w:rFonts w:ascii="黑体" w:hAnsi="黑体" w:eastAsia="黑体" w:cs="黑体"/>
                <w:b/>
                <w:bCs/>
                <w:sz w:val="44"/>
                <w:szCs w:val="40"/>
              </w:rPr>
            </w:pPr>
            <w:r>
              <w:rPr>
                <w:rFonts w:hint="eastAsia" w:ascii="黑体" w:hAnsi="黑体" w:eastAsia="黑体" w:cs="黑体"/>
                <w:b/>
                <w:bCs/>
                <w:sz w:val="18"/>
                <w:szCs w:val="18"/>
              </w:rPr>
              <w:t>新进员工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06</w:t>
            </w:r>
          </w:p>
        </w:tc>
        <w:tc>
          <w:tcPr>
            <w:tcW w:w="7132" w:type="dxa"/>
            <w:noWrap w:val="0"/>
            <w:vAlign w:val="center"/>
          </w:tcPr>
          <w:p>
            <w:pPr>
              <w:spacing w:line="300" w:lineRule="exact"/>
              <w:rPr>
                <w:rFonts w:ascii="黑体" w:hAnsi="黑体" w:eastAsia="黑体" w:cs="黑体"/>
                <w:b/>
                <w:bCs/>
                <w:sz w:val="44"/>
                <w:szCs w:val="40"/>
              </w:rPr>
            </w:pPr>
            <w:r>
              <w:rPr>
                <w:rFonts w:hint="eastAsia" w:ascii="宋体" w:hAnsi="宋体"/>
                <w:spacing w:val="2"/>
                <w:sz w:val="24"/>
              </w:rPr>
              <w:t>职业卫生管理教育培训</w:t>
            </w:r>
          </w:p>
        </w:tc>
        <w:tc>
          <w:tcPr>
            <w:tcW w:w="1131" w:type="dxa"/>
            <w:noWrap w:val="0"/>
            <w:vAlign w:val="top"/>
          </w:tcPr>
          <w:p>
            <w:pPr>
              <w:jc w:val="center"/>
              <w:rPr>
                <w:rFonts w:ascii="黑体" w:hAnsi="黑体" w:eastAsia="黑体" w:cs="黑体"/>
                <w:b/>
                <w:bCs/>
                <w:sz w:val="44"/>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07</w:t>
            </w:r>
          </w:p>
        </w:tc>
        <w:tc>
          <w:tcPr>
            <w:tcW w:w="7132" w:type="dxa"/>
            <w:noWrap w:val="0"/>
            <w:vAlign w:val="center"/>
          </w:tcPr>
          <w:p>
            <w:pPr>
              <w:spacing w:line="300" w:lineRule="exact"/>
              <w:rPr>
                <w:rFonts w:ascii="黑体" w:hAnsi="黑体" w:eastAsia="黑体" w:cs="黑体"/>
                <w:b/>
                <w:bCs/>
                <w:sz w:val="44"/>
                <w:szCs w:val="40"/>
              </w:rPr>
            </w:pPr>
            <w:r>
              <w:rPr>
                <w:rFonts w:hint="eastAsia" w:ascii="宋体" w:hAnsi="宋体"/>
                <w:spacing w:val="2"/>
                <w:sz w:val="24"/>
              </w:rPr>
              <w:t>主要负责人、安全管理人员培训合格证并要有再继续教育</w:t>
            </w:r>
          </w:p>
        </w:tc>
        <w:tc>
          <w:tcPr>
            <w:tcW w:w="1131" w:type="dxa"/>
            <w:noWrap w:val="0"/>
            <w:vAlign w:val="top"/>
          </w:tcPr>
          <w:p>
            <w:pPr>
              <w:jc w:val="center"/>
              <w:rPr>
                <w:rFonts w:ascii="黑体" w:hAnsi="黑体" w:eastAsia="黑体" w:cs="黑体"/>
                <w:b/>
                <w:bCs/>
                <w:sz w:val="44"/>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08</w:t>
            </w:r>
          </w:p>
        </w:tc>
        <w:tc>
          <w:tcPr>
            <w:tcW w:w="7132" w:type="dxa"/>
            <w:noWrap w:val="0"/>
            <w:vAlign w:val="center"/>
          </w:tcPr>
          <w:p>
            <w:pPr>
              <w:spacing w:line="300" w:lineRule="exact"/>
              <w:rPr>
                <w:rFonts w:ascii="黑体" w:hAnsi="黑体" w:eastAsia="黑体" w:cs="黑体"/>
                <w:b/>
                <w:bCs/>
                <w:sz w:val="44"/>
                <w:szCs w:val="40"/>
              </w:rPr>
            </w:pPr>
            <w:r>
              <w:rPr>
                <w:rFonts w:hint="eastAsia" w:ascii="宋体" w:hAnsi="宋体"/>
                <w:sz w:val="24"/>
              </w:rPr>
              <w:t>特种作业人员和特种设备作业人员管理台账</w:t>
            </w:r>
          </w:p>
        </w:tc>
        <w:tc>
          <w:tcPr>
            <w:tcW w:w="1131" w:type="dxa"/>
            <w:noWrap w:val="0"/>
            <w:vAlign w:val="top"/>
          </w:tcPr>
          <w:p>
            <w:pPr>
              <w:jc w:val="center"/>
              <w:rPr>
                <w:rFonts w:ascii="黑体" w:hAnsi="黑体" w:eastAsia="黑体" w:cs="黑体"/>
                <w:b/>
                <w:bCs/>
                <w:sz w:val="44"/>
                <w:szCs w:val="40"/>
              </w:rPr>
            </w:pPr>
            <w:r>
              <w:rPr>
                <w:rFonts w:hint="eastAsia" w:ascii="黑体" w:hAnsi="黑体" w:eastAsia="黑体" w:cs="黑体"/>
                <w:b/>
                <w:bCs/>
                <w:sz w:val="18"/>
                <w:szCs w:val="18"/>
              </w:rPr>
              <w:t>特种作业人员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09</w:t>
            </w:r>
          </w:p>
        </w:tc>
        <w:tc>
          <w:tcPr>
            <w:tcW w:w="7132" w:type="dxa"/>
            <w:noWrap w:val="0"/>
            <w:vAlign w:val="center"/>
          </w:tcPr>
          <w:p>
            <w:pPr>
              <w:spacing w:line="300" w:lineRule="exact"/>
              <w:rPr>
                <w:rFonts w:ascii="黑体" w:hAnsi="黑体" w:eastAsia="黑体" w:cs="黑体"/>
                <w:b/>
                <w:bCs/>
                <w:sz w:val="44"/>
                <w:szCs w:val="40"/>
              </w:rPr>
            </w:pPr>
            <w:r>
              <w:rPr>
                <w:rFonts w:hint="eastAsia" w:ascii="宋体" w:hAnsi="宋体"/>
                <w:sz w:val="24"/>
              </w:rPr>
              <w:t>特种作业人员和特种设备作业人员资格证书复印件</w:t>
            </w:r>
          </w:p>
        </w:tc>
        <w:tc>
          <w:tcPr>
            <w:tcW w:w="1131" w:type="dxa"/>
            <w:noWrap w:val="0"/>
            <w:vAlign w:val="top"/>
          </w:tcPr>
          <w:p>
            <w:pPr>
              <w:jc w:val="center"/>
              <w:rPr>
                <w:rFonts w:ascii="黑体" w:hAnsi="黑体" w:eastAsia="黑体" w:cs="黑体"/>
                <w:b/>
                <w:bCs/>
                <w:sz w:val="44"/>
                <w:szCs w:val="40"/>
              </w:rPr>
            </w:pPr>
            <w:r>
              <w:rPr>
                <w:rFonts w:hint="eastAsia" w:ascii="黑体" w:hAnsi="黑体" w:eastAsia="黑体" w:cs="黑体"/>
                <w:b/>
                <w:bCs/>
                <w:color w:val="000000"/>
                <w:sz w:val="18"/>
                <w:szCs w:val="18"/>
              </w:rPr>
              <w:t>收集存档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10</w:t>
            </w:r>
          </w:p>
        </w:tc>
        <w:tc>
          <w:tcPr>
            <w:tcW w:w="7132" w:type="dxa"/>
            <w:noWrap w:val="0"/>
            <w:vAlign w:val="center"/>
          </w:tcPr>
          <w:p>
            <w:pPr>
              <w:snapToGrid w:val="0"/>
              <w:spacing w:line="300" w:lineRule="exact"/>
              <w:rPr>
                <w:rFonts w:ascii="黑体" w:hAnsi="黑体" w:eastAsia="黑体" w:cs="黑体"/>
                <w:b/>
                <w:bCs/>
                <w:sz w:val="44"/>
                <w:szCs w:val="40"/>
              </w:rPr>
            </w:pPr>
            <w:r>
              <w:rPr>
                <w:rFonts w:hint="eastAsia" w:ascii="宋体" w:hAnsi="宋体"/>
                <w:spacing w:val="2"/>
                <w:sz w:val="24"/>
              </w:rPr>
              <w:t>外来危化企业人员安全须知及外来危化企业人员培训记录</w:t>
            </w:r>
          </w:p>
        </w:tc>
        <w:tc>
          <w:tcPr>
            <w:tcW w:w="1131" w:type="dxa"/>
            <w:noWrap w:val="0"/>
            <w:vAlign w:val="top"/>
          </w:tcPr>
          <w:p>
            <w:pPr>
              <w:jc w:val="center"/>
              <w:rPr>
                <w:rFonts w:ascii="黑体" w:hAnsi="黑体" w:eastAsia="黑体" w:cs="黑体"/>
                <w:b/>
                <w:bCs/>
                <w:sz w:val="44"/>
                <w:szCs w:val="40"/>
              </w:rPr>
            </w:pPr>
            <w:r>
              <w:rPr>
                <w:rFonts w:hint="eastAsia" w:ascii="黑体" w:hAnsi="黑体" w:eastAsia="黑体" w:cs="黑体"/>
                <w:b/>
                <w:bCs/>
                <w:color w:val="000000"/>
                <w:sz w:val="18"/>
                <w:szCs w:val="18"/>
              </w:rPr>
              <w:t>外来人员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11</w:t>
            </w:r>
          </w:p>
        </w:tc>
        <w:tc>
          <w:tcPr>
            <w:tcW w:w="7132" w:type="dxa"/>
            <w:noWrap w:val="0"/>
            <w:vAlign w:val="center"/>
          </w:tcPr>
          <w:p>
            <w:pPr>
              <w:snapToGrid w:val="0"/>
              <w:spacing w:line="300" w:lineRule="exact"/>
              <w:rPr>
                <w:rFonts w:ascii="黑体" w:hAnsi="黑体" w:eastAsia="黑体" w:cs="黑体"/>
                <w:b/>
                <w:bCs/>
                <w:sz w:val="44"/>
                <w:szCs w:val="40"/>
              </w:rPr>
            </w:pPr>
            <w:r>
              <w:rPr>
                <w:rFonts w:hint="eastAsia" w:ascii="宋体" w:hAnsi="宋体"/>
                <w:spacing w:val="2"/>
                <w:sz w:val="24"/>
              </w:rPr>
              <w:t>企业安全文化建设方案通知</w:t>
            </w:r>
          </w:p>
        </w:tc>
        <w:tc>
          <w:tcPr>
            <w:tcW w:w="1131" w:type="dxa"/>
            <w:noWrap w:val="0"/>
            <w:vAlign w:val="top"/>
          </w:tcPr>
          <w:p>
            <w:pPr>
              <w:jc w:val="center"/>
              <w:rPr>
                <w:rFonts w:ascii="黑体" w:hAnsi="黑体" w:eastAsia="黑体" w:cs="黑体"/>
                <w:b/>
                <w:bCs/>
                <w:sz w:val="44"/>
                <w:szCs w:val="40"/>
              </w:rPr>
            </w:pPr>
            <w:r>
              <w:rPr>
                <w:rFonts w:hint="eastAsia" w:ascii="宋体" w:hAnsi="宋体" w:cs="宋体"/>
                <w:b/>
                <w:bCs/>
                <w:color w:val="000000"/>
                <w:sz w:val="18"/>
                <w:szCs w:val="18"/>
              </w:rPr>
              <w:t>每年初一次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 xml:space="preserve">12 </w:t>
            </w:r>
          </w:p>
        </w:tc>
        <w:tc>
          <w:tcPr>
            <w:tcW w:w="7132" w:type="dxa"/>
            <w:noWrap w:val="0"/>
            <w:vAlign w:val="center"/>
          </w:tcPr>
          <w:p>
            <w:pPr>
              <w:snapToGrid w:val="0"/>
              <w:spacing w:line="300" w:lineRule="exact"/>
              <w:rPr>
                <w:rFonts w:ascii="黑体" w:hAnsi="黑体" w:eastAsia="黑体" w:cs="黑体"/>
                <w:b/>
                <w:bCs/>
                <w:sz w:val="44"/>
                <w:szCs w:val="40"/>
              </w:rPr>
            </w:pPr>
            <w:r>
              <w:rPr>
                <w:rFonts w:hint="eastAsia" w:ascii="宋体" w:hAnsi="宋体"/>
                <w:spacing w:val="2"/>
                <w:sz w:val="24"/>
              </w:rPr>
              <w:t>安全文化建设台账</w:t>
            </w:r>
          </w:p>
        </w:tc>
        <w:tc>
          <w:tcPr>
            <w:tcW w:w="1131" w:type="dxa"/>
            <w:noWrap w:val="0"/>
            <w:vAlign w:val="top"/>
          </w:tcPr>
          <w:p>
            <w:pPr>
              <w:jc w:val="center"/>
              <w:rPr>
                <w:rFonts w:ascii="黑体" w:hAnsi="黑体" w:eastAsia="黑体" w:cs="黑体"/>
                <w:b/>
                <w:bCs/>
                <w:sz w:val="44"/>
                <w:szCs w:val="40"/>
              </w:rPr>
            </w:pPr>
            <w:r>
              <w:rPr>
                <w:rFonts w:hint="eastAsia" w:ascii="黑体" w:hAnsi="黑体" w:eastAsia="黑体" w:cs="黑体"/>
                <w:b/>
                <w:bCs/>
                <w:sz w:val="18"/>
                <w:szCs w:val="18"/>
              </w:rPr>
              <w:t>收集资料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r>
              <w:rPr>
                <w:rFonts w:hint="eastAsia" w:ascii="宋体" w:hAnsi="宋体"/>
                <w:sz w:val="24"/>
              </w:rPr>
              <w:t xml:space="preserve"> </w:t>
            </w:r>
          </w:p>
        </w:tc>
        <w:tc>
          <w:tcPr>
            <w:tcW w:w="7132" w:type="dxa"/>
            <w:noWrap w:val="0"/>
            <w:vAlign w:val="center"/>
          </w:tcPr>
          <w:p>
            <w:pPr>
              <w:snapToGrid w:val="0"/>
              <w:spacing w:line="300" w:lineRule="exact"/>
              <w:rPr>
                <w:rFonts w:ascii="黑体" w:hAnsi="黑体" w:eastAsia="黑体" w:cs="黑体"/>
                <w:b/>
                <w:bCs/>
                <w:sz w:val="44"/>
                <w:szCs w:val="40"/>
              </w:rPr>
            </w:pPr>
          </w:p>
        </w:tc>
        <w:tc>
          <w:tcPr>
            <w:tcW w:w="1131" w:type="dxa"/>
            <w:noWrap w:val="0"/>
            <w:vAlign w:val="top"/>
          </w:tcPr>
          <w:p>
            <w:pPr>
              <w:jc w:val="center"/>
              <w:rPr>
                <w:rFonts w:ascii="黑体" w:hAnsi="黑体" w:eastAsia="黑体" w:cs="黑体"/>
                <w:b/>
                <w:bCs/>
                <w:sz w:val="44"/>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p>
        </w:tc>
        <w:tc>
          <w:tcPr>
            <w:tcW w:w="7132" w:type="dxa"/>
            <w:noWrap w:val="0"/>
            <w:vAlign w:val="top"/>
          </w:tcPr>
          <w:p>
            <w:pPr>
              <w:spacing w:line="300" w:lineRule="exact"/>
              <w:rPr>
                <w:rFonts w:ascii="黑体" w:hAnsi="黑体" w:eastAsia="黑体" w:cs="黑体"/>
                <w:b/>
                <w:bCs/>
                <w:sz w:val="44"/>
                <w:szCs w:val="40"/>
              </w:rPr>
            </w:pPr>
          </w:p>
        </w:tc>
        <w:tc>
          <w:tcPr>
            <w:tcW w:w="1131" w:type="dxa"/>
            <w:noWrap w:val="0"/>
            <w:vAlign w:val="top"/>
          </w:tcPr>
          <w:p>
            <w:pPr>
              <w:jc w:val="center"/>
              <w:rPr>
                <w:rFonts w:ascii="黑体" w:hAnsi="黑体" w:eastAsia="黑体" w:cs="黑体"/>
                <w:b/>
                <w:bCs/>
                <w:sz w:val="44"/>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p>
        </w:tc>
        <w:tc>
          <w:tcPr>
            <w:tcW w:w="7132" w:type="dxa"/>
            <w:noWrap w:val="0"/>
            <w:vAlign w:val="top"/>
          </w:tcPr>
          <w:p>
            <w:pPr>
              <w:spacing w:line="300" w:lineRule="exact"/>
              <w:rPr>
                <w:rFonts w:ascii="黑体" w:hAnsi="黑体" w:eastAsia="黑体" w:cs="黑体"/>
                <w:b/>
                <w:bCs/>
                <w:sz w:val="44"/>
                <w:szCs w:val="40"/>
              </w:rPr>
            </w:pPr>
          </w:p>
        </w:tc>
        <w:tc>
          <w:tcPr>
            <w:tcW w:w="1131" w:type="dxa"/>
            <w:noWrap w:val="0"/>
            <w:vAlign w:val="top"/>
          </w:tcPr>
          <w:p>
            <w:pPr>
              <w:jc w:val="center"/>
              <w:rPr>
                <w:rFonts w:ascii="黑体" w:hAnsi="黑体" w:eastAsia="黑体" w:cs="黑体"/>
                <w:b/>
                <w:bCs/>
                <w:sz w:val="44"/>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p>
        </w:tc>
        <w:tc>
          <w:tcPr>
            <w:tcW w:w="7132" w:type="dxa"/>
            <w:noWrap w:val="0"/>
            <w:vAlign w:val="center"/>
          </w:tcPr>
          <w:p>
            <w:pPr>
              <w:rPr>
                <w:rFonts w:ascii="黑体" w:hAnsi="黑体" w:eastAsia="黑体" w:cs="黑体"/>
                <w:b/>
                <w:bCs/>
                <w:sz w:val="44"/>
                <w:szCs w:val="40"/>
              </w:rPr>
            </w:pPr>
          </w:p>
        </w:tc>
        <w:tc>
          <w:tcPr>
            <w:tcW w:w="1131" w:type="dxa"/>
            <w:noWrap w:val="0"/>
            <w:vAlign w:val="top"/>
          </w:tcPr>
          <w:p>
            <w:pPr>
              <w:jc w:val="center"/>
              <w:rPr>
                <w:rFonts w:ascii="黑体" w:hAnsi="黑体" w:eastAsia="黑体" w:cs="黑体"/>
                <w:b/>
                <w:bCs/>
                <w:sz w:val="44"/>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p>
        </w:tc>
        <w:tc>
          <w:tcPr>
            <w:tcW w:w="7132" w:type="dxa"/>
            <w:noWrap w:val="0"/>
            <w:vAlign w:val="center"/>
          </w:tcPr>
          <w:p>
            <w:pPr>
              <w:rPr>
                <w:rFonts w:ascii="黑体" w:hAnsi="黑体" w:eastAsia="黑体" w:cs="黑体"/>
                <w:b/>
                <w:bCs/>
                <w:sz w:val="44"/>
                <w:szCs w:val="40"/>
              </w:rPr>
            </w:pPr>
          </w:p>
        </w:tc>
        <w:tc>
          <w:tcPr>
            <w:tcW w:w="1131" w:type="dxa"/>
            <w:noWrap w:val="0"/>
            <w:vAlign w:val="top"/>
          </w:tcPr>
          <w:p>
            <w:pPr>
              <w:jc w:val="center"/>
              <w:rPr>
                <w:rFonts w:ascii="黑体" w:hAnsi="黑体" w:eastAsia="黑体" w:cs="黑体"/>
                <w:b/>
                <w:bCs/>
                <w:sz w:val="44"/>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p>
        </w:tc>
        <w:tc>
          <w:tcPr>
            <w:tcW w:w="7132" w:type="dxa"/>
            <w:noWrap w:val="0"/>
            <w:vAlign w:val="center"/>
          </w:tcPr>
          <w:p>
            <w:pPr>
              <w:rPr>
                <w:rFonts w:ascii="黑体" w:hAnsi="黑体" w:eastAsia="黑体" w:cs="黑体"/>
                <w:b/>
                <w:bCs/>
                <w:sz w:val="44"/>
                <w:szCs w:val="40"/>
              </w:rPr>
            </w:pPr>
          </w:p>
        </w:tc>
        <w:tc>
          <w:tcPr>
            <w:tcW w:w="1131" w:type="dxa"/>
            <w:noWrap w:val="0"/>
            <w:vAlign w:val="top"/>
          </w:tcPr>
          <w:p>
            <w:pPr>
              <w:jc w:val="center"/>
              <w:rPr>
                <w:rFonts w:ascii="黑体" w:hAnsi="黑体" w:eastAsia="黑体" w:cs="黑体"/>
                <w:b/>
                <w:bCs/>
                <w:sz w:val="44"/>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8" w:type="dxa"/>
            <w:noWrap w:val="0"/>
            <w:vAlign w:val="center"/>
          </w:tcPr>
          <w:p>
            <w:pPr>
              <w:jc w:val="center"/>
              <w:rPr>
                <w:rFonts w:ascii="黑体" w:hAnsi="黑体" w:eastAsia="黑体" w:cs="黑体"/>
                <w:b/>
                <w:bCs/>
                <w:sz w:val="44"/>
                <w:szCs w:val="40"/>
              </w:rPr>
            </w:pPr>
          </w:p>
        </w:tc>
        <w:tc>
          <w:tcPr>
            <w:tcW w:w="7132" w:type="dxa"/>
            <w:noWrap w:val="0"/>
            <w:vAlign w:val="center"/>
          </w:tcPr>
          <w:p>
            <w:pPr>
              <w:rPr>
                <w:rFonts w:ascii="黑体" w:hAnsi="黑体" w:eastAsia="黑体" w:cs="黑体"/>
                <w:b/>
                <w:bCs/>
                <w:sz w:val="44"/>
                <w:szCs w:val="40"/>
              </w:rPr>
            </w:pPr>
          </w:p>
        </w:tc>
        <w:tc>
          <w:tcPr>
            <w:tcW w:w="1131" w:type="dxa"/>
            <w:noWrap w:val="0"/>
            <w:vAlign w:val="top"/>
          </w:tcPr>
          <w:p>
            <w:pPr>
              <w:jc w:val="center"/>
              <w:rPr>
                <w:rFonts w:ascii="黑体" w:hAnsi="黑体" w:eastAsia="黑体" w:cs="黑体"/>
                <w:b/>
                <w:bCs/>
                <w:sz w:val="44"/>
                <w:szCs w:val="40"/>
              </w:rPr>
            </w:pPr>
          </w:p>
        </w:tc>
      </w:tr>
    </w:tbl>
    <w:p>
      <w:pPr>
        <w:rPr>
          <w:rFonts w:hint="eastAsia" w:ascii="黑体" w:hAnsi="黑体" w:eastAsia="黑体" w:cs="黑体"/>
          <w:b/>
          <w:bCs/>
          <w:sz w:val="44"/>
          <w:szCs w:val="40"/>
        </w:rPr>
        <w:sectPr>
          <w:footerReference r:id="rId3" w:type="default"/>
          <w:pgSz w:w="11906" w:h="16838"/>
          <w:pgMar w:top="1440" w:right="1797" w:bottom="1440" w:left="1797" w:header="851" w:footer="992" w:gutter="0"/>
          <w:pgNumType w:start="1"/>
          <w:cols w:space="720" w:num="1"/>
          <w:docGrid w:type="linesAndChars" w:linePitch="312" w:charSpace="0"/>
        </w:sectPr>
      </w:pPr>
    </w:p>
    <w:p>
      <w:pPr>
        <w:numPr>
          <w:ilvl w:val="0"/>
          <w:numId w:val="0"/>
        </w:numPr>
      </w:pPr>
    </w:p>
    <w:p>
      <w:pPr>
        <w:pStyle w:val="4"/>
        <w:spacing w:before="0" w:after="0" w:line="360" w:lineRule="auto"/>
        <w:rPr>
          <w:rFonts w:cs="宋体" w:asciiTheme="minorEastAsia" w:hAnsiTheme="minorEastAsia" w:eastAsiaTheme="minorEastAsia"/>
          <w:sz w:val="24"/>
          <w:szCs w:val="24"/>
        </w:rPr>
      </w:pPr>
      <w:bookmarkStart w:id="248" w:name="_Toc372890920"/>
      <w:bookmarkStart w:id="249" w:name="_Toc529462187"/>
      <w:bookmarkStart w:id="250" w:name="_Toc25529"/>
      <w:r>
        <w:rPr>
          <w:rFonts w:hint="eastAsia" w:cs="宋体" w:asciiTheme="minorEastAsia" w:hAnsiTheme="minorEastAsia" w:eastAsiaTheme="minorEastAsia"/>
          <w:sz w:val="24"/>
          <w:szCs w:val="24"/>
        </w:rPr>
        <w:t>1</w:t>
      </w:r>
      <w:bookmarkEnd w:id="248"/>
      <w:r>
        <w:rPr>
          <w:rFonts w:hint="eastAsia" w:cs="宋体" w:asciiTheme="minorEastAsia" w:hAnsiTheme="minorEastAsia" w:eastAsiaTheme="minorEastAsia"/>
          <w:sz w:val="24"/>
          <w:szCs w:val="24"/>
        </w:rPr>
        <w:t>目的</w:t>
      </w:r>
      <w:bookmarkEnd w:id="249"/>
      <w:bookmarkEnd w:id="250"/>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为认真贯彻“安全第一，预防为主，综合治理”的安全生产方针，提高全体管理、</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人员的安全生产意识，树立安全生产的思想，掌握安全生产方面的技术知识，增强保护自己及不伤害他人的技能，实现公司的安全生产目标，依据相关的法律法规要求，结合公司具体情况，制定本制度。</w:t>
      </w:r>
    </w:p>
    <w:p>
      <w:pPr>
        <w:pStyle w:val="4"/>
        <w:spacing w:before="0" w:after="0" w:line="360" w:lineRule="auto"/>
        <w:rPr>
          <w:rFonts w:cs="宋体" w:asciiTheme="minorEastAsia" w:hAnsiTheme="minorEastAsia" w:eastAsiaTheme="minorEastAsia"/>
          <w:sz w:val="24"/>
          <w:szCs w:val="24"/>
        </w:rPr>
      </w:pPr>
      <w:bookmarkStart w:id="251" w:name="_Toc529462188"/>
      <w:bookmarkStart w:id="252" w:name="_Toc724"/>
      <w:r>
        <w:rPr>
          <w:rFonts w:hint="eastAsia" w:cs="宋体" w:asciiTheme="minorEastAsia" w:hAnsiTheme="minorEastAsia" w:eastAsiaTheme="minorEastAsia"/>
          <w:sz w:val="24"/>
          <w:szCs w:val="24"/>
        </w:rPr>
        <w:t>2适用范围</w:t>
      </w:r>
      <w:bookmarkEnd w:id="251"/>
      <w:bookmarkEnd w:id="252"/>
    </w:p>
    <w:p>
      <w:pPr>
        <w:spacing w:line="360" w:lineRule="auto"/>
        <w:ind w:firstLine="465"/>
        <w:rPr>
          <w:rFonts w:asciiTheme="minorEastAsia" w:hAnsiTheme="minorEastAsia" w:eastAsiaTheme="minorEastAsia"/>
          <w:sz w:val="24"/>
        </w:rPr>
      </w:pPr>
      <w:r>
        <w:rPr>
          <w:rFonts w:hint="eastAsia" w:asciiTheme="minorEastAsia" w:hAnsiTheme="minorEastAsia" w:eastAsiaTheme="minorEastAsia"/>
          <w:sz w:val="24"/>
        </w:rPr>
        <w:t>本制度适用于公司安全教育培训管理工作。</w:t>
      </w:r>
    </w:p>
    <w:p>
      <w:pPr>
        <w:pStyle w:val="4"/>
        <w:spacing w:before="0" w:after="0" w:line="360" w:lineRule="auto"/>
        <w:rPr>
          <w:rFonts w:cs="宋体" w:asciiTheme="minorEastAsia" w:hAnsiTheme="minorEastAsia" w:eastAsiaTheme="minorEastAsia"/>
          <w:sz w:val="24"/>
          <w:szCs w:val="24"/>
        </w:rPr>
      </w:pPr>
      <w:bookmarkStart w:id="253" w:name="_Toc529462189"/>
      <w:bookmarkStart w:id="254" w:name="_Toc372890921"/>
      <w:bookmarkStart w:id="255" w:name="_Toc9133"/>
      <w:r>
        <w:rPr>
          <w:rFonts w:hint="eastAsia" w:cs="宋体" w:asciiTheme="minorEastAsia" w:hAnsiTheme="minorEastAsia" w:eastAsiaTheme="minorEastAsia"/>
          <w:sz w:val="24"/>
          <w:szCs w:val="24"/>
        </w:rPr>
        <w:t>3职责</w:t>
      </w:r>
      <w:bookmarkEnd w:id="253"/>
      <w:bookmarkEnd w:id="254"/>
      <w:bookmarkEnd w:id="255"/>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3.1</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负责对公司安全教育培训工作的统一管理和资料存档。</w:t>
      </w:r>
    </w:p>
    <w:p>
      <w:pPr>
        <w:spacing w:line="360" w:lineRule="auto"/>
        <w:rPr>
          <w:rFonts w:asciiTheme="minorEastAsia" w:hAnsiTheme="minorEastAsia" w:eastAsiaTheme="minorEastAsia"/>
          <w:b/>
          <w:sz w:val="24"/>
        </w:rPr>
      </w:pPr>
      <w:r>
        <w:rPr>
          <w:rFonts w:hint="eastAsia" w:asciiTheme="minorEastAsia" w:hAnsiTheme="minorEastAsia" w:eastAsiaTheme="minorEastAsia"/>
          <w:sz w:val="24"/>
        </w:rPr>
        <w:t>3.2</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负责公司人员的一级安全培训工作的实施；各部门负责人负责部门人员的二级、三级安全教育及其他安全教育工作的实施。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3.3财务部负责安全教育培训相关费用的保障。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3.4综合管理部负责安全教育计划的编制和培训组织。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3.5其它相关对外的部门负责协调安排外来</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人员接受相关安全教育，各部门负责对口外来参观、学习人员的培训教育。</w:t>
      </w:r>
    </w:p>
    <w:p>
      <w:pPr>
        <w:pStyle w:val="4"/>
        <w:spacing w:before="0" w:after="0" w:line="360" w:lineRule="auto"/>
        <w:rPr>
          <w:rFonts w:cs="宋体" w:asciiTheme="minorEastAsia" w:hAnsiTheme="minorEastAsia" w:eastAsiaTheme="minorEastAsia"/>
          <w:sz w:val="24"/>
          <w:szCs w:val="24"/>
        </w:rPr>
      </w:pPr>
      <w:bookmarkStart w:id="256" w:name="_Toc372890922"/>
      <w:bookmarkStart w:id="257" w:name="_Toc529462190"/>
      <w:bookmarkStart w:id="258" w:name="_Toc21594"/>
      <w:r>
        <w:rPr>
          <w:rFonts w:hint="eastAsia" w:cs="宋体" w:asciiTheme="minorEastAsia" w:hAnsiTheme="minorEastAsia" w:eastAsiaTheme="minorEastAsia"/>
          <w:sz w:val="24"/>
          <w:szCs w:val="24"/>
        </w:rPr>
        <w:t>4</w:t>
      </w:r>
      <w:bookmarkEnd w:id="256"/>
      <w:r>
        <w:rPr>
          <w:rFonts w:hint="eastAsia" w:cs="宋体" w:asciiTheme="minorEastAsia" w:hAnsiTheme="minorEastAsia" w:eastAsiaTheme="minorEastAsia"/>
          <w:sz w:val="24"/>
          <w:szCs w:val="24"/>
        </w:rPr>
        <w:t>基本要求</w:t>
      </w:r>
      <w:bookmarkEnd w:id="257"/>
      <w:bookmarkEnd w:id="258"/>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4.1安全教育和培训对象包括：</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（1）主要负责人、项目负责人、专职安全生产管理人员；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（2）新入职员工、在岗作业人员及其他形式劳动用工和代培人员；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（3）作业人员转岗、离岗一年以上重新上岗人员；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（4）新工艺、新技术、新材料、新设备、新流程投入使用前，相关管理、操作人员；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（5）特种作业及特殊岗位人员；</w:t>
      </w:r>
    </w:p>
    <w:p>
      <w:pPr>
        <w:spacing w:line="360" w:lineRule="auto"/>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（6）相关方人员及外来人员。</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4.2培训教育管理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4.2.1公司各部门及各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应严格执行安全培训教育管理制度，依据国家、地方及行业规定和岗位需要，制定适宜的安全培训教育目标和要求。根据不断变化的实际情况和培训目标，定期识别安全培训教育需求，制定并实施安全培训教育计划。</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4.2.2公司所有在岗人员全部经过三级安全教育并考核合格，每年按要求完成再培训规定学时，未经安全教育并考核合格的人员不得上岗；外来人员进入公司全部经过相应的培训，外来</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人员考核合格后方可进入公司作业。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4.2.3每年12月底，各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及各部门根据实际培训需求情况，向</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申报下年度的培训计划（包括培训内容、对象、时间、地点、考核方式、员工来源等项目），</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汇总报公司总经理批准后，下发实施。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4.2.4计划外培训（包括外部强制培训）按以下程序开展：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（1）计划外内部培训。组织单位报公司</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、总经理批准后，由相关部门组织实施，结果报综合管理部存档。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（2）计划外强制培训。上级相关部门要求参加的外部培训实施会签制度。相关单位或部门报公司</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、总经理批准后实施，培训结果报</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备案存档。</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4.2.5培训完成后，培训实施部门应填写《培训记录表》，记录培训人员、时间、地点、教师、主要内容及考试成绩等，培训后将有关记录、试卷或操作考核记录等交综合管理部存档，</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可根据实际情况对培训效果予以评估，以确保培训教育的持续有效，达不到培训目标的，要按要求予以整改，并做好整改措施计划及实际进展、最终结果等阶段性工作的备案。</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4.2.6财务部每年制定安全培训教育预算（或资金计划），各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及各部门保证培训所需人员、资金、设施。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4.2.7通过开展经常性安全培训教育，逐步确立安全终身教育观念，提高人员安全意识和能力。</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4.3管理人员培训教育</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4.3.1公司主要负责人、项目负责人和安全生产管理人员按规定接受专门的安全培训教育，经安全生产监督管理部门考核合格，取得安全资格证书后方可任职，并按规定参加每年的再培训。公司主要负责人、项目负责人和安全生产管理人员安全资格初次培训时间不得少于32学时；每年再培训时间不得少于12学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4.3.2新提拔的中层干部、专业工程技术人员由综合管理部协同</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对其进行任职前的安全培训，考试合格后方可上岗。</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4.3.3分包单位各部门专（兼）职安全员由分包单位安全管理部门负责进行安全培训，培训分为外培和日常安全知识培训。</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4.4从业人员培训教育</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4.4.1公司应依法开展从业人员的安全教育培训工作，从业人员应经培训考试合格方可作业。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4.4.2从业人员每年接受再培训，培训内容包括安全生产法律法规、标准、操作规程等，再培训时间不少于4学时。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4.4.3特种作业及特种设备作业人员（受压容器、压力管道、电梯、起重、厂内专用机动车作业等）应按规定参加安全培训教育，取得特种作业操作证或特种设备作业人员证方可上岗。</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特种作业操作证或特种设备作业人员证按规定定期复审，特种作业及特种设备作业人员建立管理台账。</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4.4.4在新工艺、新技术、新装置、新产品投产前，对有关人员（操作和管理人员）进行专门培训，经考核合格后，方可上岗。</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4.4.5对事故责任者和违章冒险作业者，相关部门要组织有关人员进行现场教育，吸取事故的教训。</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4.6新从业人员培训教育</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4.6.1新从业人员按有关规定进行公司级、部门（单位）级、班组（岗位）级安全培训教育，经考核合格后，方可上岗。</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4.6.2公司为新从业人员建立《职工安全培训教育档案》，安全档案中逐级填写三级安全教育培训情况。</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4.6.3新从业人员（新招、调入、临时、派遣、代培、实习等人员）必须经过至少24学时的三级安全教育。其中一级教育不得少于8学时，二级教育不得少于8学时，三级安全教育时间不得少于8学时。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4.6.4三级安全教育必须逐级完成，在上一级培训考核合格之前不得进入下一级。</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4.6.4新从业人员经三级安全教育、培训、考核成绩合格，由部门领取劳动防护用品后方可上岗。</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4.6.5三级安全教育内容遵照国家安全生产监督管理总局令第3号《生产经营单位安全培训规定》中的岗前安全培训内容。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4.7其他人员培训教育</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4.7.1员工转岗、复工（因病或其他原因脱离工作岗位一年以上再上岗）应进行二、三级安全教育，考核合格后方可上岗。培训考核情况记入《职工安全培训教育档案》。转岗或复工前由相关部门负责人通知，以便监督检查其安全培训教育情况。</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4.7.2变换工种的作业人员转岗前应进行新岗位需要的安全教育培训，考核合格后方可上岗。</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4.7.3分包单位的作业人员进入</w:t>
      </w:r>
      <w:r>
        <w:rPr>
          <w:rFonts w:hint="eastAsia" w:asciiTheme="minorEastAsia" w:hAnsiTheme="minorEastAsia" w:eastAsiaTheme="minorEastAsia"/>
          <w:sz w:val="24"/>
          <w:lang w:eastAsia="zh-CN"/>
        </w:rPr>
        <w:t>生产、作业现场</w:t>
      </w:r>
      <w:r>
        <w:rPr>
          <w:rFonts w:hint="eastAsia" w:asciiTheme="minorEastAsia" w:hAnsiTheme="minorEastAsia" w:eastAsiaTheme="minorEastAsia"/>
          <w:sz w:val="24"/>
        </w:rPr>
        <w:t>前，</w:t>
      </w:r>
      <w:r>
        <w:rPr>
          <w:rFonts w:hint="eastAsia" w:asciiTheme="minorEastAsia" w:hAnsiTheme="minorEastAsia" w:eastAsiaTheme="minorEastAsia"/>
          <w:sz w:val="24"/>
          <w:lang w:eastAsia="zh-CN"/>
        </w:rPr>
        <w:t>生产、作业现场</w:t>
      </w:r>
      <w:r>
        <w:rPr>
          <w:rFonts w:hint="eastAsia" w:asciiTheme="minorEastAsia" w:hAnsiTheme="minorEastAsia" w:eastAsiaTheme="minorEastAsia"/>
          <w:sz w:val="24"/>
        </w:rPr>
        <w:t>所在基层单位对分包单位的作业人员进行进入现场前安全培训教育并保存安全培训教育记录。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4.7.4对外来参观、学习等人员进行有关安全规定、可能接触到的危险及应急等内容的安全教育和告知，并由专人带领做好相关监护工作。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4.7.5分包单位相关管理部门负责对分包单位人员进行遵守现场管理制度、行为规范等教育。</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4.8日常安全教育</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班组日常安全活动的形式和内容包括：</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宣讲：由班长或安全员等向班组成员宣讲、传达上级安全生产工作精神、指示和要求。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学习：学习有关安全生产文件、安全通报、安全技术规程、安全管理制度和安全技术知识。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讨论：班组成员根据学习内容，结合本班组实际情况，分析存在的问题，研究切实可行的防范措施。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视频教学：观看安全教育电影和录相或利用电脑、电视等多媒体进行安全教学活动。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演示：包括各种实物或其他直观教材，进行示范实验，使班组成员获得关于事故或现象的感性认识。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参观：组织和指导学员到特定现场直接观察，加深学习的印象。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考试、考问：利用口头、答卷考试、现场考问等形式，传授安全知识，增强安全技能）。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竞赛：开展岗位安全技术练兵，安全活动竞赛等交流推广安全操作先进经验。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其他适合班组安全活动的形式和内容。</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4.9效果评估</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4.9.1培训评估范畴包括公司内部培训活动和外部强制培训活动。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4.9.2培训评估的内容主要包含以下四个方面：</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培训效果反应评价：主要通过学员的情绪、注意力、赞成或不满等对培训效果做出评价。效果反应的评估主要通过收集学员对培训内容、培训教师、教学方法、材料、设施、培训管理等的反应情况，进行综合评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（2）学习效果评价：主要检查通过培训使学员学到了什么知识，掌握知识的程度，培训内容方法是否合适、有效，学习效果是否达到了目标要求等。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行为影响效果评价：主要是衡量培训是否给受训者的行为带来了新的改变。安全教育培训的目的是使受训者树立安全意识，改变不安全行为，提高安全技能。因此，评价培训的效果应看受训者在接受培训后其工作行为上发生了哪些良性的、可观察到的变化，这种变化越大，说明培训效果越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（4）绩效影响效果评价：工作行为的改变将带来工作绩效的变化，例如，受训者安全意识和安全技能提高后，以及不安全行为改变后，相应的工作绩效体现就是违章减少，安全事故降低，事故损失减少等。</w:t>
      </w:r>
    </w:p>
    <w:p>
      <w:pPr>
        <w:pStyle w:val="4"/>
        <w:spacing w:before="0" w:after="0" w:line="360" w:lineRule="auto"/>
        <w:rPr>
          <w:rFonts w:cs="宋体" w:asciiTheme="minorEastAsia" w:hAnsiTheme="minorEastAsia" w:eastAsiaTheme="minorEastAsia"/>
          <w:sz w:val="24"/>
          <w:szCs w:val="24"/>
        </w:rPr>
      </w:pPr>
      <w:bookmarkStart w:id="259" w:name="_Toc529462191"/>
      <w:bookmarkStart w:id="260" w:name="_Toc8515"/>
      <w:r>
        <w:rPr>
          <w:rFonts w:hint="eastAsia" w:cs="宋体" w:asciiTheme="minorEastAsia" w:hAnsiTheme="minorEastAsia" w:eastAsiaTheme="minorEastAsia"/>
          <w:sz w:val="24"/>
          <w:szCs w:val="24"/>
        </w:rPr>
        <w:t>5监督与奖惩</w:t>
      </w:r>
      <w:bookmarkEnd w:id="259"/>
      <w:bookmarkEnd w:id="260"/>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5.1</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对公司各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、各部门及分包单位安全教育培训情况进行定期、不定期监督检查。</w:t>
      </w:r>
    </w:p>
    <w:p>
      <w:pPr>
        <w:spacing w:line="360" w:lineRule="auto"/>
        <w:rPr>
          <w:rFonts w:asciiTheme="minorEastAsia" w:hAnsiTheme="minorEastAsia" w:eastAsiaTheme="minorEastAsia"/>
          <w:sz w:val="24"/>
        </w:rPr>
      </w:pPr>
      <w:bookmarkStart w:id="261" w:name="_Toc372890923"/>
      <w:r>
        <w:rPr>
          <w:rFonts w:hint="eastAsia" w:asciiTheme="minorEastAsia" w:hAnsiTheme="minorEastAsia" w:eastAsiaTheme="minorEastAsia"/>
          <w:sz w:val="24"/>
        </w:rPr>
        <w:t>5.2</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管理人员需持有安全生产考核合格证书，否则不能担任相应的岗位职务。如发现无证上岗或证件不在有效期内的，由公司</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按照本规定，按人每次罚款200元规定处罚，不参加规定的每年安全教育的每次罚违反者100元。</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5.3特殊作业人员必须持有有效资格证书，持证上岗，否则公司</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按每人次罚200元，并立即清退出</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w:t>
      </w:r>
    </w:p>
    <w:p>
      <w:pPr>
        <w:pStyle w:val="4"/>
        <w:spacing w:before="0" w:after="0" w:line="360" w:lineRule="auto"/>
        <w:rPr>
          <w:rFonts w:cs="宋体" w:asciiTheme="minorEastAsia" w:hAnsiTheme="minorEastAsia" w:eastAsiaTheme="minorEastAsia"/>
          <w:sz w:val="24"/>
          <w:szCs w:val="24"/>
        </w:rPr>
      </w:pPr>
      <w:bookmarkStart w:id="262" w:name="_Toc529462192"/>
      <w:bookmarkStart w:id="263" w:name="_Toc16524"/>
      <w:r>
        <w:rPr>
          <w:rFonts w:hint="eastAsia" w:cs="宋体" w:asciiTheme="minorEastAsia" w:hAnsiTheme="minorEastAsia" w:eastAsiaTheme="minorEastAsia"/>
          <w:sz w:val="24"/>
          <w:szCs w:val="24"/>
        </w:rPr>
        <w:t>6附则</w:t>
      </w:r>
      <w:bookmarkEnd w:id="261"/>
      <w:bookmarkEnd w:id="262"/>
      <w:bookmarkEnd w:id="263"/>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6.1本制度由</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负责解释。</w:t>
      </w:r>
    </w:p>
    <w:p>
      <w:pPr>
        <w:snapToGrid w:val="0"/>
        <w:spacing w:line="360" w:lineRule="auto"/>
      </w:pPr>
      <w:r>
        <w:rPr>
          <w:rFonts w:hint="eastAsia" w:asciiTheme="minorEastAsia" w:hAnsiTheme="minorEastAsia" w:eastAsiaTheme="minorEastAsia"/>
          <w:sz w:val="24"/>
        </w:rPr>
        <w:t>6.2本制度自印发之日起施行。</w:t>
      </w:r>
    </w:p>
    <w:p>
      <w:r>
        <w:br w:type="page"/>
      </w:r>
    </w:p>
    <w:p>
      <w:pPr>
        <w:pStyle w:val="3"/>
        <w:rPr>
          <w:rFonts w:cs="Arial" w:asciiTheme="minorEastAsia" w:hAnsiTheme="minorEastAsia" w:eastAsiaTheme="minorEastAsia"/>
          <w:sz w:val="28"/>
          <w:szCs w:val="28"/>
        </w:rPr>
      </w:pPr>
      <w:bookmarkStart w:id="264" w:name="_Toc25089_WPSOffice_Level1"/>
      <w:bookmarkStart w:id="265" w:name="_Toc514683522"/>
      <w:bookmarkStart w:id="266" w:name="_Toc19063"/>
      <w:r>
        <w:rPr>
          <w:rFonts w:hint="eastAsia" w:cs="Arial" w:asciiTheme="minorEastAsia" w:hAnsiTheme="minorEastAsia" w:eastAsiaTheme="minorEastAsia"/>
          <w:sz w:val="28"/>
          <w:szCs w:val="28"/>
        </w:rPr>
        <w:t>十三、设备设施管理</w:t>
      </w:r>
      <w:r>
        <w:rPr>
          <w:rFonts w:hint="eastAsia" w:cs="Arial" w:asciiTheme="minorEastAsia" w:hAnsiTheme="minorEastAsia" w:eastAsiaTheme="minorEastAsia"/>
          <w:sz w:val="28"/>
          <w:szCs w:val="28"/>
        </w:rPr>
        <w:fldChar w:fldCharType="begin"/>
      </w:r>
      <w:r>
        <w:rPr>
          <w:rFonts w:cs="Arial" w:asciiTheme="minorEastAsia" w:hAnsiTheme="minorEastAsia" w:eastAsiaTheme="minorEastAsia"/>
          <w:sz w:val="28"/>
          <w:szCs w:val="28"/>
        </w:rPr>
        <w:instrText xml:space="preserve"> </w:instrText>
      </w:r>
      <w:bookmarkEnd w:id="264"/>
      <w:r>
        <w:rPr>
          <w:rFonts w:cs="Arial" w:asciiTheme="minorEastAsia" w:hAnsiTheme="minorEastAsia" w:eastAsiaTheme="minorEastAsia"/>
          <w:sz w:val="28"/>
          <w:szCs w:val="28"/>
        </w:rPr>
        <w:instrText xml:space="preserve">HYPERLINK "http://www.fdcew.com/hypx/List_177.html" \t "_blank" </w:instrText>
      </w:r>
      <w:r>
        <w:rPr>
          <w:rFonts w:hint="eastAsia" w:cs="Arial" w:asciiTheme="minorEastAsia" w:hAnsiTheme="minorEastAsia" w:eastAsiaTheme="minorEastAsia"/>
          <w:sz w:val="28"/>
          <w:szCs w:val="28"/>
        </w:rPr>
        <w:fldChar w:fldCharType="separate"/>
      </w:r>
      <w:r>
        <w:rPr>
          <w:rFonts w:hint="eastAsia" w:cs="Arial" w:asciiTheme="minorEastAsia" w:hAnsiTheme="minorEastAsia" w:eastAsiaTheme="minorEastAsia"/>
          <w:sz w:val="28"/>
          <w:szCs w:val="28"/>
        </w:rPr>
        <w:t>制度</w:t>
      </w:r>
      <w:bookmarkEnd w:id="265"/>
      <w:r>
        <w:rPr>
          <w:rFonts w:hint="eastAsia" w:cs="Arial" w:asciiTheme="minorEastAsia" w:hAnsiTheme="minorEastAsia" w:eastAsiaTheme="minorEastAsia"/>
          <w:sz w:val="28"/>
          <w:szCs w:val="28"/>
        </w:rPr>
        <w:fldChar w:fldCharType="end"/>
      </w:r>
      <w:bookmarkEnd w:id="266"/>
    </w:p>
    <w:p>
      <w:pPr>
        <w:pStyle w:val="4"/>
        <w:spacing w:before="0" w:after="0" w:line="360" w:lineRule="auto"/>
        <w:rPr>
          <w:rFonts w:cs="宋体" w:asciiTheme="minorEastAsia" w:hAnsiTheme="minorEastAsia" w:eastAsiaTheme="minorEastAsia"/>
          <w:sz w:val="24"/>
          <w:szCs w:val="24"/>
        </w:rPr>
      </w:pPr>
      <w:bookmarkStart w:id="267" w:name="_Toc529462194"/>
      <w:bookmarkStart w:id="268" w:name="_Toc421784576"/>
      <w:bookmarkStart w:id="269" w:name="_Toc14158"/>
      <w:bookmarkStart w:id="270" w:name="_Toc358535960"/>
      <w:r>
        <w:rPr>
          <w:rFonts w:hint="eastAsia" w:cs="宋体" w:asciiTheme="minorEastAsia" w:hAnsiTheme="minorEastAsia" w:eastAsiaTheme="minorEastAsia"/>
          <w:sz w:val="24"/>
          <w:szCs w:val="24"/>
        </w:rPr>
        <w:t>1目的</w:t>
      </w:r>
      <w:bookmarkEnd w:id="267"/>
      <w:bookmarkEnd w:id="268"/>
      <w:bookmarkEnd w:id="269"/>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为规范设备的安全管理，保证</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设备设施经常处于良好的技术状态，确保</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使用过程中设备设施运行安全，减少设备事故，制定本制度。</w:t>
      </w:r>
    </w:p>
    <w:p>
      <w:pPr>
        <w:pStyle w:val="4"/>
        <w:spacing w:before="0" w:after="0" w:line="360" w:lineRule="auto"/>
        <w:rPr>
          <w:rFonts w:cs="宋体" w:asciiTheme="minorEastAsia" w:hAnsiTheme="minorEastAsia" w:eastAsiaTheme="minorEastAsia"/>
          <w:sz w:val="24"/>
          <w:szCs w:val="24"/>
        </w:rPr>
      </w:pPr>
      <w:bookmarkStart w:id="271" w:name="_Toc529462195"/>
      <w:bookmarkStart w:id="272" w:name="_Toc19247"/>
      <w:r>
        <w:rPr>
          <w:rFonts w:hint="eastAsia" w:cs="宋体" w:asciiTheme="minorEastAsia" w:hAnsiTheme="minorEastAsia" w:eastAsiaTheme="minorEastAsia"/>
          <w:sz w:val="24"/>
          <w:szCs w:val="24"/>
        </w:rPr>
        <w:t>2适用范围</w:t>
      </w:r>
      <w:bookmarkEnd w:id="271"/>
      <w:bookmarkEnd w:id="272"/>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本制度适用于本公司所有</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设备设施的安全管理。</w:t>
      </w:r>
    </w:p>
    <w:p>
      <w:pPr>
        <w:pStyle w:val="4"/>
        <w:spacing w:before="0" w:after="0" w:line="360" w:lineRule="auto"/>
        <w:rPr>
          <w:rFonts w:cs="宋体" w:asciiTheme="minorEastAsia" w:hAnsiTheme="minorEastAsia" w:eastAsiaTheme="minorEastAsia"/>
          <w:sz w:val="24"/>
          <w:szCs w:val="24"/>
        </w:rPr>
      </w:pPr>
      <w:bookmarkStart w:id="273" w:name="_Toc529462196"/>
      <w:bookmarkStart w:id="274" w:name="_Toc421784577"/>
      <w:bookmarkStart w:id="275" w:name="_Toc20939"/>
      <w:r>
        <w:rPr>
          <w:rFonts w:hint="eastAsia" w:cs="宋体" w:asciiTheme="minorEastAsia" w:hAnsiTheme="minorEastAsia" w:eastAsiaTheme="minorEastAsia"/>
          <w:sz w:val="24"/>
          <w:szCs w:val="24"/>
        </w:rPr>
        <w:t>3职责</w:t>
      </w:r>
      <w:bookmarkEnd w:id="273"/>
      <w:bookmarkEnd w:id="274"/>
      <w:bookmarkEnd w:id="275"/>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w:t>
      </w:r>
      <w:r>
        <w:rPr>
          <w:rFonts w:hint="eastAsia" w:asciiTheme="minorEastAsia" w:hAnsiTheme="minorEastAsia" w:eastAsiaTheme="minorEastAsia"/>
          <w:sz w:val="24"/>
          <w:szCs w:val="24"/>
          <w:lang w:val="en-US" w:eastAsia="zh-CN"/>
        </w:rPr>
        <w:t>xxx</w:t>
      </w:r>
      <w:r>
        <w:rPr>
          <w:rFonts w:hint="eastAsia" w:asciiTheme="minorEastAsia" w:hAnsiTheme="minorEastAsia" w:eastAsiaTheme="minorEastAsia"/>
          <w:sz w:val="24"/>
          <w:szCs w:val="24"/>
        </w:rPr>
        <w:t>设备部</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3.1.1贯彻执行国家和上级主管部门有关设备安全管理的方针、政策和法规，依据公司具体情况制定设备管理相关制度，并负责贯彻实施。</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3.1.2负责督促、指导各设备使用部门加强设备的安全管理，负责组织并会同有关部门定期检查</w:t>
      </w:r>
      <w:r>
        <w:rPr>
          <w:rFonts w:hint="eastAsia" w:asciiTheme="minorEastAsia" w:hAnsiTheme="minorEastAsia" w:eastAsiaTheme="minorEastAsia"/>
          <w:sz w:val="24"/>
          <w:szCs w:val="24"/>
          <w:lang w:eastAsia="zh-CN"/>
        </w:rPr>
        <w:t>生产设备</w:t>
      </w:r>
      <w:r>
        <w:rPr>
          <w:rFonts w:hint="eastAsia" w:asciiTheme="minorEastAsia" w:hAnsiTheme="minorEastAsia" w:eastAsiaTheme="minorEastAsia"/>
          <w:sz w:val="24"/>
          <w:szCs w:val="24"/>
        </w:rPr>
        <w:t>的安全情况。</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3.1.3负责制定下发设备的保养任务单、保养计划，并负责实施。</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3.1.4编制各种设备安全操作规程，并监督贯彻执行。</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3.1.5负责一般设备操作人员的培训、考核和特种设备作业人员日常的教育培训。</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3.1.6负责设备的定期检验。</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3.1.7负责汇总上报设备事故，并组织或会同有关部门对重大</w:t>
      </w:r>
      <w:r>
        <w:rPr>
          <w:rFonts w:hint="eastAsia" w:asciiTheme="minorEastAsia" w:hAnsiTheme="minorEastAsia" w:eastAsiaTheme="minorEastAsia"/>
          <w:sz w:val="24"/>
          <w:szCs w:val="24"/>
          <w:lang w:eastAsia="zh-CN"/>
        </w:rPr>
        <w:t>生产设备</w:t>
      </w:r>
      <w:r>
        <w:rPr>
          <w:rFonts w:hint="eastAsia" w:asciiTheme="minorEastAsia" w:hAnsiTheme="minorEastAsia" w:eastAsiaTheme="minorEastAsia"/>
          <w:sz w:val="24"/>
          <w:szCs w:val="24"/>
        </w:rPr>
        <w:t>事故进行调查、分析和处理。</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3.1.8负责监督检查</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设备使用情况，对发现的问题，督促责任人整改。</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3.1.9建立</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设备管理档案。</w:t>
      </w:r>
    </w:p>
    <w:p>
      <w:pPr>
        <w:pStyle w:val="24"/>
        <w:spacing w:line="360" w:lineRule="auto"/>
        <w:ind w:firstLine="0" w:firstLineChars="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3.2</w:t>
      </w:r>
      <w:r>
        <w:rPr>
          <w:rFonts w:hint="eastAsia" w:asciiTheme="minorEastAsia" w:hAnsiTheme="minorEastAsia" w:eastAsiaTheme="minorEastAsia"/>
          <w:sz w:val="24"/>
          <w:szCs w:val="24"/>
          <w:lang w:eastAsia="zh-CN"/>
        </w:rPr>
        <w:t>XXX部门</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3.2.1建立特种设备作业人员台账。</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3.2.2组织开展本公司特种设备作业人员安全教育取证培训。</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3.3各</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班组</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3.3.1负责本班组</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设备的安全管理。</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3.3.2落实监督检查中发现的问题。</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3.4设备操作人员</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3.4.1积极参加安全教育培训，持证上岗。</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3.4.2严格按照操作规程操作</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设备。</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3.4.3按照要求进行相关制度、规章要求对设备进行日常检查、维护保养。</w:t>
      </w:r>
    </w:p>
    <w:p>
      <w:pPr>
        <w:pStyle w:val="4"/>
        <w:spacing w:before="0" w:after="0" w:line="360" w:lineRule="auto"/>
        <w:rPr>
          <w:rFonts w:cs="宋体" w:asciiTheme="minorEastAsia" w:hAnsiTheme="minorEastAsia" w:eastAsiaTheme="minorEastAsia"/>
          <w:sz w:val="24"/>
          <w:szCs w:val="24"/>
        </w:rPr>
      </w:pPr>
      <w:bookmarkStart w:id="276" w:name="_Toc529462197"/>
      <w:bookmarkStart w:id="277" w:name="_Toc421784578"/>
      <w:bookmarkStart w:id="278" w:name="_Toc17131"/>
      <w:r>
        <w:rPr>
          <w:rFonts w:hint="eastAsia" w:cs="宋体" w:asciiTheme="minorEastAsia" w:hAnsiTheme="minorEastAsia" w:eastAsiaTheme="minorEastAsia"/>
          <w:sz w:val="24"/>
          <w:szCs w:val="24"/>
        </w:rPr>
        <w:t>4设备的采购、租赁、验收</w:t>
      </w:r>
      <w:bookmarkEnd w:id="276"/>
      <w:bookmarkEnd w:id="277"/>
      <w:bookmarkEnd w:id="278"/>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4.1设备采购的安全管理要求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4.1.1应采购符合国家强制性标准规定的</w:t>
      </w:r>
      <w:r>
        <w:rPr>
          <w:rFonts w:hint="eastAsia" w:asciiTheme="minorEastAsia" w:hAnsiTheme="minorEastAsia" w:eastAsiaTheme="minorEastAsia"/>
          <w:sz w:val="24"/>
          <w:lang w:eastAsia="zh-CN"/>
        </w:rPr>
        <w:t>生产设备</w:t>
      </w:r>
      <w:r>
        <w:rPr>
          <w:rFonts w:hint="eastAsia" w:asciiTheme="minorEastAsia" w:hAnsiTheme="minorEastAsia" w:eastAsiaTheme="minorEastAsia"/>
          <w:sz w:val="24"/>
        </w:rPr>
        <w:t>及产品。</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4.1.2设备采购前，应审查设备生产厂商的资质及生产能力，采购符合安全性能要求的设备。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4.1.3设备到货验收时，应检查设备的安全性能是否良好，安全装置是否齐全、有效，查验厂家出具的产品质量合格证，设备安全技术规范，安装及使用维修说明书等资料是否齐全；对于特种设备还必须有设计文件、制造许可证和监督检验证书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4.1.4物资设备部应为每台设备建立技术档案。设备技术档案包括：设备设计的技术规范，产品合格证，设备安装和使用维护说明，随机工器具登记表，设备运行、维修、维护保养记录，调配记录等，特种设备还必须有定期检验、安拆记录、日常使用、维护保养、检查记录和运行故障、事故记录等。</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4.1.5租赁设备时，必须由物资设备部对设备技术及安全状况进行检查合格后，方能租赁。对于国家强制要求需定期进行检验的特种设备，应要求出租方提供完整的安全技术档案、检测检验报告和其他有效证明。严禁租赁存在安全隐患、国家强制报废及明令淘汰的</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设备。</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4.1.6租赁设备时，租赁双方应签订协议，明确各自的安全责任，承租方在承租期间应当对设备的使用安全负责。</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4.1.7租赁设备时，由分包单位、出租单位和安装单位共同进行验收，要核查出租方提供的有关资料，对设备技术及安全状况进行检查合格后方能租赁，验收合格方可使用。严禁租赁国家强制报废及明令淘汰的或存在安全隐患的</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设备。</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4.2需要安装的大型</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设备按</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现场的平面布置定位，并由持证上岗的安装人员按规定进行安装，安装调试完毕，由具有相应资质的检验检测机构、物资设备部、</w:t>
      </w:r>
      <w:r>
        <w:rPr>
          <w:rFonts w:hint="eastAsia" w:asciiTheme="minorEastAsia" w:hAnsiTheme="minorEastAsia" w:eastAsiaTheme="minorEastAsia"/>
          <w:sz w:val="24"/>
          <w:szCs w:val="24"/>
          <w:lang w:eastAsia="zh-CN"/>
        </w:rPr>
        <w:t>XXX部门</w:t>
      </w:r>
      <w:r>
        <w:rPr>
          <w:rFonts w:hint="eastAsia" w:asciiTheme="minorEastAsia" w:hAnsiTheme="minorEastAsia" w:eastAsiaTheme="minorEastAsia"/>
          <w:sz w:val="24"/>
          <w:szCs w:val="24"/>
        </w:rPr>
        <w:t>、监理单位对其进行验收。</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4.3中小型设备使用前，由设备管理人员、安全员、操作人员负责检查，填写书面验收记录、合格标志后方可使用。</w:t>
      </w:r>
    </w:p>
    <w:p>
      <w:pPr>
        <w:pStyle w:val="24"/>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4.4设备、设施验收合格后，参加验收的人员必须填写验收记录，并签字确认，同时将一份验收资料交公司物资设备部进行存档备案。大型</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设备进场必须填写“大型</w:t>
      </w:r>
      <w:r>
        <w:rPr>
          <w:rFonts w:hint="eastAsia" w:asciiTheme="minorEastAsia" w:hAnsiTheme="minorEastAsia" w:eastAsiaTheme="minorEastAsia"/>
          <w:sz w:val="24"/>
          <w:szCs w:val="24"/>
          <w:lang w:eastAsia="zh-CN"/>
        </w:rPr>
        <w:t>作业</w:t>
      </w:r>
      <w:r>
        <w:rPr>
          <w:rFonts w:hint="eastAsia" w:asciiTheme="minorEastAsia" w:hAnsiTheme="minorEastAsia" w:eastAsiaTheme="minorEastAsia"/>
          <w:sz w:val="24"/>
          <w:szCs w:val="24"/>
        </w:rPr>
        <w:t>设备验收记录”。未经过验收或未完成验收程序的设备不得投入使用。</w:t>
      </w:r>
    </w:p>
    <w:p>
      <w:pPr>
        <w:spacing w:line="360" w:lineRule="auto"/>
        <w:rPr>
          <w:rFonts w:asciiTheme="minorEastAsia" w:hAnsiTheme="minorEastAsia" w:eastAsiaTheme="minorEastAsia"/>
          <w:bCs/>
          <w:sz w:val="24"/>
        </w:rPr>
      </w:pPr>
      <w:r>
        <w:rPr>
          <w:rFonts w:hint="eastAsia" w:asciiTheme="minorEastAsia" w:hAnsiTheme="minorEastAsia" w:eastAsiaTheme="minorEastAsia"/>
          <w:sz w:val="24"/>
        </w:rPr>
        <w:t>4.5</w:t>
      </w:r>
      <w:r>
        <w:rPr>
          <w:rFonts w:hint="eastAsia" w:asciiTheme="minorEastAsia" w:hAnsiTheme="minorEastAsia" w:eastAsiaTheme="minorEastAsia"/>
          <w:bCs/>
          <w:sz w:val="24"/>
        </w:rPr>
        <w:t>验收程序：</w:t>
      </w:r>
    </w:p>
    <w:p>
      <w:pPr>
        <w:spacing w:line="360" w:lineRule="auto"/>
        <w:ind w:firstLine="480" w:firstLineChars="200"/>
        <w:jc w:val="center"/>
        <w:rPr>
          <w:rFonts w:asciiTheme="minorEastAsia" w:hAnsiTheme="minorEastAsia" w:eastAsiaTheme="minorEastAsia"/>
          <w:sz w:val="24"/>
        </w:rPr>
      </w:pPr>
      <w:r>
        <w:rPr>
          <w:rFonts w:hint="eastAsia" w:asciiTheme="minorEastAsia" w:hAnsiTheme="minorEastAsia" w:eastAsiaTheme="minorEastAsia"/>
          <w:sz w:val="24"/>
        </w:rPr>
        <w:t>验收小组验收设备相关资料是否齐全</w:t>
      </w:r>
    </w:p>
    <w:p>
      <w:pPr>
        <w:pStyle w:val="15"/>
        <w:spacing w:before="0" w:beforeAutospacing="0" w:after="0" w:afterAutospacing="0" w:line="360" w:lineRule="auto"/>
        <w:ind w:firstLine="480" w:firstLineChars="200"/>
        <w:jc w:val="center"/>
        <w:rPr>
          <w:rFonts w:asciiTheme="minorEastAsia" w:hAnsiTheme="minorEastAsia" w:eastAsiaTheme="minorEastAsia"/>
        </w:rPr>
      </w:pPr>
      <w:r>
        <w:rPr>
          <w:rFonts w:hint="eastAsia" w:asciiTheme="minorEastAsia" w:hAnsiTheme="minorEastAsia" w:eastAsiaTheme="minorEastAsia"/>
        </w:rPr>
        <w:t>↓</w:t>
      </w:r>
    </w:p>
    <w:p>
      <w:pPr>
        <w:pStyle w:val="15"/>
        <w:spacing w:before="0" w:beforeAutospacing="0" w:after="0" w:afterAutospacing="0" w:line="360" w:lineRule="auto"/>
        <w:ind w:firstLine="480" w:firstLineChars="200"/>
        <w:jc w:val="center"/>
        <w:rPr>
          <w:rStyle w:val="19"/>
          <w:rFonts w:asciiTheme="minorEastAsia" w:hAnsiTheme="minorEastAsia" w:eastAsiaTheme="minorEastAsia"/>
          <w:b w:val="0"/>
        </w:rPr>
      </w:pPr>
      <w:r>
        <w:rPr>
          <w:rStyle w:val="19"/>
          <w:rFonts w:hint="eastAsia" w:asciiTheme="minorEastAsia" w:hAnsiTheme="minorEastAsia" w:eastAsiaTheme="minorEastAsia"/>
          <w:b w:val="0"/>
        </w:rPr>
        <w:t>外观检查、数量验收</w:t>
      </w:r>
    </w:p>
    <w:p>
      <w:pPr>
        <w:pStyle w:val="15"/>
        <w:spacing w:before="0" w:beforeAutospacing="0" w:after="0" w:afterAutospacing="0" w:line="360" w:lineRule="auto"/>
        <w:ind w:firstLine="480" w:firstLineChars="200"/>
        <w:jc w:val="center"/>
        <w:rPr>
          <w:rFonts w:asciiTheme="minorEastAsia" w:hAnsiTheme="minorEastAsia" w:eastAsiaTheme="minorEastAsia"/>
        </w:rPr>
      </w:pPr>
      <w:r>
        <w:rPr>
          <w:rFonts w:hint="eastAsia" w:asciiTheme="minorEastAsia" w:hAnsiTheme="minorEastAsia" w:eastAsiaTheme="minorEastAsia"/>
        </w:rPr>
        <w:t>↓</w:t>
      </w:r>
    </w:p>
    <w:p>
      <w:pPr>
        <w:pStyle w:val="15"/>
        <w:spacing w:before="0" w:beforeAutospacing="0" w:after="0" w:afterAutospacing="0" w:line="360" w:lineRule="auto"/>
        <w:ind w:firstLine="480" w:firstLineChars="200"/>
        <w:jc w:val="center"/>
        <w:rPr>
          <w:rStyle w:val="19"/>
          <w:rFonts w:asciiTheme="minorEastAsia" w:hAnsiTheme="minorEastAsia" w:eastAsiaTheme="minorEastAsia"/>
          <w:b w:val="0"/>
        </w:rPr>
      </w:pPr>
      <w:r>
        <w:rPr>
          <w:rStyle w:val="19"/>
          <w:rFonts w:hint="eastAsia" w:asciiTheme="minorEastAsia" w:hAnsiTheme="minorEastAsia" w:eastAsiaTheme="minorEastAsia"/>
          <w:b w:val="0"/>
        </w:rPr>
        <w:t>各项安全性能是否符合标准要求</w:t>
      </w:r>
    </w:p>
    <w:p>
      <w:pPr>
        <w:pStyle w:val="15"/>
        <w:spacing w:before="0" w:beforeAutospacing="0" w:after="0" w:afterAutospacing="0" w:line="360" w:lineRule="auto"/>
        <w:ind w:firstLine="480" w:firstLineChars="200"/>
        <w:jc w:val="center"/>
        <w:rPr>
          <w:rFonts w:asciiTheme="minorEastAsia" w:hAnsiTheme="minorEastAsia" w:eastAsiaTheme="minorEastAsia"/>
        </w:rPr>
      </w:pPr>
      <w:r>
        <w:rPr>
          <w:rFonts w:hint="eastAsia" w:asciiTheme="minorEastAsia" w:hAnsiTheme="minorEastAsia" w:eastAsiaTheme="minorEastAsia"/>
        </w:rPr>
        <w:t>↓</w:t>
      </w:r>
    </w:p>
    <w:p>
      <w:pPr>
        <w:pStyle w:val="15"/>
        <w:spacing w:before="0" w:beforeAutospacing="0" w:after="0" w:afterAutospacing="0" w:line="360" w:lineRule="auto"/>
        <w:ind w:firstLine="480" w:firstLineChars="200"/>
        <w:jc w:val="center"/>
        <w:rPr>
          <w:rStyle w:val="19"/>
          <w:rFonts w:asciiTheme="minorEastAsia" w:hAnsiTheme="minorEastAsia" w:eastAsiaTheme="minorEastAsia"/>
          <w:b w:val="0"/>
        </w:rPr>
      </w:pPr>
      <w:r>
        <w:rPr>
          <w:rStyle w:val="19"/>
          <w:rFonts w:hint="eastAsia" w:asciiTheme="minorEastAsia" w:hAnsiTheme="minorEastAsia" w:eastAsiaTheme="minorEastAsia"/>
          <w:b w:val="0"/>
        </w:rPr>
        <w:t>填写验收记录、签字</w:t>
      </w:r>
    </w:p>
    <w:p>
      <w:pPr>
        <w:pStyle w:val="15"/>
        <w:spacing w:before="0" w:beforeAutospacing="0" w:after="0" w:afterAutospacing="0" w:line="360" w:lineRule="auto"/>
        <w:ind w:firstLine="480" w:firstLineChars="200"/>
        <w:jc w:val="center"/>
        <w:rPr>
          <w:rFonts w:asciiTheme="minorEastAsia" w:hAnsiTheme="minorEastAsia" w:eastAsiaTheme="minorEastAsia"/>
        </w:rPr>
      </w:pPr>
      <w:r>
        <w:rPr>
          <w:rFonts w:hint="eastAsia" w:asciiTheme="minorEastAsia" w:hAnsiTheme="minorEastAsia" w:eastAsiaTheme="minorEastAsia"/>
        </w:rPr>
        <w:t>↓</w:t>
      </w:r>
    </w:p>
    <w:p>
      <w:pPr>
        <w:pStyle w:val="15"/>
        <w:spacing w:before="0" w:beforeAutospacing="0" w:after="0" w:afterAutospacing="0" w:line="360" w:lineRule="auto"/>
        <w:ind w:firstLine="480" w:firstLineChars="200"/>
        <w:jc w:val="center"/>
        <w:rPr>
          <w:rStyle w:val="19"/>
          <w:rFonts w:asciiTheme="minorEastAsia" w:hAnsiTheme="minorEastAsia" w:eastAsiaTheme="minorEastAsia"/>
          <w:b w:val="0"/>
        </w:rPr>
      </w:pPr>
      <w:r>
        <w:rPr>
          <w:rStyle w:val="19"/>
          <w:rFonts w:hint="eastAsia" w:asciiTheme="minorEastAsia" w:hAnsiTheme="minorEastAsia" w:eastAsiaTheme="minorEastAsia"/>
          <w:b w:val="0"/>
        </w:rPr>
        <w:t>投入使用</w:t>
      </w:r>
      <w:bookmarkStart w:id="279" w:name="_Toc421784579"/>
    </w:p>
    <w:p>
      <w:pPr>
        <w:pStyle w:val="4"/>
        <w:spacing w:before="0" w:after="0" w:line="360" w:lineRule="auto"/>
        <w:rPr>
          <w:rFonts w:cs="宋体" w:asciiTheme="minorEastAsia" w:hAnsiTheme="minorEastAsia" w:eastAsiaTheme="minorEastAsia"/>
          <w:sz w:val="24"/>
          <w:szCs w:val="24"/>
        </w:rPr>
      </w:pPr>
      <w:bookmarkStart w:id="280" w:name="_Toc529462198"/>
      <w:bookmarkStart w:id="281" w:name="_Toc15778"/>
      <w:r>
        <w:rPr>
          <w:rFonts w:hint="eastAsia" w:cs="宋体"/>
          <w:b w:val="0"/>
          <w:bCs/>
          <w:sz w:val="24"/>
          <w:szCs w:val="24"/>
        </w:rPr>
        <w:t>5</w:t>
      </w:r>
      <w:r>
        <w:rPr>
          <w:rFonts w:hint="eastAsia" w:cs="宋体" w:asciiTheme="minorEastAsia" w:hAnsiTheme="minorEastAsia" w:eastAsiaTheme="minorEastAsia"/>
          <w:sz w:val="24"/>
          <w:szCs w:val="24"/>
        </w:rPr>
        <w:t>拆装管理</w:t>
      </w:r>
      <w:bookmarkEnd w:id="279"/>
      <w:bookmarkEnd w:id="280"/>
      <w:bookmarkEnd w:id="281"/>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5.1</w:t>
      </w:r>
      <w:r>
        <w:rPr>
          <w:rFonts w:hint="eastAsia" w:asciiTheme="minorEastAsia" w:hAnsiTheme="minorEastAsia" w:eastAsiaTheme="minorEastAsia"/>
          <w:kern w:val="0"/>
          <w:sz w:val="24"/>
        </w:rPr>
        <w:t>严格按照工程专业分包管理制度中的有关规定执行，对拆装队伍进行评估，选择有资质的合格的拆装队伍。</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5.2</w:t>
      </w:r>
      <w:r>
        <w:rPr>
          <w:rFonts w:hint="eastAsia" w:asciiTheme="minorEastAsia" w:hAnsiTheme="minorEastAsia" w:eastAsiaTheme="minorEastAsia"/>
          <w:kern w:val="0"/>
          <w:sz w:val="24"/>
        </w:rPr>
        <w:t>拆装前，拆装单位必须把</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方案、资质证书、安全协议、人员名单等上报公司物资设备部，公司物资设备部必须做好基础工程验收并归档备查。</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5.3</w:t>
      </w:r>
      <w:r>
        <w:rPr>
          <w:rFonts w:hint="eastAsia" w:asciiTheme="minorEastAsia" w:hAnsiTheme="minorEastAsia" w:eastAsiaTheme="minorEastAsia"/>
          <w:kern w:val="0"/>
          <w:sz w:val="24"/>
        </w:rPr>
        <w:t>办理拆装方案手续（</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组织设计审批表）。</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5.4</w:t>
      </w:r>
      <w:r>
        <w:rPr>
          <w:rFonts w:hint="eastAsia" w:asciiTheme="minorEastAsia" w:hAnsiTheme="minorEastAsia" w:eastAsiaTheme="minorEastAsia"/>
          <w:kern w:val="0"/>
          <w:sz w:val="24"/>
        </w:rPr>
        <w:t>拆装方案由公司物资设备部会同</w:t>
      </w:r>
      <w:r>
        <w:rPr>
          <w:rFonts w:hint="eastAsia" w:asciiTheme="minorEastAsia" w:hAnsiTheme="minorEastAsia" w:eastAsiaTheme="minorEastAsia"/>
          <w:kern w:val="0"/>
          <w:sz w:val="24"/>
          <w:lang w:eastAsia="zh-CN"/>
        </w:rPr>
        <w:t>XXX部门</w:t>
      </w:r>
      <w:r>
        <w:rPr>
          <w:rFonts w:hint="eastAsia" w:asciiTheme="minorEastAsia" w:hAnsiTheme="minorEastAsia" w:eastAsiaTheme="minorEastAsia"/>
          <w:kern w:val="0"/>
          <w:sz w:val="24"/>
        </w:rPr>
        <w:t>会审签署后方可进行拆装。</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5.5</w:t>
      </w:r>
      <w:r>
        <w:rPr>
          <w:rFonts w:hint="eastAsia" w:asciiTheme="minorEastAsia" w:hAnsiTheme="minorEastAsia" w:eastAsiaTheme="minorEastAsia"/>
          <w:kern w:val="0"/>
          <w:sz w:val="24"/>
        </w:rPr>
        <w:t>安装完毕后，须经公司物资设备部、市检测中心检验后方可投入使用。</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5.6</w:t>
      </w:r>
      <w:r>
        <w:rPr>
          <w:rFonts w:hint="eastAsia" w:asciiTheme="minorEastAsia" w:hAnsiTheme="minorEastAsia" w:eastAsiaTheme="minorEastAsia"/>
          <w:kern w:val="0"/>
          <w:sz w:val="24"/>
        </w:rPr>
        <w:t>塔吊、人货电梯的升级及附墙的安装拆卸必须由资质队伍进行，并做好相应记录。</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5.7</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不得自己组织队伍及未经公司审批私自拆装。</w:t>
      </w:r>
    </w:p>
    <w:p>
      <w:pPr>
        <w:pStyle w:val="4"/>
        <w:spacing w:before="0" w:after="0" w:line="360" w:lineRule="auto"/>
        <w:rPr>
          <w:rFonts w:cs="宋体" w:asciiTheme="minorEastAsia" w:hAnsiTheme="minorEastAsia" w:eastAsiaTheme="minorEastAsia"/>
          <w:sz w:val="24"/>
          <w:szCs w:val="24"/>
        </w:rPr>
      </w:pPr>
      <w:bookmarkStart w:id="282" w:name="_Toc529462199"/>
      <w:bookmarkStart w:id="283" w:name="_Toc421784580"/>
      <w:bookmarkStart w:id="284" w:name="_Toc3173"/>
      <w:r>
        <w:rPr>
          <w:rFonts w:hint="eastAsia" w:cs="宋体" w:asciiTheme="minorEastAsia" w:hAnsiTheme="minorEastAsia" w:eastAsiaTheme="minorEastAsia"/>
          <w:sz w:val="24"/>
          <w:szCs w:val="24"/>
        </w:rPr>
        <w:t>6使用管理</w:t>
      </w:r>
      <w:bookmarkEnd w:id="282"/>
      <w:bookmarkEnd w:id="283"/>
      <w:bookmarkEnd w:id="284"/>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6.1特种设备操作人员，必须持证上岗。</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6.2操作必须严格执行机械操作规程和技术交底相关内容使用设备。</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6.3大型</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设备应定人定机，实行机长负责制。非设备操作人员操作要追查责任人，并按公司和</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相关规定处理。</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6.4设</w:t>
      </w:r>
      <w:r>
        <w:rPr>
          <w:rFonts w:hint="eastAsia" w:asciiTheme="minorEastAsia" w:hAnsiTheme="minorEastAsia" w:eastAsiaTheme="minorEastAsia"/>
          <w:kern w:val="0"/>
          <w:sz w:val="24"/>
        </w:rPr>
        <w:t>备不得带病或超负荷运转，对存在安全隐患的</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设备，必须立即停止作业，待故障排除后，方能重新工作。</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6.5对于危及人身安全的部位，应按规定设置明显警示标志和防护装置。</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6.6物资设备</w:t>
      </w:r>
      <w:r>
        <w:rPr>
          <w:rFonts w:hint="eastAsia" w:asciiTheme="minorEastAsia" w:hAnsiTheme="minorEastAsia" w:eastAsiaTheme="minorEastAsia"/>
          <w:kern w:val="0"/>
          <w:sz w:val="24"/>
        </w:rPr>
        <w:t>部应建立设备安全技术档案，并保证设备技术档案的完整、准确。设备档案必须是从设备的设计、制造、使用、检验等全过程的文字记载，具体包括：</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（1）</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设备基本台帐——包括设备名称、编号、设备类别、型号、规格、制造厂（国）、出厂年月、安装完成日期、调试完成日期、投产日期、安装地点、合同号、设备原值和净值、厂家质保期和管理责任落实情况。</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（2）</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设备履历——用于记载</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设备自投产运行以来所发生的主要事件，如</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设备调动、产权变更、使用地点变化、安装、改造、重大维修、事故等。</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（3）</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设备技术资料——包括该</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设备的主要技能参数；设备制造厂提供的设计文件、产品质量合格证明、安装及使用维修说明、监督检验证明等文件；安装、改造、维修</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单位提供的</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技术资料；与</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设备安装、运行相关的土建技术图纸及其数据；检验报告；安全保护装置的型式试验合格证明等。</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（4）</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设备运行记录——用于记载该设备日常检查、润滑、保养情况，以及设备运行情况，运行故障及处理，事故记录等。</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（5）</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维修记录——用于记载该设备的定期维修、故障维修和事故维修情况；设备维护检修试验的依据或文件号（含检修任务书、作业指导书、各类技术措施）；设备维护检修时更换的主要部件；检修报告、试验报告、试验记录、验收报告和总结。</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（6）</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设备安全检查记录——包括该设备定期进行的自行安全检查、全面安全检查、专项安全检查记录，安全检查所发现隐患的整改报告等。</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（7）</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设备相关证书等。</w:t>
      </w:r>
    </w:p>
    <w:p>
      <w:pPr>
        <w:pStyle w:val="4"/>
        <w:spacing w:before="0" w:after="0" w:line="360" w:lineRule="auto"/>
        <w:rPr>
          <w:rFonts w:cs="宋体" w:asciiTheme="minorEastAsia" w:hAnsiTheme="minorEastAsia" w:eastAsiaTheme="minorEastAsia"/>
          <w:sz w:val="24"/>
          <w:szCs w:val="24"/>
        </w:rPr>
      </w:pPr>
      <w:bookmarkStart w:id="285" w:name="_Toc421784581"/>
      <w:bookmarkStart w:id="286" w:name="_Toc529462200"/>
      <w:bookmarkStart w:id="287" w:name="_Toc10201"/>
      <w:r>
        <w:rPr>
          <w:rFonts w:hint="eastAsia" w:cs="宋体" w:asciiTheme="minorEastAsia" w:hAnsiTheme="minorEastAsia" w:eastAsiaTheme="minorEastAsia"/>
          <w:sz w:val="24"/>
          <w:szCs w:val="24"/>
        </w:rPr>
        <w:t>7安全检查</w:t>
      </w:r>
      <w:bookmarkEnd w:id="285"/>
      <w:bookmarkEnd w:id="286"/>
      <w:bookmarkEnd w:id="287"/>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7.1</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设备的安全检查分为设备运行前的全面检查、巡检、专项检查、周期性检查。</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7.2公司物资设备部负责设备的安全检查工作，开展设备定期、专项检查；各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设备管理部门负责</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设备的日常安全检查，并组织安全、工程管理等部门进行定期、专项安全检查。</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7.3公司、</w:t>
      </w:r>
      <w:r>
        <w:rPr>
          <w:rFonts w:hint="eastAsia" w:asciiTheme="minorEastAsia" w:hAnsiTheme="minorEastAsia" w:eastAsiaTheme="minorEastAsia"/>
          <w:sz w:val="24"/>
          <w:lang w:eastAsia="zh-CN"/>
        </w:rPr>
        <w:t>部门XXX部门</w:t>
      </w:r>
      <w:r>
        <w:rPr>
          <w:rFonts w:hint="eastAsia" w:asciiTheme="minorEastAsia" w:hAnsiTheme="minorEastAsia" w:eastAsiaTheme="minorEastAsia"/>
          <w:sz w:val="24"/>
        </w:rPr>
        <w:t>门负责</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设备的综合安全监督管理。</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7.4</w:t>
      </w:r>
      <w:r>
        <w:rPr>
          <w:rFonts w:hint="eastAsia" w:asciiTheme="minorEastAsia" w:hAnsiTheme="minorEastAsia" w:eastAsiaTheme="minorEastAsia"/>
          <w:sz w:val="24"/>
          <w:lang w:eastAsia="zh-CN"/>
        </w:rPr>
        <w:t>作业</w:t>
      </w:r>
      <w:r>
        <w:rPr>
          <w:rFonts w:hint="eastAsia" w:asciiTheme="minorEastAsia" w:hAnsiTheme="minorEastAsia" w:eastAsiaTheme="minorEastAsia"/>
          <w:kern w:val="0"/>
          <w:sz w:val="24"/>
        </w:rPr>
        <w:t>设备安全检查应保存相关记录以备查。</w:t>
      </w:r>
    </w:p>
    <w:p>
      <w:pPr>
        <w:pStyle w:val="4"/>
        <w:spacing w:before="0" w:after="0" w:line="360" w:lineRule="auto"/>
        <w:rPr>
          <w:rFonts w:cs="宋体" w:asciiTheme="minorEastAsia" w:hAnsiTheme="minorEastAsia" w:eastAsiaTheme="minorEastAsia"/>
          <w:sz w:val="24"/>
          <w:szCs w:val="24"/>
        </w:rPr>
      </w:pPr>
      <w:bookmarkStart w:id="288" w:name="_Toc421784582"/>
      <w:bookmarkStart w:id="289" w:name="_Toc529462201"/>
      <w:bookmarkStart w:id="290" w:name="_Toc12535"/>
      <w:r>
        <w:rPr>
          <w:rFonts w:hint="eastAsia" w:cs="宋体" w:asciiTheme="minorEastAsia" w:hAnsiTheme="minorEastAsia" w:eastAsiaTheme="minorEastAsia"/>
          <w:sz w:val="24"/>
          <w:szCs w:val="24"/>
        </w:rPr>
        <w:t>8检验检测</w:t>
      </w:r>
      <w:bookmarkEnd w:id="288"/>
      <w:bookmarkEnd w:id="289"/>
      <w:bookmarkEnd w:id="290"/>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8.1物资设备部对公司自有特种设备应当进行自行检测，对其使用的特种</w:t>
      </w:r>
      <w:r>
        <w:rPr>
          <w:rFonts w:hint="eastAsia" w:asciiTheme="minorEastAsia" w:hAnsiTheme="minorEastAsia" w:eastAsiaTheme="minorEastAsia"/>
          <w:kern w:val="0"/>
          <w:sz w:val="24"/>
        </w:rPr>
        <w:t>设备的安全附件、安全保护装置进行定期校验、检修，并做好相关记录。</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8.2对国家规定实行检验的特种设备，在检验合格有效期届满前一个月，由物资设备部向特种设备检验机构提出定期检验要求，定期检验。</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8.3将定期检验标志置于该特种设备的显著位置，未经定期检验或者检验不合格的特种设备，不得继续使用。</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8.4特种设备的检测、检验，必须按照国家有关规定，由具有专业资质的检测、检验机构和具有相应资格的检验人员进行，并检测、检验合格，取得安全使用证或者安全标志。</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8.5承</w:t>
      </w:r>
      <w:r>
        <w:rPr>
          <w:rFonts w:hint="eastAsia" w:asciiTheme="minorEastAsia" w:hAnsiTheme="minorEastAsia" w:eastAsiaTheme="minorEastAsia"/>
          <w:kern w:val="0"/>
          <w:sz w:val="24"/>
        </w:rPr>
        <w:t>担安全检测、检验的机构应当对其作出的安全评价、认证、检测、检验的结果负责。</w:t>
      </w:r>
    </w:p>
    <w:p>
      <w:pPr>
        <w:pStyle w:val="4"/>
        <w:spacing w:before="0" w:after="0" w:line="360" w:lineRule="auto"/>
        <w:rPr>
          <w:rFonts w:cs="宋体" w:asciiTheme="minorEastAsia" w:hAnsiTheme="minorEastAsia" w:eastAsiaTheme="minorEastAsia"/>
          <w:sz w:val="24"/>
          <w:szCs w:val="24"/>
        </w:rPr>
      </w:pPr>
      <w:bookmarkStart w:id="291" w:name="_Toc529462202"/>
      <w:bookmarkStart w:id="292" w:name="_Toc421784583"/>
      <w:bookmarkStart w:id="293" w:name="_Toc27425"/>
      <w:r>
        <w:rPr>
          <w:rFonts w:hint="eastAsia" w:cs="宋体" w:asciiTheme="minorEastAsia" w:hAnsiTheme="minorEastAsia" w:eastAsiaTheme="minorEastAsia"/>
          <w:sz w:val="24"/>
          <w:szCs w:val="24"/>
        </w:rPr>
        <w:t>9维护保养</w:t>
      </w:r>
      <w:bookmarkEnd w:id="291"/>
      <w:bookmarkEnd w:id="292"/>
      <w:bookmarkEnd w:id="293"/>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9.1</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设备的保养实行三级保养制度，即日常保养、一级保养和二级保养。</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9.2</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各</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班组应对本班组</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设备进行日常维护保养，并保存保养记录。物资设备部负责定期监督、检查保养情况，定期或不定期抽查保养质量。</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9.3</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设备的管理实行机长负责制。</w:t>
      </w:r>
      <w:r>
        <w:rPr>
          <w:rFonts w:hint="eastAsia" w:asciiTheme="minorEastAsia" w:hAnsiTheme="minorEastAsia" w:eastAsiaTheme="minorEastAsia"/>
          <w:sz w:val="24"/>
          <w:lang w:eastAsia="zh-CN"/>
        </w:rPr>
        <w:t>生产设备</w:t>
      </w:r>
      <w:r>
        <w:rPr>
          <w:rFonts w:hint="eastAsia" w:asciiTheme="minorEastAsia" w:hAnsiTheme="minorEastAsia" w:eastAsiaTheme="minorEastAsia"/>
          <w:sz w:val="24"/>
        </w:rPr>
        <w:t>的维护保养采取定员、定机、定岗、定责的原则。</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9.4</w:t>
      </w:r>
      <w:r>
        <w:rPr>
          <w:rFonts w:hint="eastAsia" w:asciiTheme="minorEastAsia" w:hAnsiTheme="minorEastAsia" w:eastAsiaTheme="minorEastAsia"/>
          <w:sz w:val="24"/>
          <w:lang w:eastAsia="zh-CN"/>
        </w:rPr>
        <w:t>作业</w:t>
      </w:r>
      <w:r>
        <w:rPr>
          <w:rFonts w:hint="eastAsia" w:asciiTheme="minorEastAsia" w:hAnsiTheme="minorEastAsia" w:eastAsiaTheme="minorEastAsia"/>
          <w:kern w:val="0"/>
          <w:sz w:val="24"/>
        </w:rPr>
        <w:t>设备保养坚持推广以“清洁、润滑、调整、紧固、防腐”为主要内容的“十字”作业法，实行日常保养和定期保养制，严格按使用说明书规定的周期及检查保养项目进行。</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9.5日常保养是在</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设备运行的前后及过程中</w:t>
      </w:r>
      <w:r>
        <w:rPr>
          <w:rFonts w:hint="eastAsia" w:asciiTheme="minorEastAsia" w:hAnsiTheme="minorEastAsia" w:eastAsiaTheme="minorEastAsia"/>
          <w:kern w:val="0"/>
          <w:sz w:val="24"/>
        </w:rPr>
        <w:t>进行的清洁和检查，主要检查要害、易损零部件（如设备安全装置）的情况，冷却液、润滑剂、燃油量、仪表指示等。日常保养由操作人员自行完成。</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9.6一级保养：普遍进行清洁、紧固和润滑作业，</w:t>
      </w:r>
      <w:r>
        <w:rPr>
          <w:rFonts w:hint="eastAsia" w:asciiTheme="minorEastAsia" w:hAnsiTheme="minorEastAsia" w:eastAsiaTheme="minorEastAsia"/>
          <w:kern w:val="0"/>
          <w:sz w:val="24"/>
        </w:rPr>
        <w:t>并部分地进行调整作业，维护</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设备完好技术状况。使用单位</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设备管理人员下达到操作班组，由操作者本人完成，操作班班长检查监督。</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一级保养的范围应是工程全部在用设备，所用时间为4～8h，一级保养完成后应做记录并注明尚未清除的缺陷。</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9.7二级保养：包括一级保养的所有内容，以检查、调整为中心，保持</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设备各总成、机构、零件具有良好的工作性能。由</w:t>
      </w:r>
      <w:r>
        <w:rPr>
          <w:rFonts w:hint="eastAsia" w:asciiTheme="minorEastAsia" w:hAnsiTheme="minorEastAsia" w:eastAsiaTheme="minorEastAsia"/>
          <w:sz w:val="24"/>
          <w:lang w:eastAsia="zh-CN"/>
        </w:rPr>
        <w:t>部门作业</w:t>
      </w:r>
      <w:r>
        <w:rPr>
          <w:rFonts w:hint="eastAsia" w:asciiTheme="minorEastAsia" w:hAnsiTheme="minorEastAsia" w:eastAsiaTheme="minorEastAsia"/>
          <w:sz w:val="24"/>
        </w:rPr>
        <w:t>设备管理人员下达到操作班组，主要由操作者本人完成，操作者本人完成有困难时，可委托修理部门进行，使用单位</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单位管理员、操作班班长检查监督。</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9.8其他保养</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9.8.1</w:t>
      </w:r>
      <w:r>
        <w:rPr>
          <w:rFonts w:hint="eastAsia" w:asciiTheme="minorEastAsia" w:hAnsiTheme="minorEastAsia" w:eastAsiaTheme="minorEastAsia"/>
          <w:kern w:val="0"/>
          <w:sz w:val="24"/>
        </w:rPr>
        <w:t>走合期保养：新机及大修竣工</w:t>
      </w:r>
      <w:r>
        <w:rPr>
          <w:rFonts w:hint="eastAsia" w:asciiTheme="minorEastAsia" w:hAnsiTheme="minorEastAsia" w:eastAsiaTheme="minorEastAsia"/>
          <w:kern w:val="0"/>
          <w:sz w:val="24"/>
          <w:lang w:eastAsia="zh-CN"/>
        </w:rPr>
        <w:t>生产设备</w:t>
      </w:r>
      <w:r>
        <w:rPr>
          <w:rFonts w:hint="eastAsia" w:asciiTheme="minorEastAsia" w:hAnsiTheme="minorEastAsia" w:eastAsiaTheme="minorEastAsia"/>
          <w:kern w:val="0"/>
          <w:sz w:val="24"/>
        </w:rPr>
        <w:t>设备走合期结束后必须进行走合期保养，主要内容是清洗、紧固、调整及更换润滑油，由使用部门完成，设备管理员检查，物资设备部监督。</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9.8.2</w:t>
      </w:r>
      <w:r>
        <w:rPr>
          <w:rFonts w:hint="eastAsia" w:asciiTheme="minorEastAsia" w:hAnsiTheme="minorEastAsia" w:eastAsiaTheme="minorEastAsia"/>
          <w:kern w:val="0"/>
          <w:sz w:val="24"/>
        </w:rPr>
        <w:t>转移保养：</w:t>
      </w:r>
      <w:r>
        <w:rPr>
          <w:rFonts w:hint="eastAsia" w:asciiTheme="minorEastAsia" w:hAnsiTheme="minorEastAsia" w:eastAsiaTheme="minorEastAsia"/>
          <w:kern w:val="0"/>
          <w:sz w:val="24"/>
          <w:lang w:eastAsia="zh-CN"/>
        </w:rPr>
        <w:t>生产设备</w:t>
      </w:r>
      <w:r>
        <w:rPr>
          <w:rFonts w:hint="eastAsia" w:asciiTheme="minorEastAsia" w:hAnsiTheme="minorEastAsia" w:eastAsiaTheme="minorEastAsia"/>
          <w:kern w:val="0"/>
          <w:sz w:val="24"/>
        </w:rPr>
        <w:t>设备转移工地前，应进行转移保养，作业内容可根据</w:t>
      </w:r>
      <w:r>
        <w:rPr>
          <w:rFonts w:hint="eastAsia" w:asciiTheme="minorEastAsia" w:hAnsiTheme="minorEastAsia" w:eastAsiaTheme="minorEastAsia"/>
          <w:kern w:val="0"/>
          <w:sz w:val="24"/>
          <w:lang w:eastAsia="zh-CN"/>
        </w:rPr>
        <w:t>生产设备</w:t>
      </w:r>
      <w:r>
        <w:rPr>
          <w:rFonts w:hint="eastAsia" w:asciiTheme="minorEastAsia" w:hAnsiTheme="minorEastAsia" w:eastAsiaTheme="minorEastAsia"/>
          <w:kern w:val="0"/>
          <w:sz w:val="24"/>
        </w:rPr>
        <w:t>的技术状况进行保养，必要时可进行防腐。转移保养由</w:t>
      </w:r>
      <w:r>
        <w:rPr>
          <w:rFonts w:hint="eastAsia" w:asciiTheme="minorEastAsia" w:hAnsiTheme="minorEastAsia" w:eastAsiaTheme="minorEastAsia"/>
          <w:kern w:val="0"/>
          <w:sz w:val="24"/>
          <w:lang w:eastAsia="zh-CN"/>
        </w:rPr>
        <w:t>生产设备</w:t>
      </w:r>
      <w:r>
        <w:rPr>
          <w:rFonts w:hint="eastAsia" w:asciiTheme="minorEastAsia" w:hAnsiTheme="minorEastAsia" w:eastAsiaTheme="minorEastAsia"/>
          <w:kern w:val="0"/>
          <w:sz w:val="24"/>
        </w:rPr>
        <w:t>移出单位组织安排实施，</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应对保养情况进行监督。</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9.8.3</w:t>
      </w:r>
      <w:r>
        <w:rPr>
          <w:rFonts w:hint="eastAsia" w:asciiTheme="minorEastAsia" w:hAnsiTheme="minorEastAsia" w:eastAsiaTheme="minorEastAsia"/>
          <w:kern w:val="0"/>
          <w:sz w:val="24"/>
        </w:rPr>
        <w:t>停放保养：停用及封存</w:t>
      </w:r>
      <w:r>
        <w:rPr>
          <w:rFonts w:hint="eastAsia" w:asciiTheme="minorEastAsia" w:hAnsiTheme="minorEastAsia" w:eastAsiaTheme="minorEastAsia"/>
          <w:kern w:val="0"/>
          <w:sz w:val="24"/>
          <w:lang w:eastAsia="zh-CN"/>
        </w:rPr>
        <w:t>生产设备</w:t>
      </w:r>
      <w:r>
        <w:rPr>
          <w:rFonts w:hint="eastAsia" w:asciiTheme="minorEastAsia" w:hAnsiTheme="minorEastAsia" w:eastAsiaTheme="minorEastAsia"/>
          <w:kern w:val="0"/>
          <w:sz w:val="24"/>
        </w:rPr>
        <w:t>设备应进行保养，主要是清洁、防腐、防潮等。库存</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设备由物资设备部委托保养，其余</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设备由使用部门保养。</w:t>
      </w:r>
    </w:p>
    <w:p>
      <w:pPr>
        <w:pStyle w:val="4"/>
        <w:spacing w:before="0" w:after="0" w:line="360" w:lineRule="auto"/>
        <w:rPr>
          <w:rFonts w:cs="宋体" w:asciiTheme="minorEastAsia" w:hAnsiTheme="minorEastAsia" w:eastAsiaTheme="minorEastAsia"/>
          <w:sz w:val="24"/>
          <w:szCs w:val="24"/>
        </w:rPr>
      </w:pPr>
      <w:bookmarkStart w:id="294" w:name="_Toc421784584"/>
      <w:bookmarkStart w:id="295" w:name="_Toc529462203"/>
      <w:bookmarkStart w:id="296" w:name="_Toc17478"/>
      <w:r>
        <w:rPr>
          <w:rFonts w:hint="eastAsia" w:cs="宋体" w:asciiTheme="minorEastAsia" w:hAnsiTheme="minorEastAsia" w:eastAsiaTheme="minorEastAsia"/>
          <w:sz w:val="24"/>
          <w:szCs w:val="24"/>
        </w:rPr>
        <w:t>10技术改造</w:t>
      </w:r>
      <w:bookmarkEnd w:id="294"/>
      <w:bookmarkEnd w:id="295"/>
      <w:bookmarkEnd w:id="296"/>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10.1设备技术改造应符合针对性、先进性、适用性、可行性和经济性的原则。</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10.2部门职责</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10.2.1</w:t>
      </w:r>
      <w:r>
        <w:rPr>
          <w:rFonts w:hint="eastAsia" w:asciiTheme="minorEastAsia" w:hAnsiTheme="minorEastAsia" w:eastAsiaTheme="minorEastAsia"/>
          <w:kern w:val="0"/>
          <w:sz w:val="24"/>
        </w:rPr>
        <w:t>各设备使用部门提供设备技术改造项目相关参数和资料。</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10.2.2</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设备管理部门负责技术改造工程项目的可行性分析、项目预算、项目上报及项目组织实施、技术资料归档等工作。</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10.2.3</w:t>
      </w:r>
      <w:r>
        <w:rPr>
          <w:rFonts w:hint="eastAsia" w:asciiTheme="minorEastAsia" w:hAnsiTheme="minorEastAsia" w:eastAsiaTheme="minorEastAsia"/>
          <w:kern w:val="0"/>
          <w:sz w:val="24"/>
        </w:rPr>
        <w:t>公司物资设备部负责技术改造工程项目的审核、立项和过程控制。</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10.3设备技术改造项目立项工作程序</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10.3.1</w:t>
      </w:r>
      <w:r>
        <w:rPr>
          <w:rFonts w:hint="eastAsia" w:asciiTheme="minorEastAsia" w:hAnsiTheme="minorEastAsia" w:eastAsiaTheme="minorEastAsia"/>
          <w:kern w:val="0"/>
          <w:sz w:val="24"/>
        </w:rPr>
        <w:t>各设备使用部门根据设备的日常使用、维护和保养以及员工的合理化建议等情况，在进行认真分析的基础上，于每年的11月底前向</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设备管理部门提交设备技术改造工程项目报告。</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10.3.2</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设备管理部门根据设备技术改造原则对技术改造项目进行筛选，预选管理处下一年度技术改造项目，并对该项目进行可行性分析，填写《设备技术改造项目立项申报表》报领导审核同意后，于每年12月底前报公司物资设备部。</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10.3.3</w:t>
      </w:r>
      <w:r>
        <w:rPr>
          <w:rFonts w:hint="eastAsia" w:asciiTheme="minorEastAsia" w:hAnsiTheme="minorEastAsia" w:eastAsiaTheme="minorEastAsia"/>
          <w:kern w:val="0"/>
          <w:sz w:val="24"/>
        </w:rPr>
        <w:t>物资设备部会同相关部门对上报的项目进行分析、评估，选定综合经济效益好的项目进行立项，核定项目改造经费，并报公司领导审批。审批同意立项的项目编入下一年度技术改造项目预算，并下发给</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设备管理部门。</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10.3.4</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设备材料科在收到公司下发的本年度设备技术改造项目预算后，应根据该技术改造项目的规模程度和预算金额，成立技术改造小组，根据项目的难易程度制定该项目的实施方案。</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10.4设备技术改造实施过程中，由技术改造小组负责整个项目的管理和协调工作。</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10.5在项目</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过程中，</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设备设备管理部门和设备使用部门应做好原材料的验收、工程量的计量和变更、</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质量的确认等工作，公司物资设备部对项目的动态进行过程监督和检查，确保项目</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质量。</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10.6改造后的设备应进行试运行，试运行时间长短可根据设备的实际情况决定。</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10.7竣工验收由技术改造小组组织相关人员组成，对该项目进行验收，并留有验收记录，结果上报公司物资设备部。</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10.8技术改造项目验收后，</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设备管理部门应组织人员对技改的全过程资料进行整理和归档工作。</w:t>
      </w:r>
    </w:p>
    <w:p>
      <w:pPr>
        <w:pStyle w:val="4"/>
        <w:spacing w:before="0" w:after="0" w:line="360" w:lineRule="auto"/>
        <w:rPr>
          <w:rFonts w:cs="宋体" w:asciiTheme="minorEastAsia" w:hAnsiTheme="minorEastAsia" w:eastAsiaTheme="minorEastAsia"/>
          <w:sz w:val="24"/>
          <w:szCs w:val="24"/>
        </w:rPr>
      </w:pPr>
      <w:bookmarkStart w:id="297" w:name="_Toc421784585"/>
      <w:bookmarkStart w:id="298" w:name="_Toc529462204"/>
      <w:bookmarkStart w:id="299" w:name="_Toc18781"/>
      <w:r>
        <w:rPr>
          <w:rFonts w:hint="eastAsia" w:cs="宋体" w:asciiTheme="minorEastAsia" w:hAnsiTheme="minorEastAsia" w:eastAsiaTheme="minorEastAsia"/>
          <w:sz w:val="24"/>
          <w:szCs w:val="24"/>
        </w:rPr>
        <w:t>11报废管理</w:t>
      </w:r>
      <w:bookmarkEnd w:id="297"/>
      <w:bookmarkEnd w:id="298"/>
      <w:bookmarkEnd w:id="299"/>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11.1</w:t>
      </w:r>
      <w:r>
        <w:rPr>
          <w:rFonts w:hint="eastAsia" w:asciiTheme="minorEastAsia" w:hAnsiTheme="minorEastAsia" w:eastAsiaTheme="minorEastAsia"/>
          <w:kern w:val="0"/>
          <w:sz w:val="24"/>
          <w:lang w:eastAsia="zh-CN"/>
        </w:rPr>
        <w:t>生产设备</w:t>
      </w:r>
      <w:r>
        <w:rPr>
          <w:rFonts w:hint="eastAsia" w:asciiTheme="minorEastAsia" w:hAnsiTheme="minorEastAsia" w:eastAsiaTheme="minorEastAsia"/>
          <w:kern w:val="0"/>
          <w:sz w:val="24"/>
        </w:rPr>
        <w:t>符合下列情况之一者，可以申请报废。</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（1）</w:t>
      </w:r>
      <w:r>
        <w:rPr>
          <w:rFonts w:hint="eastAsia" w:asciiTheme="minorEastAsia" w:hAnsiTheme="minorEastAsia" w:eastAsiaTheme="minorEastAsia"/>
          <w:kern w:val="0"/>
          <w:sz w:val="24"/>
        </w:rPr>
        <w:t>设备严重损坏，技术上无条件修复，或虽可修复，但一次修理费超过设备原值50%；</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（2）</w:t>
      </w:r>
      <w:r>
        <w:rPr>
          <w:rFonts w:hint="eastAsia" w:asciiTheme="minorEastAsia" w:hAnsiTheme="minorEastAsia" w:eastAsiaTheme="minorEastAsia"/>
          <w:kern w:val="0"/>
          <w:sz w:val="24"/>
        </w:rPr>
        <w:t>超过规定使用年限，型号老旧，且无配件供来源的；</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（3）</w:t>
      </w:r>
      <w:r>
        <w:rPr>
          <w:rFonts w:hint="eastAsia" w:asciiTheme="minorEastAsia" w:hAnsiTheme="minorEastAsia" w:eastAsiaTheme="minorEastAsia"/>
          <w:kern w:val="0"/>
          <w:sz w:val="24"/>
        </w:rPr>
        <w:t>技术性能低劣，不堪使用或不能保证安全的；</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（4）</w:t>
      </w:r>
      <w:r>
        <w:rPr>
          <w:rFonts w:hint="eastAsia" w:asciiTheme="minorEastAsia" w:hAnsiTheme="minorEastAsia" w:eastAsiaTheme="minorEastAsia"/>
          <w:kern w:val="0"/>
          <w:sz w:val="24"/>
        </w:rPr>
        <w:t>由于工程项目停建或</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工艺变更，无法使用的专用</w:t>
      </w:r>
      <w:r>
        <w:rPr>
          <w:rFonts w:hint="eastAsia" w:asciiTheme="minorEastAsia" w:hAnsiTheme="minorEastAsia" w:eastAsiaTheme="minorEastAsia"/>
          <w:kern w:val="0"/>
          <w:sz w:val="24"/>
          <w:lang w:eastAsia="zh-CN"/>
        </w:rPr>
        <w:t>生产设备</w:t>
      </w:r>
      <w:r>
        <w:rPr>
          <w:rFonts w:hint="eastAsia" w:asciiTheme="minorEastAsia" w:hAnsiTheme="minorEastAsia" w:eastAsiaTheme="minorEastAsia"/>
          <w:kern w:val="0"/>
          <w:sz w:val="24"/>
        </w:rPr>
        <w:t>。</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11.2未经批准报废之前，应妥善保管，不得将零部件，辅机等加以利用。</w:t>
      </w:r>
    </w:p>
    <w:p>
      <w:pPr>
        <w:pStyle w:val="4"/>
        <w:spacing w:before="0" w:after="0" w:line="360" w:lineRule="auto"/>
        <w:rPr>
          <w:rFonts w:cs="宋体" w:asciiTheme="minorEastAsia" w:hAnsiTheme="minorEastAsia" w:eastAsiaTheme="minorEastAsia"/>
          <w:sz w:val="24"/>
          <w:szCs w:val="24"/>
        </w:rPr>
      </w:pPr>
      <w:bookmarkStart w:id="300" w:name="_Toc529462205"/>
      <w:bookmarkStart w:id="301" w:name="_Toc421784586"/>
      <w:bookmarkStart w:id="302" w:name="_Toc21044"/>
      <w:r>
        <w:rPr>
          <w:rFonts w:hint="eastAsia" w:cs="宋体" w:asciiTheme="minorEastAsia" w:hAnsiTheme="minorEastAsia" w:eastAsiaTheme="minorEastAsia"/>
          <w:sz w:val="24"/>
          <w:szCs w:val="24"/>
        </w:rPr>
        <w:t>12附则</w:t>
      </w:r>
      <w:bookmarkEnd w:id="300"/>
      <w:bookmarkEnd w:id="301"/>
      <w:bookmarkEnd w:id="302"/>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12.1本制度由物资设备部负责解释。</w:t>
      </w:r>
    </w:p>
    <w:p>
      <w:pPr>
        <w:autoSpaceDE w:val="0"/>
        <w:autoSpaceDN w:val="0"/>
        <w:adjustRightInd w:val="0"/>
        <w:spacing w:line="360" w:lineRule="auto"/>
        <w:rPr>
          <w:rFonts w:hint="eastAsia" w:asciiTheme="minorEastAsia" w:hAnsiTheme="minorEastAsia" w:eastAsiaTheme="minorEastAsia"/>
          <w:kern w:val="0"/>
          <w:sz w:val="24"/>
        </w:rPr>
      </w:pPr>
      <w:r>
        <w:rPr>
          <w:rFonts w:hint="eastAsia" w:asciiTheme="minorEastAsia" w:hAnsiTheme="minorEastAsia" w:eastAsiaTheme="minorEastAsia"/>
          <w:kern w:val="0"/>
          <w:sz w:val="24"/>
        </w:rPr>
        <w:t>12.2本制度自</w:t>
      </w:r>
      <w:r>
        <w:rPr>
          <w:rFonts w:hint="eastAsia" w:asciiTheme="minorEastAsia" w:hAnsiTheme="minorEastAsia" w:eastAsiaTheme="minorEastAsia"/>
          <w:sz w:val="24"/>
        </w:rPr>
        <w:t>印发之日</w:t>
      </w:r>
      <w:r>
        <w:rPr>
          <w:rFonts w:hint="eastAsia" w:asciiTheme="minorEastAsia" w:hAnsiTheme="minorEastAsia" w:eastAsiaTheme="minorEastAsia"/>
          <w:kern w:val="0"/>
          <w:sz w:val="24"/>
        </w:rPr>
        <w:t>起施行。</w:t>
      </w:r>
      <w:bookmarkEnd w:id="270"/>
    </w:p>
    <w:p>
      <w:pPr>
        <w:pStyle w:val="2"/>
      </w:pPr>
    </w:p>
    <w:p>
      <w:pPr>
        <w:widowControl/>
        <w:jc w:val="left"/>
        <w:rPr>
          <w:rFonts w:asciiTheme="minorEastAsia" w:hAnsiTheme="minorEastAsia" w:eastAsiaTheme="minorEastAsia"/>
          <w:kern w:val="0"/>
          <w:sz w:val="24"/>
        </w:rPr>
      </w:pPr>
      <w:r>
        <w:rPr>
          <w:rFonts w:asciiTheme="minorEastAsia" w:hAnsiTheme="minorEastAsia" w:eastAsiaTheme="minorEastAsia"/>
          <w:kern w:val="0"/>
          <w:sz w:val="24"/>
        </w:rPr>
        <w:br w:type="page"/>
      </w:r>
    </w:p>
    <w:p>
      <w:pPr>
        <w:pStyle w:val="3"/>
        <w:rPr>
          <w:rFonts w:cs="Arial" w:asciiTheme="minorEastAsia" w:hAnsiTheme="minorEastAsia" w:eastAsiaTheme="minorEastAsia"/>
          <w:sz w:val="28"/>
          <w:szCs w:val="28"/>
        </w:rPr>
      </w:pPr>
      <w:bookmarkStart w:id="303" w:name="_Toc514683523"/>
      <w:bookmarkStart w:id="304" w:name="_Toc496022785"/>
      <w:bookmarkStart w:id="305" w:name="_Toc21067"/>
      <w:r>
        <w:rPr>
          <w:rFonts w:hint="eastAsia" w:cs="Arial" w:asciiTheme="minorEastAsia" w:hAnsiTheme="minorEastAsia" w:eastAsiaTheme="minorEastAsia"/>
          <w:sz w:val="28"/>
          <w:szCs w:val="28"/>
        </w:rPr>
        <w:t>十四、文明</w:t>
      </w:r>
      <w:r>
        <w:rPr>
          <w:rFonts w:hint="eastAsia" w:cs="Arial" w:asciiTheme="minorEastAsia" w:hAnsiTheme="minorEastAsia" w:eastAsiaTheme="minorEastAsia"/>
          <w:sz w:val="28"/>
          <w:szCs w:val="28"/>
          <w:lang w:eastAsia="zh-CN"/>
        </w:rPr>
        <w:t>作业</w:t>
      </w:r>
      <w:r>
        <w:rPr>
          <w:rFonts w:hint="eastAsia" w:cs="Arial" w:asciiTheme="minorEastAsia" w:hAnsiTheme="minorEastAsia" w:eastAsiaTheme="minorEastAsia"/>
          <w:sz w:val="28"/>
          <w:szCs w:val="28"/>
        </w:rPr>
        <w:t>管理制度</w:t>
      </w:r>
      <w:bookmarkEnd w:id="303"/>
      <w:bookmarkEnd w:id="304"/>
      <w:bookmarkEnd w:id="305"/>
    </w:p>
    <w:p>
      <w:pPr>
        <w:pStyle w:val="4"/>
        <w:spacing w:before="0" w:after="0" w:line="360" w:lineRule="auto"/>
        <w:rPr>
          <w:rFonts w:cs="宋体" w:asciiTheme="minorEastAsia" w:hAnsiTheme="minorEastAsia" w:eastAsiaTheme="minorEastAsia"/>
          <w:sz w:val="24"/>
          <w:szCs w:val="24"/>
        </w:rPr>
      </w:pPr>
      <w:bookmarkStart w:id="306" w:name="_Toc529462207"/>
      <w:bookmarkStart w:id="307" w:name="_Toc26746"/>
      <w:r>
        <w:rPr>
          <w:rFonts w:hint="eastAsia" w:cs="宋体" w:asciiTheme="minorEastAsia" w:hAnsiTheme="minorEastAsia" w:eastAsiaTheme="minorEastAsia"/>
          <w:sz w:val="24"/>
          <w:szCs w:val="24"/>
        </w:rPr>
        <w:t>1目的</w:t>
      </w:r>
      <w:bookmarkEnd w:id="306"/>
      <w:bookmarkEnd w:id="307"/>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为了规范</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现场管理工作，依据《建设工程安全生产管理条例》、《建筑</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安全检查标准》、《建筑</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企业安全生产管理规范》，特制定本制度。</w:t>
      </w:r>
    </w:p>
    <w:p>
      <w:pPr>
        <w:pStyle w:val="4"/>
        <w:spacing w:before="0" w:after="0" w:line="360" w:lineRule="auto"/>
        <w:rPr>
          <w:rFonts w:cs="宋体" w:asciiTheme="minorEastAsia" w:hAnsiTheme="minorEastAsia" w:eastAsiaTheme="minorEastAsia"/>
          <w:sz w:val="24"/>
          <w:szCs w:val="24"/>
        </w:rPr>
      </w:pPr>
      <w:bookmarkStart w:id="308" w:name="_Toc529462208"/>
      <w:bookmarkStart w:id="309" w:name="_Toc24268"/>
      <w:r>
        <w:rPr>
          <w:rFonts w:hint="eastAsia" w:cs="宋体" w:asciiTheme="minorEastAsia" w:hAnsiTheme="minorEastAsia" w:eastAsiaTheme="minorEastAsia"/>
          <w:sz w:val="24"/>
          <w:szCs w:val="24"/>
        </w:rPr>
        <w:t>2适用范围</w:t>
      </w:r>
      <w:bookmarkEnd w:id="308"/>
      <w:bookmarkEnd w:id="309"/>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本制度适用于公司所属项目的</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现场管理。</w:t>
      </w:r>
    </w:p>
    <w:p>
      <w:pPr>
        <w:pStyle w:val="4"/>
        <w:spacing w:before="0" w:after="0" w:line="360" w:lineRule="auto"/>
        <w:rPr>
          <w:rFonts w:cs="宋体" w:asciiTheme="minorEastAsia" w:hAnsiTheme="minorEastAsia" w:eastAsiaTheme="minorEastAsia"/>
          <w:sz w:val="24"/>
          <w:szCs w:val="24"/>
        </w:rPr>
      </w:pPr>
      <w:bookmarkStart w:id="310" w:name="_Toc529462209"/>
      <w:bookmarkStart w:id="311" w:name="_Toc7926"/>
      <w:r>
        <w:rPr>
          <w:rFonts w:hint="eastAsia" w:cs="宋体" w:asciiTheme="minorEastAsia" w:hAnsiTheme="minorEastAsia" w:eastAsiaTheme="minorEastAsia"/>
          <w:sz w:val="24"/>
          <w:szCs w:val="24"/>
        </w:rPr>
        <w:t>3管理职责</w:t>
      </w:r>
      <w:bookmarkEnd w:id="310"/>
      <w:bookmarkEnd w:id="311"/>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3.1工程部为</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现场管理的主控部门，</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负责</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现场的管理。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3.2</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、综合管理部等职能部门负责职责范围内对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现场管理的监督检查管理。</w:t>
      </w:r>
    </w:p>
    <w:p>
      <w:pPr>
        <w:pStyle w:val="4"/>
        <w:spacing w:before="0" w:after="0" w:line="360" w:lineRule="auto"/>
        <w:rPr>
          <w:rFonts w:cs="宋体" w:asciiTheme="minorEastAsia" w:hAnsiTheme="minorEastAsia" w:eastAsiaTheme="minorEastAsia"/>
          <w:sz w:val="24"/>
          <w:szCs w:val="24"/>
        </w:rPr>
      </w:pPr>
      <w:bookmarkStart w:id="312" w:name="_Toc529462210"/>
      <w:bookmarkStart w:id="313" w:name="_Toc19272"/>
      <w:r>
        <w:rPr>
          <w:rFonts w:hint="eastAsia" w:cs="宋体" w:asciiTheme="minorEastAsia" w:hAnsiTheme="minorEastAsia" w:eastAsiaTheme="minorEastAsia"/>
          <w:sz w:val="24"/>
          <w:szCs w:val="24"/>
        </w:rPr>
        <w:t>4内容和要求</w:t>
      </w:r>
      <w:bookmarkEnd w:id="312"/>
      <w:bookmarkEnd w:id="313"/>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现场管理办法编制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4.1.1</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应依据国家安全文明</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、交通、消防、职业卫生、环境保护等有关规定，制定安全文明</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、交通、消防、职业卫生、环境保护等相关管理制度。</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4.1.2</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根据现场实际情况，对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现场进行总体规划，并根据规划要求，组织相关部门编制项目现场管理办法实施细则或现场文明</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细则。</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4.1.3</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现场管理办法主要包括以下内容：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1）现场办公及住宿区域其体位置及布局，含办公区域、住宿区域、食堂、厕所、排水系统、供水供电系统、通信系统等；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lang w:eastAsia="zh-CN"/>
        </w:rPr>
        <w:t>作业</w:t>
      </w:r>
      <w:r>
        <w:rPr>
          <w:rFonts w:asciiTheme="minorEastAsia" w:hAnsiTheme="minorEastAsia" w:eastAsiaTheme="minorEastAsia"/>
          <w:sz w:val="24"/>
        </w:rPr>
        <w:t>道路规划；</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3）消防系统布置；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4）材料堆放、仓库布置；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lang w:eastAsia="zh-CN"/>
        </w:rPr>
        <w:t>作业</w:t>
      </w:r>
      <w:r>
        <w:rPr>
          <w:rFonts w:asciiTheme="minorEastAsia" w:hAnsiTheme="minorEastAsia" w:eastAsiaTheme="minorEastAsia"/>
          <w:sz w:val="24"/>
        </w:rPr>
        <w:t>区域总体布置；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6）创建文明工地实施办法；</w:t>
      </w:r>
    </w:p>
    <w:p>
      <w:pPr>
        <w:tabs>
          <w:tab w:val="right" w:pos="9752"/>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7）总体平面布置图。</w:t>
      </w:r>
      <w:r>
        <w:rPr>
          <w:rFonts w:asciiTheme="minorEastAsia" w:hAnsiTheme="minorEastAsia" w:eastAsiaTheme="minorEastAsia"/>
          <w:sz w:val="24"/>
        </w:rPr>
        <w:tab/>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4.2具体要求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4.2.1</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应当在</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组织设计中编制安全技术措施和</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现场临时用电方案，对下列达到一定规模的危险性较大的分部分项工程编制专项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方案，并附具体安全验算结果，经</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技术负责人、总监理工程师签字后实施，由专职安全生产管理人员进行现场监督。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1）基坑支护与降水工程；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2）土石方开挖工程；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3）模板工程；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4）起重吊装工程；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5）脚手架工程；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6）拆除、爆破工程；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7）围堰工程；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8）其他危险性较大的工程。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对所列工程中涉及深基坑、地下暗挖工程、高大模板工程的专项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方案，</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还应当组织专家进行论证、审查。</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4.2.2</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应当将</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现场的办公、生活区与作业区分开设置，并保持安全距离；办公、生活区的选址应当符合安全性要求。职工的膳食、饮水、休息场所等应当符合卫生标准。</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不得在尚未竣工的建筑物内设置员工集体宿舍。</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现场临时搭建的建筑物应当符合安全使用要求。</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现场使用的装配式活动房屋应当具有产品合格证。</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4.2.3</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对因建设工程</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可能造成损害的毗邻建筑物、构筑物和地下管线等，应当采取专项防护措施。应当遵守有关环境保护法律、法规的规定，在</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现场采取措施，防止或者减少粉尘、废气、废水、固体废物、噪声、振动和</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照明对人和环境的危害和污染。在城市市区内的建设工程，</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单位应当对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现场实行封闭围挡。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4.2.4</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应当在</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现场建立消防安全责任制度，确定消防安全责任人，制定用火、用电、使用易燃易爆材料等各项消防安全管理制度和操作规程，设置消防通道、消防水源，配备消防设施和灭火器材，并在</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现场入口处设置明显标志。</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4.2.5</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应按合同要求、审批规划，科学合理规划</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生产、办公、生活设施总体布局与分隧，做到按图用地，布置得当，形成布局与分区图。</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作业、材料存放区与办公、生活区，采取相应的隔离措施，生产现场规范有序。</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区域宜实行封闭管理，主要进出口设有明显的</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警示标志和安全文明</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现场管理具体要求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4.3.1现场临时搭建的建筑物应当符合安全使用要求。</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现场使用的装配式活动房屋应当具有产品合格证。</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4.3.2工程项目实施过程中应当遵守有关环境保护法律、法规的规定，在</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现场采取措施，防止或者减少粉尘、废气、废水、固废物、噪声、振动和</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照明对人和环境的危害和污染。在城市市区内的建设工程，应当对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现场实行封闭围挡。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4.3.3在</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现场建立消防安全责任制度，确定消防安全责任人，制定用火、用电、使用易燃易爆材料等各项消防安全管理制度和操作规程，设置消防通道、消防水源，配备消防设施和灭火器材，并在</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现场入网处设置明显标志。</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4.3.4</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现场建立安全、文明</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专项措施费，并确保安全、文明</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措施费专款专用，在财务管理中单独列出安全防护、文明</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措施项目费用清单备查。</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4.3.5</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安全生产管理机构和专职安全生产管理人员负责对建筑工程安全防护、文明</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措施的组织实施进行现场监督检查。</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4.3.6</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按照现行国家标准《建设工程</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现场消防安全技术规范》和现行行业标准《建筑</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现场环境与卫生标准》、《</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现场临时建筑物技术规范》的规定来规划和实施</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文明工地的创建工作。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4.3.7</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现场管理应包括：现场围挡、封闭管理、</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场地、材料管理、现场办公与住宿、现场防火。</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1）现场围挡：</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1）市区主要路段的工地应设置高度不小于2.5m的封闭围挡；</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2）一般路段的工地应设置高度不小于1.8m的封闭围挡；</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3）围挡应坚固、稳定、整洁、美观。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2）封闭管理：</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现场进出口应设置大门，并应设置门卫值班室；</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2）应建立门卫职守管理制度，并应配备门卫职守人员；</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lang w:eastAsia="zh-CN"/>
        </w:rPr>
        <w:t>作业</w:t>
      </w:r>
      <w:r>
        <w:rPr>
          <w:rFonts w:asciiTheme="minorEastAsia" w:hAnsiTheme="minorEastAsia" w:eastAsiaTheme="minorEastAsia"/>
          <w:sz w:val="24"/>
        </w:rPr>
        <w:t>人员进入</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现场应佩戴工作卡；</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lang w:eastAsia="zh-CN"/>
        </w:rPr>
        <w:t>作业</w:t>
      </w:r>
      <w:r>
        <w:rPr>
          <w:rFonts w:asciiTheme="minorEastAsia" w:hAnsiTheme="minorEastAsia" w:eastAsiaTheme="minorEastAsia"/>
          <w:sz w:val="24"/>
        </w:rPr>
        <w:t>人现场出入入口应标有企业名称或标识，并应设置车辆冲洗设施。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lang w:eastAsia="zh-CN"/>
        </w:rPr>
        <w:t>作业</w:t>
      </w:r>
      <w:r>
        <w:rPr>
          <w:rFonts w:asciiTheme="minorEastAsia" w:hAnsiTheme="minorEastAsia" w:eastAsiaTheme="minorEastAsia"/>
          <w:sz w:val="24"/>
        </w:rPr>
        <w:t>场地：</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1）现场的主要道路及材料加工区地面应进行硬化处理；</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2）工现场道路应畅通，路面应平整坚实；</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3）现场布置防止扬尘措施；</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4）现场设置排水设施，且排水通畅无积水；</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现场布置防止泥浆、污水、废水污染环境的措施；</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现场设置专门的吸烟处，严禁随意吸。</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4）材料管理：</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1）建筑材料、构件、料具按总平面布局进行码敞；</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2）材料应码放整齐，并标明名称、规格等；</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现场材料码放采取有效的防火、防锈蚀、防雨等措施；</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现场建筑垃圾的清运，采用器具或管道运输，严禁随意抛掷；</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5）易燃易爆物品分类储藏在专用库房内，并应制定防火措施。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5）现场办公与住宿；</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lang w:eastAsia="zh-CN"/>
        </w:rPr>
        <w:t>作业</w:t>
      </w:r>
      <w:r>
        <w:rPr>
          <w:rFonts w:asciiTheme="minorEastAsia" w:hAnsiTheme="minorEastAsia" w:eastAsiaTheme="minorEastAsia"/>
          <w:sz w:val="24"/>
        </w:rPr>
        <w:t>作业、材料存放区与办公、生活区应划分清晰，相互独立；</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2）宿舍、办公用房的防火等级符合规范要求；</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3）宿舍设置可开启式窗户，宿舍内床铺不得超过2层，中间的通道宽度小于0.9m；</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4）宿舍内住宿人员人均面积大于2.5m2，每个宿舍不得超过16人；</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5）宿舍内布置采暖设施，并制定防止一氧化碳中毒措施；</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6）夏季宿舍内配备防；防暑降温和防蚊蝇设施；</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7）生活用品应摆放整齐，环境卫生应良好。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6）现场防火：</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现场应建立消防安全管理制度、制定消防措施；</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现场临时用房和作业场所的防火设计符合规范要求；</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现场设置消防通道、消防水源，在消防设施位置设立明显标示；</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现场灭火器材保证可靠有效，布局配置应符合规范要求；</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5）明火作业应履行动火审批手续，配备动火监护人员。</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4.4现场</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相关规定：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1）制度：</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现场建立治安保卫制度、责任分解落实到人；</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现场制定治安防范措施。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2）公示标牌：</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1）在</w:t>
      </w:r>
      <w:r>
        <w:rPr>
          <w:rFonts w:hint="eastAsia" w:asciiTheme="minorEastAsia" w:hAnsiTheme="minorEastAsia" w:eastAsiaTheme="minorEastAsia"/>
          <w:sz w:val="24"/>
          <w:lang w:eastAsia="zh-CN"/>
        </w:rPr>
        <w:t>作业</w:t>
      </w:r>
      <w:r>
        <w:rPr>
          <w:rFonts w:asciiTheme="minorEastAsia" w:hAnsiTheme="minorEastAsia" w:eastAsiaTheme="minorEastAsia"/>
          <w:sz w:val="24"/>
        </w:rPr>
        <w:t>场地的大门口或醒目处设置公示标牌，主要内容应包括：工程概况牌、消防保卫牌、安命生产牌、文明</w:t>
      </w:r>
      <w:r>
        <w:rPr>
          <w:rFonts w:hint="eastAsia" w:asciiTheme="minorEastAsia" w:hAnsiTheme="minorEastAsia" w:eastAsiaTheme="minorEastAsia"/>
          <w:sz w:val="24"/>
          <w:lang w:eastAsia="zh-CN"/>
        </w:rPr>
        <w:t>作业</w:t>
      </w:r>
      <w:r>
        <w:rPr>
          <w:rFonts w:asciiTheme="minorEastAsia" w:hAnsiTheme="minorEastAsia" w:eastAsiaTheme="minorEastAsia"/>
          <w:sz w:val="24"/>
        </w:rPr>
        <w:t>牌、管理人员名单及监督电话牌、</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现场总平面图；</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2）标牌应规范、整齐、统一；</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3）在</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现场醒目集团悬挂安全宣传标语；</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现场设置宣传栏、读报栏、黑板报等设施。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 xml:space="preserve">3）生活设施：  </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1）生活区内设置供作业人员学习和娱乐的场所；</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2）建立卫生责任制度并落实到人；</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3）食堂与厕所、垃圾站、有毒有害场所等污染源的距离符合规范要求；</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4）食堂必须有卫生许可证，炊事人员必须持身体健康证上岗；</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5）食堂使用的</w:t>
      </w:r>
      <w:r>
        <w:rPr>
          <w:rFonts w:hint="eastAsia" w:asciiTheme="minorEastAsia" w:hAnsiTheme="minorEastAsia" w:eastAsiaTheme="minorEastAsia"/>
          <w:sz w:val="24"/>
        </w:rPr>
        <w:t>燃气罐应单独设置存放间，存放间应通风良好，并严禁存放其他物品；</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6）食堂的卫生环境应良好，且必须配备必要的排风、冷藏、</w:t>
      </w:r>
      <w:r>
        <w:rPr>
          <w:rFonts w:hint="eastAsia" w:asciiTheme="minorEastAsia" w:hAnsiTheme="minorEastAsia" w:eastAsiaTheme="minorEastAsia"/>
          <w:sz w:val="24"/>
        </w:rPr>
        <w:t>消毒、防鼠、防蚊蝇等设施；</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7）厕所内的设施数量和布局应符合规范要求；</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8）应设置洗澡间，且能满足现场人员需求；</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9）生活垃圾应装入密闭式容器内，并及时清理。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4）相关服务：</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1）夜间</w:t>
      </w:r>
      <w:r>
        <w:rPr>
          <w:rFonts w:hint="eastAsia" w:asciiTheme="minorEastAsia" w:hAnsiTheme="minorEastAsia" w:eastAsiaTheme="minorEastAsia"/>
          <w:sz w:val="24"/>
          <w:lang w:eastAsia="zh-CN"/>
        </w:rPr>
        <w:t>作业</w:t>
      </w:r>
      <w:r>
        <w:rPr>
          <w:rFonts w:asciiTheme="minorEastAsia" w:hAnsiTheme="minorEastAsia" w:eastAsiaTheme="minorEastAsia"/>
          <w:sz w:val="24"/>
        </w:rPr>
        <w:t>前，必须经批准后方可进行</w:t>
      </w:r>
      <w:r>
        <w:rPr>
          <w:rFonts w:hint="eastAsia" w:asciiTheme="minorEastAsia" w:hAnsiTheme="minorEastAsia" w:eastAsiaTheme="minorEastAsia"/>
          <w:sz w:val="24"/>
          <w:lang w:eastAsia="zh-CN"/>
        </w:rPr>
        <w:t>作业</w:t>
      </w:r>
      <w:r>
        <w:rPr>
          <w:rFonts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现场严禁焚烧各类废弃物；</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现场制定防粉尘、防噪音、防光污染等措施；</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lang w:eastAsia="zh-CN"/>
        </w:rPr>
        <w:t>作业</w:t>
      </w:r>
      <w:r>
        <w:rPr>
          <w:rFonts w:asciiTheme="minorEastAsia" w:hAnsiTheme="minorEastAsia" w:eastAsiaTheme="minorEastAsia"/>
          <w:sz w:val="24"/>
        </w:rPr>
        <w:t>现场制定</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不扰民措施。</w:t>
      </w:r>
    </w:p>
    <w:p>
      <w:pPr>
        <w:pStyle w:val="4"/>
        <w:spacing w:before="0" w:after="0" w:line="360" w:lineRule="auto"/>
        <w:rPr>
          <w:rFonts w:cs="宋体" w:asciiTheme="minorEastAsia" w:hAnsiTheme="minorEastAsia" w:eastAsiaTheme="minorEastAsia"/>
          <w:sz w:val="24"/>
          <w:szCs w:val="24"/>
        </w:rPr>
      </w:pPr>
      <w:bookmarkStart w:id="314" w:name="_Toc529462211"/>
      <w:bookmarkStart w:id="315" w:name="_Toc15697"/>
      <w:r>
        <w:rPr>
          <w:rFonts w:hint="eastAsia" w:cs="宋体" w:asciiTheme="minorEastAsia" w:hAnsiTheme="minorEastAsia" w:eastAsiaTheme="minorEastAsia"/>
          <w:sz w:val="24"/>
          <w:szCs w:val="24"/>
        </w:rPr>
        <w:t>5附则</w:t>
      </w:r>
      <w:bookmarkEnd w:id="314"/>
      <w:bookmarkEnd w:id="315"/>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5.1本制度解释权归工程部所有。</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5.2本制度自印发之日起实施。</w:t>
      </w:r>
    </w:p>
    <w:p>
      <w:pPr>
        <w:autoSpaceDE w:val="0"/>
        <w:autoSpaceDN w:val="0"/>
        <w:adjustRightInd w:val="0"/>
        <w:spacing w:line="360" w:lineRule="auto"/>
        <w:rPr>
          <w:rFonts w:asciiTheme="minorEastAsia" w:hAnsiTheme="minorEastAsia" w:eastAsiaTheme="minorEastAsia"/>
          <w:kern w:val="0"/>
          <w:sz w:val="24"/>
        </w:rPr>
      </w:pPr>
    </w:p>
    <w:p/>
    <w:p>
      <w:r>
        <w:br w:type="page"/>
      </w:r>
    </w:p>
    <w:p>
      <w:pPr>
        <w:pStyle w:val="3"/>
        <w:rPr>
          <w:rFonts w:cs="Arial" w:asciiTheme="minorEastAsia" w:hAnsiTheme="minorEastAsia" w:eastAsiaTheme="minorEastAsia"/>
          <w:sz w:val="28"/>
          <w:szCs w:val="28"/>
        </w:rPr>
      </w:pPr>
      <w:bookmarkStart w:id="316" w:name="_Toc514683524"/>
      <w:bookmarkStart w:id="317" w:name="_Toc4860_WPSOffice_Level1"/>
      <w:bookmarkStart w:id="318" w:name="_Toc496022786"/>
      <w:bookmarkStart w:id="319" w:name="_Toc2537"/>
      <w:r>
        <w:rPr>
          <w:rFonts w:hint="eastAsia" w:cs="Arial" w:asciiTheme="minorEastAsia" w:hAnsiTheme="minorEastAsia" w:eastAsiaTheme="minorEastAsia"/>
          <w:sz w:val="28"/>
          <w:szCs w:val="28"/>
        </w:rPr>
        <w:t>十五、安全设施管理制度</w:t>
      </w:r>
      <w:bookmarkEnd w:id="316"/>
      <w:bookmarkEnd w:id="317"/>
      <w:bookmarkEnd w:id="318"/>
      <w:bookmarkEnd w:id="319"/>
    </w:p>
    <w:p>
      <w:pPr>
        <w:pStyle w:val="4"/>
        <w:spacing w:before="0" w:after="0" w:line="360" w:lineRule="auto"/>
        <w:rPr>
          <w:rFonts w:cs="宋体" w:asciiTheme="minorEastAsia" w:hAnsiTheme="minorEastAsia" w:eastAsiaTheme="minorEastAsia"/>
          <w:sz w:val="24"/>
          <w:szCs w:val="24"/>
        </w:rPr>
      </w:pPr>
      <w:bookmarkStart w:id="320" w:name="_Toc373151293"/>
      <w:bookmarkStart w:id="321" w:name="_Toc529462213"/>
      <w:bookmarkStart w:id="322" w:name="_Toc25841"/>
      <w:r>
        <w:rPr>
          <w:rFonts w:hint="eastAsia" w:cs="宋体" w:asciiTheme="minorEastAsia" w:hAnsiTheme="minorEastAsia" w:eastAsiaTheme="minorEastAsia"/>
          <w:sz w:val="24"/>
          <w:szCs w:val="24"/>
        </w:rPr>
        <w:t>1</w:t>
      </w:r>
      <w:bookmarkEnd w:id="320"/>
      <w:r>
        <w:rPr>
          <w:rFonts w:hint="eastAsia" w:cs="宋体" w:asciiTheme="minorEastAsia" w:hAnsiTheme="minorEastAsia" w:eastAsiaTheme="minorEastAsia"/>
          <w:sz w:val="24"/>
          <w:szCs w:val="24"/>
        </w:rPr>
        <w:t>目的</w:t>
      </w:r>
      <w:bookmarkEnd w:id="321"/>
      <w:bookmarkEnd w:id="322"/>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为贯彻“安全第一，预防为主，综合治理”的方针，确保在</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现场生产过程中的人身和财产安全，减少事故的发生，加强</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现场危险作业环境及作业过程中安全防护设施的有效使用和管理，制定本制度。</w:t>
      </w:r>
    </w:p>
    <w:p>
      <w:pPr>
        <w:pStyle w:val="4"/>
        <w:spacing w:before="0" w:after="0" w:line="360" w:lineRule="auto"/>
        <w:rPr>
          <w:rFonts w:cs="宋体" w:asciiTheme="minorEastAsia" w:hAnsiTheme="minorEastAsia" w:eastAsiaTheme="minorEastAsia"/>
          <w:sz w:val="24"/>
          <w:szCs w:val="24"/>
        </w:rPr>
      </w:pPr>
      <w:bookmarkStart w:id="323" w:name="_Toc529462214"/>
      <w:bookmarkStart w:id="324" w:name="_Toc22171"/>
      <w:r>
        <w:rPr>
          <w:rFonts w:hint="eastAsia" w:cs="宋体" w:asciiTheme="minorEastAsia" w:hAnsiTheme="minorEastAsia" w:eastAsiaTheme="minorEastAsia"/>
          <w:sz w:val="24"/>
          <w:szCs w:val="24"/>
        </w:rPr>
        <w:t>2适用范围</w:t>
      </w:r>
      <w:bookmarkEnd w:id="323"/>
      <w:bookmarkEnd w:id="324"/>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本制度适用于公司各种安全设施的管理工作。</w:t>
      </w:r>
    </w:p>
    <w:p>
      <w:pPr>
        <w:pStyle w:val="4"/>
        <w:spacing w:before="0" w:after="0" w:line="360" w:lineRule="auto"/>
        <w:rPr>
          <w:rFonts w:cs="宋体" w:asciiTheme="minorEastAsia" w:hAnsiTheme="minorEastAsia" w:eastAsiaTheme="minorEastAsia"/>
          <w:sz w:val="24"/>
          <w:szCs w:val="24"/>
        </w:rPr>
      </w:pPr>
      <w:bookmarkStart w:id="325" w:name="_Toc373151294"/>
      <w:bookmarkStart w:id="326" w:name="_Toc529462215"/>
      <w:bookmarkStart w:id="327" w:name="_Toc27080"/>
      <w:r>
        <w:rPr>
          <w:rFonts w:hint="eastAsia" w:cs="宋体" w:asciiTheme="minorEastAsia" w:hAnsiTheme="minorEastAsia" w:eastAsiaTheme="minorEastAsia"/>
          <w:sz w:val="24"/>
          <w:szCs w:val="24"/>
        </w:rPr>
        <w:t>3职责</w:t>
      </w:r>
      <w:bookmarkEnd w:id="325"/>
      <w:bookmarkEnd w:id="326"/>
      <w:bookmarkEnd w:id="327"/>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3.1</w:t>
      </w:r>
      <w:r>
        <w:rPr>
          <w:rFonts w:hint="eastAsia" w:asciiTheme="minorEastAsia" w:hAnsiTheme="minorEastAsia" w:eastAsiaTheme="minorEastAsia"/>
          <w:kern w:val="0"/>
          <w:sz w:val="24"/>
          <w:lang w:eastAsia="zh-CN"/>
        </w:rPr>
        <w:t>XXX部门</w:t>
      </w:r>
      <w:r>
        <w:rPr>
          <w:rFonts w:hint="eastAsia" w:asciiTheme="minorEastAsia" w:hAnsiTheme="minorEastAsia" w:eastAsiaTheme="minorEastAsia"/>
          <w:kern w:val="0"/>
          <w:sz w:val="24"/>
        </w:rPr>
        <w:t>是公司安全设施的主管部门。负责现场勘测，明确安全设施配置方案并参与安全设施的验收。</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3.2</w:t>
      </w:r>
      <w:r>
        <w:rPr>
          <w:rFonts w:hint="eastAsia" w:asciiTheme="minorEastAsia" w:hAnsiTheme="minorEastAsia" w:eastAsiaTheme="minorEastAsia"/>
          <w:sz w:val="24"/>
        </w:rPr>
        <w:t>财务部</w:t>
      </w:r>
      <w:r>
        <w:rPr>
          <w:rFonts w:hint="eastAsia" w:asciiTheme="minorEastAsia" w:hAnsiTheme="minorEastAsia" w:eastAsiaTheme="minorEastAsia"/>
          <w:kern w:val="0"/>
          <w:sz w:val="24"/>
        </w:rPr>
        <w:t>保证安全设施所需的资金投入。</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3.3相关单位负责辖区内各类安全设施的使用与维护工作，辖区内的安全设施应确定责任管理人员。</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3.4各部门应定期检查消防系统、电气系统及其它安全装置、设施的完整性，发现问题及时上报或处理。</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3.5对</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变动后不能及时恢复的安全设施，值班人员应督促</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人员采取临时替代措施，确保设备和人身安全。</w:t>
      </w:r>
    </w:p>
    <w:p>
      <w:pPr>
        <w:pStyle w:val="4"/>
        <w:spacing w:before="0" w:after="0" w:line="360" w:lineRule="auto"/>
        <w:rPr>
          <w:rFonts w:cs="宋体" w:asciiTheme="minorEastAsia" w:hAnsiTheme="minorEastAsia" w:eastAsiaTheme="minorEastAsia"/>
          <w:sz w:val="24"/>
          <w:szCs w:val="24"/>
        </w:rPr>
      </w:pPr>
      <w:bookmarkStart w:id="328" w:name="_Toc373151295"/>
      <w:bookmarkStart w:id="329" w:name="_Toc529462216"/>
      <w:bookmarkStart w:id="330" w:name="_Toc26222"/>
      <w:r>
        <w:rPr>
          <w:rFonts w:hint="eastAsia" w:cs="宋体" w:asciiTheme="minorEastAsia" w:hAnsiTheme="minorEastAsia" w:eastAsiaTheme="minorEastAsia"/>
          <w:sz w:val="24"/>
          <w:szCs w:val="24"/>
        </w:rPr>
        <w:t>4公司主要安全设施分类</w:t>
      </w:r>
      <w:bookmarkEnd w:id="328"/>
      <w:bookmarkEnd w:id="329"/>
      <w:bookmarkEnd w:id="330"/>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4.1预防事故设施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（1）检测、报警设施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压力、温度、液位、流量等报警设施，可燃气体、有毒有害气体、氧气等检测和报警设施，用于安全检查和安全数据分析等检验检测设备、仪器。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（2）设备安全防护设施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防护罩、负荷限制器、行程限制器，制动、限速、防雷、防渗漏等设施，传动设备安全锁闭设施，电器过载保护设施，静电接地设施。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（3）防爆设施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各种电气、仪表的防爆设施，制氮系统，阻隔防爆器材，防爆工器具。</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（4）作业场所防护设施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作业场所的防静电、通风（除尘、排毒）、防护栏（网）、防滑等设施。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（5）安全警示标志</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包括各种指示、警示作业安全和逃生避难及风向等警示标志。</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4.2控制事故设施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（1）泄压和止逆设施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用于泄压的阀门、放空等设施，用于止逆的阀门等设施。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（2）紧急处理设施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紧急备用电源，紧急停车、仪表联锁等设施。</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4.3减少与消除事故影响设施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（1）防止火灾蔓延设施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阻火器、安全水封、回火防止器、防火堤、防火墙、防火门、蒸汽幕、水幕等设施，防火材料涂层。</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（2）灭火设施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水喷淋、泡沫释放等灭火设施，消火栓、高压水枪（炮）、消防车、消防水管网、消防快速接头、灭火器等。</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（3）紧急个体处置设施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洗眼器、喷淋器、应急照明等设施。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（4）应急救援设施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堵漏、溢油收集和现场受伤人员医疗抢救装备。</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（5）劳动防护用品和装备</w:t>
      </w:r>
    </w:p>
    <w:p>
      <w:pPr>
        <w:pStyle w:val="4"/>
        <w:spacing w:before="0" w:after="0" w:line="360" w:lineRule="auto"/>
        <w:rPr>
          <w:rFonts w:cs="宋体" w:asciiTheme="minorEastAsia" w:hAnsiTheme="minorEastAsia" w:eastAsiaTheme="minorEastAsia"/>
          <w:sz w:val="24"/>
          <w:szCs w:val="24"/>
        </w:rPr>
      </w:pPr>
      <w:bookmarkStart w:id="331" w:name="_Toc529462217"/>
      <w:bookmarkStart w:id="332" w:name="_Toc373151296"/>
      <w:bookmarkStart w:id="333" w:name="_Toc16872"/>
      <w:r>
        <w:rPr>
          <w:rFonts w:hint="eastAsia" w:cs="宋体" w:asciiTheme="minorEastAsia" w:hAnsiTheme="minorEastAsia" w:eastAsiaTheme="minorEastAsia"/>
          <w:sz w:val="24"/>
          <w:szCs w:val="24"/>
        </w:rPr>
        <w:t>5安全要求</w:t>
      </w:r>
      <w:bookmarkEnd w:id="331"/>
      <w:bookmarkEnd w:id="332"/>
      <w:bookmarkEnd w:id="333"/>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5.1安全设施必须实现“三同时”，</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现场安全设施应与工程进度同步。</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5.2现场安全设施满足要求：</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（1）现场临边、沟、坑、空洞的围栏或盖板等设施应齐全；</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（2）高处作业应使用手扶水平安全绳、速差自控器、攀登自锁器、安全网（等）设施；</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电梯入口等安全通道应稳固畅通；</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（4）机械、传送装置等转动部位保护、防护设施完善；</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（5）危险作业场所应设置安全隔离、屏蔽设施和醒目的警告标志。</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5.3</w:t>
      </w:r>
      <w:r>
        <w:rPr>
          <w:rFonts w:hint="eastAsia" w:asciiTheme="minorEastAsia" w:hAnsiTheme="minorEastAsia" w:eastAsiaTheme="minorEastAsia"/>
          <w:kern w:val="0"/>
          <w:sz w:val="24"/>
          <w:lang w:eastAsia="zh-CN"/>
        </w:rPr>
        <w:t>XXX部门</w:t>
      </w:r>
      <w:r>
        <w:rPr>
          <w:rFonts w:hint="eastAsia" w:asciiTheme="minorEastAsia" w:hAnsiTheme="minorEastAsia" w:eastAsiaTheme="minorEastAsia"/>
          <w:kern w:val="0"/>
          <w:sz w:val="24"/>
        </w:rPr>
        <w:t>、工程部应结合相关规定，明确安全设施配置方案。具体方案由工程部起草、发布。</w:t>
      </w:r>
    </w:p>
    <w:p>
      <w:pPr>
        <w:pStyle w:val="4"/>
        <w:spacing w:before="0" w:after="0" w:line="360" w:lineRule="auto"/>
        <w:rPr>
          <w:rFonts w:cs="宋体" w:asciiTheme="minorEastAsia" w:hAnsiTheme="minorEastAsia" w:eastAsiaTheme="minorEastAsia"/>
          <w:sz w:val="24"/>
          <w:szCs w:val="24"/>
        </w:rPr>
      </w:pPr>
      <w:bookmarkStart w:id="334" w:name="_Toc529462218"/>
      <w:bookmarkStart w:id="335" w:name="_Toc373151297"/>
      <w:bookmarkStart w:id="336" w:name="_Toc8041"/>
      <w:r>
        <w:rPr>
          <w:rFonts w:hint="eastAsia" w:cs="宋体" w:asciiTheme="minorEastAsia" w:hAnsiTheme="minorEastAsia" w:eastAsiaTheme="minorEastAsia"/>
          <w:sz w:val="24"/>
          <w:szCs w:val="24"/>
        </w:rPr>
        <w:t>6制作、安装、验收</w:t>
      </w:r>
      <w:bookmarkEnd w:id="334"/>
      <w:bookmarkEnd w:id="335"/>
      <w:bookmarkEnd w:id="336"/>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6.1</w:t>
      </w:r>
      <w:r>
        <w:rPr>
          <w:rFonts w:hint="eastAsia" w:asciiTheme="minorEastAsia" w:hAnsiTheme="minorEastAsia" w:eastAsiaTheme="minorEastAsia"/>
          <w:sz w:val="24"/>
        </w:rPr>
        <w:t>工程部</w:t>
      </w:r>
      <w:r>
        <w:rPr>
          <w:rFonts w:hint="eastAsia" w:asciiTheme="minorEastAsia" w:hAnsiTheme="minorEastAsia" w:eastAsiaTheme="minorEastAsia"/>
          <w:kern w:val="0"/>
          <w:sz w:val="24"/>
        </w:rPr>
        <w:t>组织进行安全设施的安装。</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6.2</w:t>
      </w:r>
      <w:r>
        <w:rPr>
          <w:rFonts w:hint="eastAsia" w:asciiTheme="minorEastAsia" w:hAnsiTheme="minorEastAsia" w:eastAsiaTheme="minorEastAsia"/>
          <w:sz w:val="24"/>
          <w:lang w:eastAsia="zh-CN"/>
        </w:rPr>
        <w:t>XXX部门</w:t>
      </w:r>
      <w:r>
        <w:rPr>
          <w:rFonts w:hint="eastAsia" w:asciiTheme="minorEastAsia" w:hAnsiTheme="minorEastAsia" w:eastAsiaTheme="minorEastAsia"/>
          <w:kern w:val="0"/>
          <w:sz w:val="24"/>
        </w:rPr>
        <w:t>组织安全设施的验收，验收合格后方可使用。</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6.3在雷雨、洪水等极端天气前后，组织有关人员对安全设施进行检查或重新验收。</w:t>
      </w:r>
    </w:p>
    <w:p>
      <w:pPr>
        <w:pStyle w:val="4"/>
        <w:spacing w:before="0" w:after="0" w:line="360" w:lineRule="auto"/>
        <w:rPr>
          <w:rFonts w:cs="宋体" w:asciiTheme="minorEastAsia" w:hAnsiTheme="minorEastAsia" w:eastAsiaTheme="minorEastAsia"/>
          <w:sz w:val="24"/>
          <w:szCs w:val="24"/>
        </w:rPr>
      </w:pPr>
      <w:bookmarkStart w:id="337" w:name="_Toc373151298"/>
      <w:bookmarkStart w:id="338" w:name="_Toc529462219"/>
      <w:bookmarkStart w:id="339" w:name="_Toc19082"/>
      <w:r>
        <w:rPr>
          <w:rFonts w:hint="eastAsia" w:cs="宋体" w:asciiTheme="minorEastAsia" w:hAnsiTheme="minorEastAsia" w:eastAsiaTheme="minorEastAsia"/>
          <w:sz w:val="24"/>
          <w:szCs w:val="24"/>
        </w:rPr>
        <w:t>7使用</w:t>
      </w:r>
      <w:bookmarkEnd w:id="337"/>
      <w:bookmarkEnd w:id="338"/>
      <w:bookmarkEnd w:id="339"/>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7.1各</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对责任区域内安全设施必须设专人管理，进行日常巡查、维护，并保存记录，要确保安全设施有效完好，安全设施存在丢失和毁坏，应及时修善或更换。</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7.2现场设置的各种安全设施严禁挪动或移作他用。</w:t>
      </w:r>
    </w:p>
    <w:p>
      <w:pPr>
        <w:pStyle w:val="4"/>
        <w:spacing w:before="0" w:after="0" w:line="360" w:lineRule="auto"/>
        <w:rPr>
          <w:rFonts w:cs="宋体" w:asciiTheme="minorEastAsia" w:hAnsiTheme="minorEastAsia" w:eastAsiaTheme="minorEastAsia"/>
          <w:sz w:val="24"/>
          <w:szCs w:val="24"/>
        </w:rPr>
      </w:pPr>
      <w:bookmarkStart w:id="340" w:name="_Toc529462220"/>
      <w:bookmarkStart w:id="341" w:name="_Toc373151299"/>
      <w:bookmarkStart w:id="342" w:name="_Toc998"/>
      <w:r>
        <w:rPr>
          <w:rFonts w:hint="eastAsia" w:cs="宋体" w:asciiTheme="minorEastAsia" w:hAnsiTheme="minorEastAsia" w:eastAsiaTheme="minorEastAsia"/>
          <w:sz w:val="24"/>
          <w:szCs w:val="24"/>
        </w:rPr>
        <w:t>8报废及拆除</w:t>
      </w:r>
      <w:bookmarkEnd w:id="340"/>
      <w:bookmarkEnd w:id="341"/>
      <w:bookmarkEnd w:id="342"/>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8.1经试验或修理后达不到保障安全功能的或修理费用已经超过重新制造价格的安全设施可作报废处理。</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8.2安全设施的移除、报废必须报</w:t>
      </w:r>
      <w:r>
        <w:rPr>
          <w:rFonts w:hint="eastAsia" w:asciiTheme="minorEastAsia" w:hAnsiTheme="minorEastAsia" w:eastAsiaTheme="minorEastAsia"/>
          <w:kern w:val="0"/>
          <w:sz w:val="24"/>
          <w:lang w:eastAsia="zh-CN"/>
        </w:rPr>
        <w:t>XXX部门</w:t>
      </w:r>
      <w:r>
        <w:rPr>
          <w:rFonts w:hint="eastAsia" w:asciiTheme="minorEastAsia" w:hAnsiTheme="minorEastAsia" w:eastAsiaTheme="minorEastAsia"/>
          <w:kern w:val="0"/>
          <w:sz w:val="24"/>
        </w:rPr>
        <w:t>同意，不得擅自拆除。</w:t>
      </w:r>
    </w:p>
    <w:p>
      <w:pPr>
        <w:pStyle w:val="4"/>
        <w:spacing w:before="0" w:after="0" w:line="360" w:lineRule="auto"/>
        <w:rPr>
          <w:rFonts w:cs="宋体" w:asciiTheme="minorEastAsia" w:hAnsiTheme="minorEastAsia" w:eastAsiaTheme="minorEastAsia"/>
          <w:sz w:val="24"/>
          <w:szCs w:val="24"/>
        </w:rPr>
      </w:pPr>
      <w:bookmarkStart w:id="343" w:name="_Toc529462221"/>
      <w:bookmarkStart w:id="344" w:name="_Toc373151300"/>
      <w:bookmarkStart w:id="345" w:name="_Toc22151"/>
      <w:r>
        <w:rPr>
          <w:rFonts w:hint="eastAsia" w:cs="宋体" w:asciiTheme="minorEastAsia" w:hAnsiTheme="minorEastAsia" w:eastAsiaTheme="minorEastAsia"/>
          <w:sz w:val="24"/>
          <w:szCs w:val="24"/>
        </w:rPr>
        <w:t>9附则</w:t>
      </w:r>
      <w:bookmarkEnd w:id="343"/>
      <w:bookmarkEnd w:id="344"/>
      <w:bookmarkEnd w:id="345"/>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9.1本制度由</w:t>
      </w:r>
      <w:r>
        <w:rPr>
          <w:rFonts w:hint="eastAsia" w:asciiTheme="minorEastAsia" w:hAnsiTheme="minorEastAsia" w:eastAsiaTheme="minorEastAsia"/>
          <w:kern w:val="0"/>
          <w:sz w:val="24"/>
          <w:lang w:eastAsia="zh-CN"/>
        </w:rPr>
        <w:t>XXX部门</w:t>
      </w:r>
      <w:r>
        <w:rPr>
          <w:rFonts w:hint="eastAsia" w:asciiTheme="minorEastAsia" w:hAnsiTheme="minorEastAsia" w:eastAsiaTheme="minorEastAsia"/>
          <w:kern w:val="0"/>
          <w:sz w:val="24"/>
        </w:rPr>
        <w:t>解释。</w:t>
      </w:r>
    </w:p>
    <w:p>
      <w:pPr>
        <w:autoSpaceDE w:val="0"/>
        <w:autoSpaceDN w:val="0"/>
        <w:adjustRightInd w:val="0"/>
        <w:spacing w:line="360" w:lineRule="auto"/>
      </w:pPr>
      <w:r>
        <w:rPr>
          <w:rFonts w:hint="eastAsia" w:asciiTheme="minorEastAsia" w:hAnsiTheme="minorEastAsia" w:eastAsiaTheme="minorEastAsia"/>
          <w:kern w:val="0"/>
          <w:sz w:val="24"/>
        </w:rPr>
        <w:t>9.2本制度自下发之日起施行。</w:t>
      </w:r>
    </w:p>
    <w:p>
      <w:r>
        <w:br w:type="page"/>
      </w:r>
    </w:p>
    <w:p>
      <w:pPr>
        <w:pStyle w:val="3"/>
        <w:rPr>
          <w:rFonts w:cs="Arial" w:asciiTheme="minorEastAsia" w:hAnsiTheme="minorEastAsia" w:eastAsiaTheme="minorEastAsia"/>
          <w:sz w:val="28"/>
          <w:szCs w:val="28"/>
        </w:rPr>
      </w:pPr>
      <w:bookmarkStart w:id="346" w:name="_Toc514683526"/>
      <w:bookmarkStart w:id="347" w:name="_Toc24400_WPSOffice_Level1"/>
      <w:bookmarkStart w:id="348" w:name="_Toc496022788"/>
      <w:bookmarkStart w:id="349" w:name="_Toc5561"/>
      <w:r>
        <w:rPr>
          <w:rFonts w:hint="eastAsia" w:cs="Arial" w:asciiTheme="minorEastAsia" w:hAnsiTheme="minorEastAsia" w:eastAsiaTheme="minorEastAsia"/>
          <w:sz w:val="28"/>
          <w:szCs w:val="28"/>
        </w:rPr>
        <w:t>十六、</w:t>
      </w:r>
      <w:r>
        <w:rPr>
          <w:rFonts w:hint="eastAsia" w:cs="Arial" w:asciiTheme="minorEastAsia" w:hAnsiTheme="minorEastAsia" w:eastAsiaTheme="minorEastAsia"/>
          <w:sz w:val="28"/>
          <w:szCs w:val="28"/>
          <w:lang w:eastAsia="zh-CN"/>
        </w:rPr>
        <w:t>作业</w:t>
      </w:r>
      <w:r>
        <w:rPr>
          <w:rFonts w:hint="eastAsia" w:cs="Arial" w:asciiTheme="minorEastAsia" w:hAnsiTheme="minorEastAsia" w:eastAsiaTheme="minorEastAsia"/>
          <w:sz w:val="28"/>
          <w:szCs w:val="28"/>
        </w:rPr>
        <w:t>技术管理制度</w:t>
      </w:r>
      <w:bookmarkEnd w:id="346"/>
      <w:bookmarkEnd w:id="347"/>
      <w:bookmarkEnd w:id="348"/>
      <w:bookmarkEnd w:id="349"/>
    </w:p>
    <w:p>
      <w:pPr>
        <w:pStyle w:val="4"/>
        <w:spacing w:before="0" w:after="0" w:line="360" w:lineRule="auto"/>
        <w:rPr>
          <w:rFonts w:cs="宋体" w:asciiTheme="minorEastAsia" w:hAnsiTheme="minorEastAsia" w:eastAsiaTheme="minorEastAsia"/>
          <w:sz w:val="24"/>
          <w:szCs w:val="24"/>
        </w:rPr>
      </w:pPr>
      <w:bookmarkStart w:id="350" w:name="_Toc373151160"/>
      <w:bookmarkStart w:id="351" w:name="_Toc529462223"/>
      <w:bookmarkStart w:id="352" w:name="_Toc22864"/>
      <w:r>
        <w:rPr>
          <w:rFonts w:hint="eastAsia" w:cs="宋体" w:asciiTheme="minorEastAsia" w:hAnsiTheme="minorEastAsia" w:eastAsiaTheme="minorEastAsia"/>
          <w:sz w:val="24"/>
          <w:szCs w:val="24"/>
        </w:rPr>
        <w:t>1</w:t>
      </w:r>
      <w:bookmarkEnd w:id="350"/>
      <w:r>
        <w:rPr>
          <w:rFonts w:hint="eastAsia" w:cs="宋体" w:asciiTheme="minorEastAsia" w:hAnsiTheme="minorEastAsia" w:eastAsiaTheme="minorEastAsia"/>
          <w:sz w:val="24"/>
          <w:szCs w:val="24"/>
        </w:rPr>
        <w:t>目的</w:t>
      </w:r>
      <w:bookmarkEnd w:id="351"/>
      <w:bookmarkEnd w:id="352"/>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为更好地贯彻执行</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技术规范和工程项目管理规定，强化安全技术管理，确保工程建设过程安全，防范安全事故的发生，依据《中华人民共和国安全生产法》、《水利工程建设安全生产管理规定》、《建筑</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组织设计规范》等，特制定本制度。</w:t>
      </w:r>
    </w:p>
    <w:p>
      <w:pPr>
        <w:pStyle w:val="4"/>
        <w:spacing w:before="0" w:after="0" w:line="360" w:lineRule="auto"/>
        <w:rPr>
          <w:rFonts w:cs="宋体" w:asciiTheme="minorEastAsia" w:hAnsiTheme="minorEastAsia" w:eastAsiaTheme="minorEastAsia"/>
          <w:sz w:val="24"/>
          <w:szCs w:val="24"/>
        </w:rPr>
      </w:pPr>
      <w:bookmarkStart w:id="353" w:name="_Toc529462224"/>
      <w:bookmarkStart w:id="354" w:name="_Toc22457"/>
      <w:r>
        <w:rPr>
          <w:rFonts w:hint="eastAsia" w:cs="宋体" w:asciiTheme="minorEastAsia" w:hAnsiTheme="minorEastAsia" w:eastAsiaTheme="minorEastAsia"/>
          <w:sz w:val="24"/>
          <w:szCs w:val="24"/>
        </w:rPr>
        <w:t>2适用范围</w:t>
      </w:r>
      <w:bookmarkEnd w:id="353"/>
      <w:bookmarkEnd w:id="354"/>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本制度适用于公司安全技术管理。</w:t>
      </w:r>
    </w:p>
    <w:p>
      <w:pPr>
        <w:pStyle w:val="4"/>
        <w:spacing w:before="0" w:after="0" w:line="360" w:lineRule="auto"/>
        <w:rPr>
          <w:rFonts w:cs="宋体" w:asciiTheme="minorEastAsia" w:hAnsiTheme="minorEastAsia" w:eastAsiaTheme="minorEastAsia"/>
          <w:sz w:val="24"/>
          <w:szCs w:val="24"/>
        </w:rPr>
      </w:pPr>
      <w:bookmarkStart w:id="355" w:name="_Toc529462225"/>
      <w:bookmarkStart w:id="356" w:name="_Toc373151161"/>
      <w:bookmarkStart w:id="357" w:name="_Toc23266"/>
      <w:r>
        <w:rPr>
          <w:rFonts w:hint="eastAsia" w:cs="宋体" w:asciiTheme="minorEastAsia" w:hAnsiTheme="minorEastAsia" w:eastAsiaTheme="minorEastAsia"/>
          <w:sz w:val="24"/>
          <w:szCs w:val="24"/>
        </w:rPr>
        <w:t>3职责</w:t>
      </w:r>
      <w:bookmarkEnd w:id="355"/>
      <w:bookmarkEnd w:id="356"/>
      <w:bookmarkEnd w:id="357"/>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3.1工程部为</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技术管理的主控部门，负责对公司工程项目的</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技术管理的实施情况进行监督、检查。</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3.2</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负责对所属项目</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安全技术管理的实施情况进行监督、检查。</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3.3</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负责</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组织设计、</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技术措施、专项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方案的策划、编制及组织实施。</w:t>
      </w:r>
    </w:p>
    <w:p>
      <w:pPr>
        <w:pStyle w:val="4"/>
        <w:spacing w:before="0" w:after="0" w:line="360" w:lineRule="auto"/>
        <w:rPr>
          <w:rFonts w:cs="宋体" w:asciiTheme="minorEastAsia" w:hAnsiTheme="minorEastAsia" w:eastAsiaTheme="minorEastAsia"/>
          <w:sz w:val="24"/>
          <w:szCs w:val="24"/>
        </w:rPr>
      </w:pPr>
      <w:bookmarkStart w:id="358" w:name="_Toc373151162"/>
      <w:bookmarkStart w:id="359" w:name="_Toc529462226"/>
      <w:bookmarkStart w:id="360" w:name="_Toc2147"/>
      <w:r>
        <w:rPr>
          <w:rFonts w:hint="eastAsia" w:cs="宋体" w:asciiTheme="minorEastAsia" w:hAnsiTheme="minorEastAsia" w:eastAsiaTheme="minorEastAsia"/>
          <w:sz w:val="24"/>
          <w:szCs w:val="24"/>
        </w:rPr>
        <w:t>4安全技术措施的编制</w:t>
      </w:r>
      <w:bookmarkEnd w:id="358"/>
      <w:r>
        <w:rPr>
          <w:rFonts w:hint="eastAsia" w:cs="宋体" w:asciiTheme="minorEastAsia" w:hAnsiTheme="minorEastAsia" w:eastAsiaTheme="minorEastAsia"/>
          <w:sz w:val="24"/>
          <w:szCs w:val="24"/>
        </w:rPr>
        <w:t>与审批</w:t>
      </w:r>
      <w:bookmarkEnd w:id="359"/>
      <w:bookmarkEnd w:id="360"/>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4.1在编制安全技术措施时，首先应对危险源进行辨识、评价，做好危险点分析，并在此基础上对人、机、料、法、环等环节可能造成安全事故的因素采取技术手段进行控制。安全技术措施应与</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技术措施同步编制、同步交底、同步实施。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（1）管理流程：</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pict>
          <v:group id="组合 1" o:spid="_x0000_s1049" o:spt="203" style="position:absolute;left:0pt;margin-left:24.65pt;margin-top:19.7pt;height:212.05pt;width:400.1pt;z-index:251660288;mso-width-relative:page;mso-height-relative:page;" coordorigin="2145,2094" coordsize="7384,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">
            <o:lock v:ext="edit"/>
            <v:rect id="矩形 3" o:spid="_x0000_s1050" o:spt="1" style="position:absolute;left:2340;top:2408;height:468;width:158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path/>
              <v:fill focussize="0,0"/>
              <v:stroke/>
              <v:imagedata o:title=""/>
              <o:lock v:ext="edit"/>
              <v:textbox>
                <w:txbxContent>
                  <w:p>
                    <w:pPr>
                      <w:jc w:val="center"/>
                      <w:rPr>
                        <w:rFonts w:ascii="宋体" w:hAnsi="宋体"/>
                        <w:sz w:val="18"/>
                        <w:szCs w:val="18"/>
                      </w:rPr>
                    </w:pPr>
                    <w:r>
                      <w:rPr>
                        <w:rFonts w:hint="eastAsia" w:ascii="宋体" w:hAnsi="宋体"/>
                        <w:sz w:val="18"/>
                        <w:szCs w:val="18"/>
                      </w:rPr>
                      <w:t>危险源辨识</w:t>
                    </w:r>
                  </w:p>
                </w:txbxContent>
              </v:textbox>
            </v:rect>
            <v:line id="直线 4" o:spid="_x0000_s1051" o:spt="20" style="position:absolute;left:3942;top:2642;height:0;width:65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path arrowok="t"/>
              <v:fill focussize="0,0"/>
              <v:stroke endarrow="block"/>
              <v:imagedata o:title=""/>
              <o:lock v:ext="edit"/>
            </v:line>
            <v:rect id="矩形 5" o:spid="_x0000_s1052" o:spt="1" style="position:absolute;left:4609;top:2408;height:468;width:158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path/>
              <v:fill focussize="0,0"/>
              <v:stroke/>
              <v:imagedata o:title=""/>
              <o:lock v:ext="edit"/>
              <v:textbox>
                <w:txbxContent>
                  <w:p>
                    <w:pPr>
                      <w:jc w:val="center"/>
                      <w:rPr>
                        <w:rFonts w:ascii="宋体" w:hAnsi="宋体"/>
                        <w:sz w:val="18"/>
                        <w:szCs w:val="18"/>
                      </w:rPr>
                    </w:pPr>
                    <w:r>
                      <w:rPr>
                        <w:rFonts w:hint="eastAsia" w:ascii="宋体" w:hAnsi="宋体"/>
                        <w:sz w:val="18"/>
                        <w:szCs w:val="18"/>
                      </w:rPr>
                      <w:t>安全风险评价</w:t>
                    </w:r>
                  </w:p>
                </w:txbxContent>
              </v:textbox>
            </v:rect>
            <v:line id="直线 6" o:spid="_x0000_s1053" o:spt="20" style="position:absolute;left:6211;top:2642;height:0;width:658;"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path arrowok="t"/>
              <v:fill focussize="0,0"/>
              <v:stroke endarrow="block"/>
              <v:imagedata o:title=""/>
              <o:lock v:ext="edit"/>
            </v:line>
            <v:rect id="矩形 7" o:spid="_x0000_s1054" o:spt="1" style="position:absolute;left:6870;top:2094;height:1076;width:233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path/>
              <v:fill focussize="0,0"/>
              <v:stroke/>
              <v:imagedata o:title=""/>
              <o:lock v:ext="edit"/>
              <v:textbox>
                <w:txbxContent>
                  <w:p>
                    <w:pPr>
                      <w:jc w:val="center"/>
                      <w:rPr>
                        <w:rFonts w:ascii="宋体" w:hAnsi="宋体"/>
                        <w:sz w:val="18"/>
                        <w:szCs w:val="18"/>
                      </w:rPr>
                    </w:pPr>
                    <w:r>
                      <w:rPr>
                        <w:rFonts w:hint="eastAsia" w:ascii="宋体" w:hAnsi="宋体"/>
                        <w:sz w:val="18"/>
                        <w:szCs w:val="18"/>
                      </w:rPr>
                      <w:t>编制</w:t>
                    </w:r>
                    <w:r>
                      <w:rPr>
                        <w:rFonts w:hint="eastAsia" w:ascii="宋体" w:hAnsi="宋体"/>
                        <w:sz w:val="18"/>
                        <w:szCs w:val="18"/>
                        <w:lang w:eastAsia="zh-CN"/>
                      </w:rPr>
                      <w:t>作业</w:t>
                    </w:r>
                    <w:r>
                      <w:rPr>
                        <w:rFonts w:hint="eastAsia" w:ascii="宋体" w:hAnsi="宋体"/>
                        <w:sz w:val="18"/>
                        <w:szCs w:val="18"/>
                      </w:rPr>
                      <w:t>组织设计</w:t>
                    </w:r>
                  </w:p>
                  <w:p>
                    <w:pPr>
                      <w:jc w:val="center"/>
                      <w:rPr>
                        <w:rFonts w:ascii="宋体" w:hAnsi="宋体"/>
                        <w:sz w:val="18"/>
                        <w:szCs w:val="18"/>
                      </w:rPr>
                    </w:pPr>
                    <w:r>
                      <w:rPr>
                        <w:rFonts w:hint="eastAsia" w:ascii="宋体" w:hAnsi="宋体"/>
                        <w:sz w:val="18"/>
                        <w:szCs w:val="18"/>
                      </w:rPr>
                      <w:t>制定安全技术措施、专项</w:t>
                    </w:r>
                    <w:r>
                      <w:rPr>
                        <w:rFonts w:hint="eastAsia" w:ascii="宋体" w:hAnsi="宋体"/>
                        <w:sz w:val="18"/>
                        <w:szCs w:val="18"/>
                        <w:lang w:eastAsia="zh-CN"/>
                      </w:rPr>
                      <w:t>作业</w:t>
                    </w:r>
                    <w:r>
                      <w:rPr>
                        <w:rFonts w:hint="eastAsia" w:ascii="宋体" w:hAnsi="宋体"/>
                        <w:sz w:val="18"/>
                        <w:szCs w:val="18"/>
                      </w:rPr>
                      <w:t>方案</w:t>
                    </w:r>
                  </w:p>
                </w:txbxContent>
              </v:textbox>
            </v:rect>
            <v:rect id="矩形 8" o:spid="_x0000_s1055" o:spt="1" style="position:absolute;left:6959;top:3690;height:468;width:21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path/>
              <v:fill focussize="0,0"/>
              <v:stroke/>
              <v:imagedata o:title=""/>
              <o:lock v:ext="edit"/>
              <v:textbox>
                <w:txbxContent>
                  <w:p>
                    <w:pPr>
                      <w:jc w:val="center"/>
                      <w:rPr>
                        <w:rFonts w:ascii="宋体" w:hAnsi="宋体"/>
                        <w:sz w:val="18"/>
                        <w:szCs w:val="18"/>
                      </w:rPr>
                    </w:pPr>
                    <w:r>
                      <w:rPr>
                        <w:rFonts w:hint="eastAsia" w:ascii="宋体" w:hAnsi="宋体"/>
                        <w:sz w:val="18"/>
                        <w:szCs w:val="18"/>
                      </w:rPr>
                      <w:t>安全技术交底</w:t>
                    </w:r>
                  </w:p>
                </w:txbxContent>
              </v:textbox>
            </v:rect>
            <v:line id="直线 9" o:spid="_x0000_s1056" o:spt="20" style="position:absolute;left:8020;top:3188;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path arrowok="t"/>
              <v:fill focussize="0,0"/>
              <v:stroke endarrow="block"/>
              <v:imagedata o:title=""/>
              <o:lock v:ext="edit"/>
            </v:line>
            <v:rect id="矩形 10" o:spid="_x0000_s1057" o:spt="1" style="position:absolute;left:6959;top:4678;height:736;width:21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path/>
              <v:fill focussize="0,0"/>
              <v:stroke/>
              <v:imagedata o:title=""/>
              <o:lock v:ext="edit"/>
              <v:textbox>
                <w:txbxContent>
                  <w:p>
                    <w:pPr>
                      <w:jc w:val="center"/>
                      <w:rPr>
                        <w:rFonts w:ascii="宋体" w:hAnsi="宋体"/>
                        <w:sz w:val="18"/>
                        <w:szCs w:val="18"/>
                      </w:rPr>
                    </w:pPr>
                    <w:r>
                      <w:rPr>
                        <w:rFonts w:hint="eastAsia" w:ascii="宋体" w:hAnsi="宋体"/>
                        <w:sz w:val="18"/>
                        <w:szCs w:val="18"/>
                      </w:rPr>
                      <w:t>安全技术措施</w:t>
                    </w:r>
                  </w:p>
                  <w:p>
                    <w:pPr>
                      <w:jc w:val="center"/>
                      <w:rPr>
                        <w:rFonts w:ascii="宋体" w:hAnsi="宋体"/>
                        <w:sz w:val="18"/>
                        <w:szCs w:val="18"/>
                      </w:rPr>
                    </w:pPr>
                    <w:r>
                      <w:rPr>
                        <w:rFonts w:hint="eastAsia" w:ascii="宋体" w:hAnsi="宋体"/>
                        <w:sz w:val="18"/>
                        <w:szCs w:val="18"/>
                      </w:rPr>
                      <w:t>的实施</w:t>
                    </w:r>
                  </w:p>
                </w:txbxContent>
              </v:textbox>
            </v:rect>
            <v:line id="直线 11" o:spid="_x0000_s1058" o:spt="20" style="position:absolute;left:8020;top:4176;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path arrowok="t"/>
              <v:fill focussize="0,0"/>
              <v:stroke endarrow="block"/>
              <v:imagedata o:title=""/>
              <o:lock v:ext="edit"/>
            </v:line>
            <v:rect id="矩形 12" o:spid="_x0000_s1059" o:spt="1" style="position:absolute;left:6959;top:5932;height:468;width:21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path/>
              <v:fill focussize="0,0"/>
              <v:stroke/>
              <v:imagedata o:title=""/>
              <o:lock v:ext="edit"/>
              <v:textbox>
                <w:txbxContent>
                  <w:p>
                    <w:pPr>
                      <w:jc w:val="center"/>
                      <w:rPr>
                        <w:rFonts w:ascii="宋体" w:hAnsi="宋体"/>
                        <w:sz w:val="18"/>
                        <w:szCs w:val="18"/>
                      </w:rPr>
                    </w:pPr>
                    <w:r>
                      <w:rPr>
                        <w:rFonts w:hint="eastAsia" w:ascii="宋体" w:hAnsi="宋体"/>
                        <w:sz w:val="18"/>
                        <w:szCs w:val="18"/>
                      </w:rPr>
                      <w:t>检查分析</w:t>
                    </w:r>
                  </w:p>
                </w:txbxContent>
              </v:textbox>
            </v:rect>
            <v:line id="直线 13" o:spid="_x0000_s1060" o:spt="20" style="position:absolute;left:8020;top:5430;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path arrowok="t"/>
              <v:fill focussize="0,0"/>
              <v:stroke endarrow="block"/>
              <v:imagedata o:title=""/>
              <o:lock v:ext="edit"/>
            </v:line>
            <v:rect id="矩形 14" o:spid="_x0000_s1061" o:spt="1" style="position:absolute;left:6959;top:6900;height:468;width:21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path/>
              <v:fill focussize="0,0"/>
              <v:stroke/>
              <v:imagedata o:title=""/>
              <o:lock v:ext="edit"/>
              <v:textbox>
                <w:txbxContent>
                  <w:p>
                    <w:pPr>
                      <w:jc w:val="center"/>
                      <w:rPr>
                        <w:rFonts w:ascii="宋体" w:hAnsi="宋体"/>
                        <w:sz w:val="18"/>
                        <w:szCs w:val="18"/>
                      </w:rPr>
                    </w:pPr>
                    <w:r>
                      <w:rPr>
                        <w:rFonts w:hint="eastAsia" w:ascii="宋体" w:hAnsi="宋体"/>
                        <w:sz w:val="18"/>
                        <w:szCs w:val="18"/>
                      </w:rPr>
                      <w:t>执  行</w:t>
                    </w:r>
                  </w:p>
                </w:txbxContent>
              </v:textbox>
            </v:rect>
            <v:line id="直线 15" o:spid="_x0000_s1062" o:spt="20" style="position:absolute;left:8020;top:6398;height:468;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path arrowok="t"/>
              <v:fill focussize="0,0"/>
              <v:stroke endarrow="block"/>
              <v:imagedata o:title=""/>
              <o:lock v:ext="edit"/>
            </v:line>
            <v:rect id="矩形 16" o:spid="_x0000_s1063" o:spt="1" style="position:absolute;left:8039;top:6425;height:468;width:149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v:path/>
              <v:fill on="f" focussize="0,0"/>
              <v:stroke on="f"/>
              <v:imagedata o:title=""/>
              <o:lock v:ext="edit"/>
              <v:textbox>
                <w:txbxContent>
                  <w:p>
                    <w:pPr>
                      <w:jc w:val="center"/>
                      <w:rPr>
                        <w:rFonts w:ascii="宋体" w:hAnsi="宋体"/>
                        <w:sz w:val="18"/>
                        <w:szCs w:val="18"/>
                      </w:rPr>
                    </w:pPr>
                    <w:r>
                      <w:rPr>
                        <w:rFonts w:hint="eastAsia" w:ascii="宋体" w:hAnsi="宋体"/>
                        <w:sz w:val="18"/>
                        <w:szCs w:val="18"/>
                      </w:rPr>
                      <w:t>满足要求</w:t>
                    </w:r>
                  </w:p>
                </w:txbxContent>
              </v:textbox>
            </v:rect>
            <v:line id="直线 17" o:spid="_x0000_s1064" o:spt="20" style="position:absolute;left:5400;top:6190;flip:x;height:0;width:152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path arrowok="t"/>
              <v:fill focussize="0,0"/>
              <v:stroke endarrow="block"/>
              <v:imagedata o:title=""/>
              <o:lock v:ext="edit"/>
            </v:line>
            <v:rect id="矩形 18" o:spid="_x0000_s1065" o:spt="1" style="position:absolute;left:3219;top:5932;height:468;width:21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path/>
              <v:fill focussize="0,0"/>
              <v:stroke/>
              <v:imagedata o:title=""/>
              <o:lock v:ext="edit"/>
              <v:textbox>
                <w:txbxContent>
                  <w:p>
                    <w:pPr>
                      <w:jc w:val="center"/>
                      <w:rPr>
                        <w:rFonts w:ascii="宋体" w:hAnsi="宋体"/>
                        <w:sz w:val="18"/>
                        <w:szCs w:val="18"/>
                      </w:rPr>
                    </w:pPr>
                    <w:r>
                      <w:rPr>
                        <w:rFonts w:hint="eastAsia" w:ascii="宋体" w:hAnsi="宋体"/>
                        <w:sz w:val="18"/>
                        <w:szCs w:val="18"/>
                      </w:rPr>
                      <w:t>补充、完善、更新</w:t>
                    </w:r>
                  </w:p>
                </w:txbxContent>
              </v:textbox>
            </v:rect>
            <v:line id="直线 19" o:spid="_x0000_s1066" o:spt="20" style="position:absolute;left:2145;top:6190;flip:x;height:0;width:1061;"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path arrowok="t"/>
              <v:fill focussize="0,0"/>
              <v:stroke/>
              <v:imagedata o:title=""/>
              <o:lock v:ext="edit"/>
            </v:line>
            <v:rect id="矩形 20" o:spid="_x0000_s1067" o:spt="1" style="position:absolute;left:5376;top:5758;height:468;width:149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v:path/>
              <v:fill on="f" focussize="0,0"/>
              <v:stroke on="f"/>
              <v:imagedata o:title=""/>
              <o:lock v:ext="edit"/>
              <v:textbox>
                <w:txbxContent>
                  <w:p>
                    <w:pPr>
                      <w:jc w:val="center"/>
                      <w:rPr>
                        <w:rFonts w:ascii="宋体" w:hAnsi="宋体"/>
                        <w:sz w:val="18"/>
                        <w:szCs w:val="18"/>
                      </w:rPr>
                    </w:pPr>
                    <w:r>
                      <w:rPr>
                        <w:rFonts w:hint="eastAsia" w:ascii="宋体" w:hAnsi="宋体"/>
                        <w:sz w:val="18"/>
                        <w:szCs w:val="18"/>
                      </w:rPr>
                      <w:t>不满足要求</w:t>
                    </w:r>
                  </w:p>
                </w:txbxContent>
              </v:textbox>
            </v:rect>
            <v:line id="直线 21" o:spid="_x0000_s1068" o:spt="20" style="position:absolute;left:2181;top:3896;height:2299;width: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path arrowok="t"/>
              <v:fill focussize="0,0"/>
              <v:stroke/>
              <v:imagedata o:title=""/>
              <o:lock v:ext="edit"/>
            </v:line>
            <v:line id="直线 22" o:spid="_x0000_s1069" o:spt="20" style="position:absolute;left:2184;top:3893;flip:x;height:0;width:4680;"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">
              <v:path arrowok="t"/>
              <v:fill focussize="0,0"/>
              <v:stroke startarrow="block"/>
              <v:imagedata o:title=""/>
              <o:lock v:ext="edit"/>
            </v:line>
          </v:group>
        </w:pict>
      </w: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tabs>
          <w:tab w:val="left" w:pos="1323"/>
        </w:tabs>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lang w:eastAsia="zh-CN"/>
        </w:rPr>
        <w:t>作业</w:t>
      </w:r>
      <w:r>
        <w:rPr>
          <w:rFonts w:hint="eastAsia" w:asciiTheme="minorEastAsia" w:hAnsiTheme="minorEastAsia" w:eastAsiaTheme="minorEastAsia"/>
          <w:b/>
          <w:sz w:val="24"/>
        </w:rPr>
        <w:t>技术管理流程图</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（2）在对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现场安全管理和</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过程的安全控制进行全面策划的基础上，编制</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组织设计，制定安全技术措施，其内容应包括安全机构的设置，专职人员的配备，以及防火、防毒、防噪声、防洪、救护、警报、治安、爆破、炸药管理及交通安全等涉及安全各项活动的管理等，做到技术先行、资料完整，确保工程建设全面受控。</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（3）安全技术措施的范围：在危险区域，即有可能发生坍塌、触电、高处坠落、爆炸、中毒、窒息、机械伤害、火灾、烧烫伤、溺水等引起人身伤亡、设备损坏的场所内作业，应组织编制工程</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方案，制订安全技术措施。</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（4）安全技术措施的主要内容：</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1）工程简况及</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布置图；</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2）进入</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现场的安全规定；</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3）地面及深坑（基坑）作业的防护；</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4）高处及立体交叉作业的防护；</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5）</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用电安全技术措施；</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6）</w:t>
      </w:r>
      <w:r>
        <w:rPr>
          <w:rFonts w:hint="eastAsia" w:asciiTheme="minorEastAsia" w:hAnsiTheme="minorEastAsia" w:eastAsiaTheme="minorEastAsia"/>
          <w:sz w:val="24"/>
          <w:lang w:eastAsia="zh-CN"/>
        </w:rPr>
        <w:t>生产设备</w:t>
      </w:r>
      <w:r>
        <w:rPr>
          <w:rFonts w:hint="eastAsia" w:asciiTheme="minorEastAsia" w:hAnsiTheme="minorEastAsia" w:eastAsiaTheme="minorEastAsia"/>
          <w:sz w:val="24"/>
        </w:rPr>
        <w:t>及特种设备使用的安全技术措施；</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7）对新工艺、新材料、新技术、新设备制定的针对性安全技术措施；</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8）预防自然灾害（防台风、防雷击、防洪水、防地震、防暑降温、防冻、防寒、防滑等）的措施；</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9）防洪度汛措施；</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10）防火防爆措施；</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11）其他需要特别说明的措施。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4.2对下列达到一定规模的危险性较大的工程项目需要编制专项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方案，并附安全验算结果，各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根据</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现场实际情况，对照相关规定，编制适合本项目的专项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方案。</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（1）基坑支护与降水工程；</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（2）土方和石方开挖工程；</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（3）模板工程；</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（4）起重吊装工程；</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（5）脚手架工程；</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（6）拆除、爆破工程；</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（7）围堰工程；</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（8）其他危险性较大的分部分项工程等。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4.3对超过一定规模、危险性较大的分部分项工程的专项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方案应组织专家进行论证、审查。主要有：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（1）深基坑工程与降水工程</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1）开挖深度超过5m（含5m）的基坑（槽）的土方开挖、支护、降水工程；</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2）开挖深度虽未超过5m，但地质条件、周围环境和地下管线复杂，或影响毗邻建筑（构筑）物安全的基坑（槽）的土方开挖、支护、降水工程。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（2）模板工程及支撑体系</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1）工具式模板工程：包括滑模、爬模、飞模工程；</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2）混凝土模板支撑工程：搭设高度8m及以上；搭设跨度18m及以上，</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总荷载15kN/m2。及以上；集中线荷载20 kN/m2及以上；</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3）承重支撑体系：用于钢结构安装等满堂支撑体系，承受单点集中荷载700Kg以上。</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（3）起重吊装及安装拆卸工程：</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1）采用非常规起重设备、方法，且单件起吊重量在100kN及以上的起重吊装工程；</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2）起重量300kN及以上的起重设备安装工程；高度200m及以上内爬超重设备的拆除工程。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（4）脚手架工程</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1）搭设高度50m及以上落地式钢管脚手架工程；</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2）提升高度150m及以上附着式整体和分片提升脚手架工程；</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3）架体高度20m及以上悬挑式脚手架工程。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（5）拆除、爆破工程</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1）采用爆破拆除的工程；</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2）码头、桥梁、烟囱、水塔或拆除中容易引起有毒有害气（液）体或粉尘扩散、易燃易爆事故发生的特殊建、构筑物的拆除工程；</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3）可能影响行入、交通、电力设施、通讯设施或其它建、构筑物安全的拆除工程；</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4）文物保护建筑、优秀历史建筑或历史文化风貌区控制范围的拆除工程。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（6）围堰工程及其他</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高度50m及以上的建筑幕墙安装工程；</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2）跨度大于36m及以上的钢结构安装工程；跨度大于60m及以上的网架和索膜结构安装工程；</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3）开挖深度超过16m的人工挖孔L桩工程；</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4）地下暗挖工程、顶管工程、水下作业工程；</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5）采用新技术、新工艺、新材料、新设备及尚无相关技术标准的危险性较大的分部分项工程。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技术文件的编制和审批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4.4.1</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细则、作业指导书由</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工程部门编制、工程部门负责人审核，项目经理批准。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4.4.2</w:t>
      </w:r>
      <w:r>
        <w:rPr>
          <w:rFonts w:hint="eastAsia" w:asciiTheme="minorEastAsia" w:hAnsiTheme="minorEastAsia" w:eastAsiaTheme="minorEastAsia"/>
          <w:sz w:val="24"/>
          <w:lang w:eastAsia="zh-CN"/>
        </w:rPr>
        <w:t>工作内容</w:t>
      </w:r>
      <w:r>
        <w:rPr>
          <w:rFonts w:hint="eastAsia" w:asciiTheme="minorEastAsia" w:hAnsiTheme="minorEastAsia" w:eastAsiaTheme="minorEastAsia"/>
          <w:sz w:val="24"/>
        </w:rPr>
        <w:t>的</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组织设计由技术负责人主持编制，项目经理进行审核，上报公司工程部、技术总工或其授权人员批准。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4.4.3达到一定规模、危险性较大的分部分项工程的专项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方案由</w:t>
      </w:r>
      <w:r>
        <w:rPr>
          <w:rFonts w:hint="eastAsia" w:asciiTheme="minorEastAsia" w:hAnsiTheme="minorEastAsia" w:eastAsiaTheme="minorEastAsia"/>
          <w:sz w:val="24"/>
          <w:lang w:eastAsia="zh-CN"/>
        </w:rPr>
        <w:t>工作内容</w:t>
      </w:r>
      <w:r>
        <w:rPr>
          <w:rFonts w:hint="eastAsia" w:asciiTheme="minorEastAsia" w:hAnsiTheme="minorEastAsia" w:eastAsiaTheme="minorEastAsia"/>
          <w:sz w:val="24"/>
        </w:rPr>
        <w:t>管理部门编制，经项目技术负责人签字以及总监理工程师合签后实施。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4.4.4超过一定规模、危险性较大的专项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方案应组织专家进行论证、审查，相关部门会签意见，公司总经理批准。</w:t>
      </w:r>
    </w:p>
    <w:p>
      <w:pPr>
        <w:pStyle w:val="4"/>
        <w:spacing w:before="0" w:after="0" w:line="360" w:lineRule="auto"/>
        <w:rPr>
          <w:rFonts w:cs="宋体" w:asciiTheme="minorEastAsia" w:hAnsiTheme="minorEastAsia" w:eastAsiaTheme="minorEastAsia"/>
          <w:sz w:val="24"/>
          <w:szCs w:val="24"/>
        </w:rPr>
      </w:pPr>
      <w:bookmarkStart w:id="361" w:name="_Toc373151163"/>
      <w:bookmarkStart w:id="362" w:name="_Toc529462227"/>
      <w:bookmarkStart w:id="363" w:name="_Toc1118"/>
      <w:r>
        <w:rPr>
          <w:rFonts w:hint="eastAsia" w:cs="宋体" w:asciiTheme="minorEastAsia" w:hAnsiTheme="minorEastAsia" w:eastAsiaTheme="minorEastAsia"/>
          <w:sz w:val="24"/>
          <w:szCs w:val="24"/>
        </w:rPr>
        <w:t>5安全技术措施的交底和执行</w:t>
      </w:r>
      <w:bookmarkEnd w:id="361"/>
      <w:bookmarkEnd w:id="362"/>
      <w:bookmarkEnd w:id="363"/>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5.1安全技术措施应遵循“三同步”的原则，即：安全技术措施应与</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技术措施同步编制、同步交底、同步实施。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5.2安全技术措施编制后，应向</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作业人员进行安全技术交底，填写安全技术交底记录。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5.3安全技术措施由工程部组织落实，实施作业的单位负责执行，</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负责监督。</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5.4对安全技术措施实施后的结果，应组织相关部门验收，并做好验收记录。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5.5报请建设工程监理单位审批的安全技术措施，应同时邀请监理单位人员参加验收。</w:t>
      </w:r>
    </w:p>
    <w:p>
      <w:pPr>
        <w:pStyle w:val="4"/>
        <w:spacing w:before="0" w:after="0" w:line="360" w:lineRule="auto"/>
        <w:rPr>
          <w:rFonts w:cs="宋体" w:asciiTheme="minorEastAsia" w:hAnsiTheme="minorEastAsia" w:eastAsiaTheme="minorEastAsia"/>
          <w:sz w:val="24"/>
          <w:szCs w:val="24"/>
        </w:rPr>
      </w:pPr>
      <w:bookmarkStart w:id="364" w:name="_Toc529462228"/>
      <w:bookmarkStart w:id="365" w:name="_Toc373151164"/>
      <w:bookmarkStart w:id="366" w:name="_Toc18086"/>
      <w:r>
        <w:rPr>
          <w:rFonts w:hint="eastAsia" w:cs="宋体" w:asciiTheme="minorEastAsia" w:hAnsiTheme="minorEastAsia" w:eastAsiaTheme="minorEastAsia"/>
          <w:sz w:val="24"/>
          <w:szCs w:val="24"/>
        </w:rPr>
        <w:t>6安全技术措施的监督与管理</w:t>
      </w:r>
      <w:bookmarkEnd w:id="364"/>
      <w:bookmarkEnd w:id="365"/>
      <w:bookmarkEnd w:id="366"/>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6.1安全技术措施实施后，应经常检查，保持其有效。</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6.2需要修改安全技术措施时，作业单位应向有关部门报告，由原编制部门重新修订、审核、批准。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6.3安全技术措施文件、检查、验收及其它相关记录应妥善保存。</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6.4工程部鼓励推广应用新工艺、新设备、新材料，鼓励创新安全技术，不断促进安全技术的标准化、规范化建设。</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6.5违背本制度规定，造成事故和损失的，依据公司有关规定追究责任。</w:t>
      </w:r>
    </w:p>
    <w:p>
      <w:pPr>
        <w:pStyle w:val="4"/>
        <w:spacing w:before="0" w:after="0" w:line="360" w:lineRule="auto"/>
        <w:rPr>
          <w:rFonts w:cs="宋体" w:asciiTheme="minorEastAsia" w:hAnsiTheme="minorEastAsia" w:eastAsiaTheme="minorEastAsia"/>
          <w:sz w:val="24"/>
          <w:szCs w:val="24"/>
        </w:rPr>
      </w:pPr>
      <w:bookmarkStart w:id="367" w:name="_Toc373151165"/>
      <w:bookmarkStart w:id="368" w:name="_Toc529462229"/>
      <w:bookmarkStart w:id="369" w:name="_Toc21013"/>
      <w:r>
        <w:rPr>
          <w:rFonts w:hint="eastAsia" w:cs="宋体" w:asciiTheme="minorEastAsia" w:hAnsiTheme="minorEastAsia" w:eastAsiaTheme="minorEastAsia"/>
          <w:sz w:val="24"/>
          <w:szCs w:val="24"/>
        </w:rPr>
        <w:t>7附则</w:t>
      </w:r>
      <w:bookmarkEnd w:id="367"/>
      <w:bookmarkEnd w:id="368"/>
      <w:bookmarkEnd w:id="369"/>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7.1本制度解释权归工程部所有。</w:t>
      </w:r>
    </w:p>
    <w:p>
      <w:pPr>
        <w:spacing w:line="360" w:lineRule="auto"/>
        <w:rPr>
          <w:rFonts w:asciiTheme="minorEastAsia" w:hAnsiTheme="minorEastAsia" w:eastAsiaTheme="minorEastAsia"/>
          <w:kern w:val="44"/>
          <w:sz w:val="24"/>
        </w:rPr>
      </w:pPr>
      <w:r>
        <w:rPr>
          <w:rFonts w:hint="eastAsia" w:asciiTheme="minorEastAsia" w:hAnsiTheme="minorEastAsia" w:eastAsiaTheme="minorEastAsia"/>
          <w:kern w:val="0"/>
          <w:sz w:val="24"/>
        </w:rPr>
        <w:t>7.2本制度自印发之日起实施。</w:t>
      </w:r>
    </w:p>
    <w:p>
      <w:pPr>
        <w:spacing w:line="360" w:lineRule="auto"/>
        <w:jc w:val="center"/>
        <w:rPr>
          <w:rFonts w:asciiTheme="minorEastAsia" w:hAnsiTheme="minorEastAsia" w:eastAsiaTheme="minorEastAsia"/>
          <w:b/>
          <w:bCs/>
          <w:sz w:val="24"/>
        </w:rPr>
      </w:pPr>
    </w:p>
    <w:p>
      <w:r>
        <w:br w:type="page"/>
      </w:r>
    </w:p>
    <w:p>
      <w:pPr>
        <w:pStyle w:val="3"/>
        <w:rPr>
          <w:rFonts w:cs="Arial" w:asciiTheme="minorEastAsia" w:hAnsiTheme="minorEastAsia" w:eastAsiaTheme="minorEastAsia"/>
          <w:sz w:val="28"/>
          <w:szCs w:val="28"/>
        </w:rPr>
      </w:pPr>
      <w:bookmarkStart w:id="370" w:name="_Toc13752_WPSOffice_Level1"/>
      <w:bookmarkStart w:id="371" w:name="_Toc6693"/>
      <w:r>
        <w:rPr>
          <w:rFonts w:hint="eastAsia" w:cs="Arial" w:asciiTheme="minorEastAsia" w:hAnsiTheme="minorEastAsia" w:eastAsiaTheme="minorEastAsia"/>
          <w:sz w:val="28"/>
          <w:szCs w:val="28"/>
        </w:rPr>
        <w:t>十七、</w:t>
      </w:r>
      <w:r>
        <w:rPr>
          <w:rFonts w:hint="eastAsia" w:cs="Arial" w:asciiTheme="minorEastAsia" w:hAnsiTheme="minorEastAsia" w:eastAsiaTheme="minorEastAsia"/>
          <w:sz w:val="28"/>
          <w:szCs w:val="28"/>
          <w:lang w:eastAsia="zh-CN"/>
        </w:rPr>
        <w:t>作业</w:t>
      </w:r>
      <w:r>
        <w:rPr>
          <w:rFonts w:hint="eastAsia" w:cs="Arial" w:asciiTheme="minorEastAsia" w:hAnsiTheme="minorEastAsia" w:eastAsiaTheme="minorEastAsia"/>
          <w:sz w:val="28"/>
          <w:szCs w:val="28"/>
        </w:rPr>
        <w:t>用电安全管理制度</w:t>
      </w:r>
      <w:bookmarkEnd w:id="370"/>
      <w:bookmarkEnd w:id="371"/>
    </w:p>
    <w:p>
      <w:pPr>
        <w:pStyle w:val="4"/>
        <w:spacing w:before="0" w:after="0" w:line="360" w:lineRule="auto"/>
        <w:rPr>
          <w:rFonts w:cs="宋体" w:asciiTheme="minorEastAsia" w:hAnsiTheme="minorEastAsia" w:eastAsiaTheme="minorEastAsia"/>
          <w:sz w:val="24"/>
          <w:szCs w:val="24"/>
        </w:rPr>
      </w:pPr>
      <w:bookmarkStart w:id="372" w:name="_Toc423505410"/>
      <w:bookmarkStart w:id="373" w:name="_Toc529462231"/>
      <w:bookmarkStart w:id="374" w:name="_Toc8016"/>
      <w:r>
        <w:rPr>
          <w:rFonts w:hint="eastAsia" w:cs="宋体" w:asciiTheme="minorEastAsia" w:hAnsiTheme="minorEastAsia" w:eastAsiaTheme="minorEastAsia"/>
          <w:sz w:val="24"/>
          <w:szCs w:val="24"/>
        </w:rPr>
        <w:t>1</w:t>
      </w:r>
      <w:bookmarkEnd w:id="372"/>
      <w:r>
        <w:rPr>
          <w:rFonts w:hint="eastAsia" w:cs="宋体" w:asciiTheme="minorEastAsia" w:hAnsiTheme="minorEastAsia" w:eastAsiaTheme="minorEastAsia"/>
          <w:sz w:val="24"/>
          <w:szCs w:val="24"/>
        </w:rPr>
        <w:t>目的</w:t>
      </w:r>
      <w:bookmarkEnd w:id="373"/>
      <w:bookmarkEnd w:id="374"/>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为认真贯彻执行“安全第一，预防为主，综合治理”的安全生产方针，确保在</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生产现场用电中的人身安全和设备安全，防止触电事故发生，并使</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生产现场用电设施的运行和维护做到安全可靠，促进公司各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和各相关方的安全生产，制定本制度。</w:t>
      </w:r>
    </w:p>
    <w:p>
      <w:pPr>
        <w:pStyle w:val="4"/>
        <w:spacing w:before="0" w:after="0" w:line="360" w:lineRule="auto"/>
        <w:rPr>
          <w:rFonts w:cs="宋体" w:asciiTheme="minorEastAsia" w:hAnsiTheme="minorEastAsia" w:eastAsiaTheme="minorEastAsia"/>
          <w:sz w:val="24"/>
          <w:szCs w:val="24"/>
        </w:rPr>
      </w:pPr>
      <w:bookmarkStart w:id="375" w:name="_Toc529462232"/>
      <w:bookmarkStart w:id="376" w:name="_Toc25197"/>
      <w:r>
        <w:rPr>
          <w:rFonts w:hint="eastAsia" w:cs="宋体" w:asciiTheme="minorEastAsia" w:hAnsiTheme="minorEastAsia" w:eastAsiaTheme="minorEastAsia"/>
          <w:sz w:val="24"/>
          <w:szCs w:val="24"/>
        </w:rPr>
        <w:t>2适用范围</w:t>
      </w:r>
      <w:bookmarkEnd w:id="375"/>
      <w:bookmarkEnd w:id="376"/>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本制度适用于公司及各部门、各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和各相关方的现场</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生产用电安全管理。</w:t>
      </w:r>
    </w:p>
    <w:p>
      <w:pPr>
        <w:pStyle w:val="4"/>
        <w:spacing w:before="0" w:after="0" w:line="360" w:lineRule="auto"/>
        <w:rPr>
          <w:rFonts w:cs="宋体" w:asciiTheme="minorEastAsia" w:hAnsiTheme="minorEastAsia" w:eastAsiaTheme="minorEastAsia"/>
          <w:sz w:val="24"/>
          <w:szCs w:val="24"/>
        </w:rPr>
      </w:pPr>
      <w:bookmarkStart w:id="377" w:name="_Toc423505411"/>
      <w:bookmarkStart w:id="378" w:name="_Toc529462233"/>
      <w:bookmarkStart w:id="379" w:name="_Toc8487"/>
      <w:r>
        <w:rPr>
          <w:rFonts w:hint="eastAsia" w:cs="宋体" w:asciiTheme="minorEastAsia" w:hAnsiTheme="minorEastAsia" w:eastAsiaTheme="minorEastAsia"/>
          <w:sz w:val="24"/>
          <w:szCs w:val="24"/>
        </w:rPr>
        <w:t>3职责</w:t>
      </w:r>
      <w:bookmarkEnd w:id="377"/>
      <w:bookmarkEnd w:id="378"/>
      <w:bookmarkEnd w:id="379"/>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3.1</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为本管理办法的归口管理部门。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3.2</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负责对项目</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用电安全的监督检查。</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3.3</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负责对项目购置和使用的用电器材安全性能的监督管理。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3.4工程部负责本单位合同项目</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用电安全的管理和权限内</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项目</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现场临时用电方案及安全技术措施的审批，并监督、检查所辖</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对本规定的执行情况。</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3.5</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负责在合同项目</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过程中的具体实施，策划组织和编制</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现场临时用电方案及安全技术措施：按照方案和措施要求组织实施，负责</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用电</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、安装和使用维护的全面管理。</w:t>
      </w:r>
    </w:p>
    <w:p>
      <w:pPr>
        <w:pStyle w:val="4"/>
        <w:spacing w:before="0" w:after="0" w:line="360" w:lineRule="auto"/>
        <w:rPr>
          <w:rFonts w:cs="宋体" w:asciiTheme="minorEastAsia" w:hAnsiTheme="minorEastAsia" w:eastAsiaTheme="minorEastAsia"/>
          <w:sz w:val="24"/>
          <w:szCs w:val="24"/>
        </w:rPr>
      </w:pPr>
      <w:bookmarkStart w:id="380" w:name="_Toc529462234"/>
      <w:bookmarkStart w:id="381" w:name="_Toc3314"/>
      <w:r>
        <w:rPr>
          <w:rFonts w:hint="eastAsia" w:cs="宋体" w:asciiTheme="minorEastAsia" w:hAnsiTheme="minorEastAsia" w:eastAsiaTheme="minorEastAsia"/>
          <w:sz w:val="24"/>
          <w:szCs w:val="24"/>
        </w:rPr>
        <w:t>4工作要求与内容</w:t>
      </w:r>
      <w:bookmarkEnd w:id="380"/>
      <w:bookmarkEnd w:id="381"/>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4.1公司各部门及各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应明确</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生产用电安全主管部门和人员，负责制定相关的管理规定和提供安全技术服务指导，将</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生产现场用电安全纳入定期安全检查的范围，组织监督检查。</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4.1.1认真贯彻执行</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生产用电有关的法律法规、规程规范和技术标准。规范</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生产现场的用电安全管理，提高文明</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生产水平。</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4.1.2根据</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项目、生产规模的大小、用电负荷、分布情况、</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工期，配备相应的专职电气技术人员或一定数量的专职电工，以保障</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生产用电的正常供给和安全。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4.1.3电工技术等级应同工程</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，生产要求的难易程度和技术复杂性相适应。</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4.1.4组织编制</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生产用电安全管理办法和安全作业与电气防火措施。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4.1.5组织编制</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生产用电安全事故应急处置救援方案。</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4.1.6定期组织</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生产用电安全检查和整改。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4.2电气专职技术人员必须持证上岗从事电气作业。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4.2.1进行</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生产用电安全的宣传、教育和技术指导；严格遵守和执行相关的安全规程、规范和标准；不违章指挥。</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4.2.2负责编制</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生产项目临时用电</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组织设计。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4.2.3进行日常</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生产用电安全技术指导和管理。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4.2.4审查电气作业所需申办的电工作业票和电气作业票。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4.2.5参与正常的用电安全检查和电气设备、装置的安装、检修、测试。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4.2.6参与涉及用电安全事故的调查处理。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4.2.7编制涉及电气作业或用电安全作业指导书。</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4.3电工作业人员必须持有效的特种作业人员安全操作证上岗操作。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4.3.1认真贯彻执行电气作业及电工的安全操作规程；不违章作业。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4.3.2负责日常</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生产用电布置、架设，用电装置设备的安装、维护、检修、拆除。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4.3.3实施电气操作或电工作业时，必须按规定正确穿戴，使用与作业内容相适应的个体劳动防护用品、安全用具，有效的保障自身和作业安全。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4.3.4对电气作业、电工作业的用具应按规定定期检验、试验，保障使用时的安全性能。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4.3.5负责日常用电安全的巡回检查、督促、宣传教育，对发现和存在的安全隐患及时整改做好记录。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4.4使用以电为动力源的设备、装置、工器具(以下简称用电器具)的操作人员。</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4.4.1认真学习、掌握用电器具的有关安全用电的知识及所用的用电器具的性能、操作规定和操作程序。自觉遵守相关用电器具的安全操作规定和操作程序。不违章操作；不得擅自从事电气或电工操作。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4.4.2认真检查维护用电器具，保障用电器具，尤其是安全保护装置的完好，动作准确。严禁用电器具带“病”运行。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4.4.3负责保护用电器具的负荷线、保护零线、配电箱、开关箱的完好、整洁，发现损坏及时报告，不得擅自处理。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4.4.4熟知触电救护的一般常识及方法。</w:t>
      </w:r>
    </w:p>
    <w:p>
      <w:pPr>
        <w:pStyle w:val="4"/>
        <w:spacing w:before="0" w:after="0" w:line="360" w:lineRule="auto"/>
        <w:rPr>
          <w:rFonts w:cs="宋体" w:asciiTheme="minorEastAsia" w:hAnsiTheme="minorEastAsia" w:eastAsiaTheme="minorEastAsia"/>
          <w:sz w:val="24"/>
          <w:szCs w:val="24"/>
        </w:rPr>
      </w:pPr>
      <w:bookmarkStart w:id="382" w:name="_Toc529462235"/>
      <w:bookmarkStart w:id="383" w:name="_Toc423505412"/>
      <w:bookmarkStart w:id="384" w:name="_Toc20758"/>
      <w:r>
        <w:rPr>
          <w:rFonts w:hint="eastAsia" w:cs="宋体" w:asciiTheme="minorEastAsia" w:hAnsiTheme="minorEastAsia" w:eastAsiaTheme="minorEastAsia"/>
          <w:sz w:val="24"/>
          <w:szCs w:val="24"/>
        </w:rPr>
        <w:t>5</w:t>
      </w:r>
      <w:r>
        <w:rPr>
          <w:rFonts w:hint="eastAsia" w:cs="宋体" w:asciiTheme="minorEastAsia" w:hAnsiTheme="minorEastAsia" w:eastAsiaTheme="minorEastAsia"/>
          <w:sz w:val="24"/>
          <w:szCs w:val="24"/>
          <w:lang w:eastAsia="zh-CN"/>
        </w:rPr>
        <w:t>作业</w:t>
      </w:r>
      <w:r>
        <w:rPr>
          <w:rFonts w:hint="eastAsia" w:cs="宋体" w:asciiTheme="minorEastAsia" w:hAnsiTheme="minorEastAsia" w:eastAsiaTheme="minorEastAsia"/>
          <w:sz w:val="24"/>
          <w:szCs w:val="24"/>
        </w:rPr>
        <w:t>生产用电的</w:t>
      </w:r>
      <w:r>
        <w:rPr>
          <w:rFonts w:hint="eastAsia" w:cs="宋体" w:asciiTheme="minorEastAsia" w:hAnsiTheme="minorEastAsia" w:eastAsiaTheme="minorEastAsia"/>
          <w:sz w:val="24"/>
          <w:szCs w:val="24"/>
          <w:lang w:eastAsia="zh-CN"/>
        </w:rPr>
        <w:t>作业</w:t>
      </w:r>
      <w:r>
        <w:rPr>
          <w:rFonts w:hint="eastAsia" w:cs="宋体" w:asciiTheme="minorEastAsia" w:hAnsiTheme="minorEastAsia" w:eastAsiaTheme="minorEastAsia"/>
          <w:sz w:val="24"/>
          <w:szCs w:val="24"/>
        </w:rPr>
        <w:t>组织设计</w:t>
      </w:r>
      <w:bookmarkEnd w:id="382"/>
      <w:bookmarkEnd w:id="383"/>
      <w:bookmarkEnd w:id="384"/>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5.1</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生产现场用电一般应进行专门的</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组织设计，以便对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生产现场用电及安全保障进行全面的规划，作为</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生产用电布置实施、安全管理与控制的依据。</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5.2</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生产项目用电设备在5台及以上或设备总容量在50kw及以上时，应编制相应的</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生产现场临时用电专项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组织设计。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5.3用电设备在5台以下和设备总容量在50kw以下时，应制定安全用电技术措施和电气防火措施。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5.4用电</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组织设计的内容和步骤应包括：</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（1）了解、掌握生产</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所配置的用电器具数量、规格、容量，分布位置、使用要求等；</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（2）现场勘探；</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（3）确定电源进线、变电所、配电室、总配电箱、分配电箱等的位置及线路走向；</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（4）进行负荷计算；</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（5）选择变压器容量、导线截面和电器的类型、规格；</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（6）绘制电气平面图、立面图和接线系统图；</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（7）制定安全用电技术措施和电气防火措施。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5.5用电工程图纸必须单独绘制，并作为用电</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的依据。</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5.6用电</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组织设计必须由电气工程技术人员编制，技术负责人审核，经主管领导批准后实施。</w:t>
      </w:r>
    </w:p>
    <w:p>
      <w:pPr>
        <w:pStyle w:val="4"/>
        <w:spacing w:before="0" w:after="0" w:line="360" w:lineRule="auto"/>
        <w:rPr>
          <w:rFonts w:cs="宋体" w:asciiTheme="minorEastAsia" w:hAnsiTheme="minorEastAsia" w:eastAsiaTheme="minorEastAsia"/>
          <w:sz w:val="24"/>
          <w:szCs w:val="24"/>
        </w:rPr>
      </w:pPr>
      <w:bookmarkStart w:id="385" w:name="_Toc423505413"/>
      <w:bookmarkStart w:id="386" w:name="_Toc529462236"/>
      <w:bookmarkStart w:id="387" w:name="_Toc12236"/>
      <w:r>
        <w:rPr>
          <w:rFonts w:hint="eastAsia" w:cs="宋体" w:asciiTheme="minorEastAsia" w:hAnsiTheme="minorEastAsia" w:eastAsiaTheme="minorEastAsia"/>
          <w:sz w:val="24"/>
          <w:szCs w:val="24"/>
        </w:rPr>
        <w:t>6用电安全管理与控制的基本规定</w:t>
      </w:r>
      <w:bookmarkEnd w:id="385"/>
      <w:bookmarkEnd w:id="386"/>
      <w:bookmarkEnd w:id="387"/>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6.1现场</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生产用电临时线路一般应架空，用固定瓷瓶绝缘。动力与照明线路要分开架设。在</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生产现场专用的中性点直接接地的电力线路中必须采用TN—S接零保护系统(即三相五线制)。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6.2</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现场所有用电设备，除作保护接零外，必须在设备负荷线的首端处设置漏电保护装置。</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6.3配电系统应设置室内总配电屏和室外分配电箱或设置室外总配电箱和分配电箱，实行三级配电两级保护。动力配电箱与照明配电箱宜分别设置，如合置在同一配电箱内，动力和照明线路应分别设置。</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6.4配电屏(盘)内应装设有功、无功电度表，并应分路装设电流、电压表。还应装设短路、过负荷保护装置和漏电保护器。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6.5严格实行“一机、一闸、一漏、一箱”。</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现场用于电动建筑机械或手持电动工具的开关箱内，除应装设过负荷、短路、漏电保护器外，还必须装隔离开关。开关箱均应有门可锁、能防雨。配电箱内多路配电每一路引出线都应有负荷标记，并且不混乱。</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6.6现场变压器周边，必须设安全围栏，并有醒目的安全警示牌。配电室、动力配电箱、接线开关箱均应有明显的安全警示标志。</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6.7现场照明：照明专用回路应加装漏电保护器；灯具金属外壳作接零保护；室内线路及灯具安装高度低于2米应使用安全电压；潮湿作业场所、洞内、井下和手持照明灯必须使用安全电压；夜间</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时，作业场所和人员、车辆行走的道路、通道必须保障足够的照明。禁止通行或危险处应设红灯警示。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6.8现场作业面使用的照明灯具、电动工器具(如振捣器、电焊机等)的电源线必须使用匹配的电缆线，不得使用塑料线。</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6.9闸具、熔断器参数与设备容器应匹配，安装应固定，符合要求。严禁使用其他金属丝代替熔丝。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6.10电气器材、物资、材料的采购和仓储：电气器材、物资、材料的采购必须符合国家规定的质量标准。严禁购买无生产许可证和产品合格证的物资。仓储人员应加强对电气物资、器材的保管，防止受潮、污染、损坏。</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6.11定期检测建筑物、构筑物，尤其是易燃易爆场所的避雷、接地装置，并满足安全防雷击的要求。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6.12搬迁或移动用电设备，必须切断电源并作妥善处理后进行，停用的设备必须拉闸断电，锁好开关箱。不用的设备应及时撤离</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作业点。涉及的用电线路应及时回收。检修用电器具时，必须首先切断电源，在开关处悬挂警示标志，以防他人误送电导致事故；严禁带电检修作业。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6.13电气装置、盘柜处必须悬挂醒目的安全警示标识，配置相应数量品质的电气灭火器具。</w:t>
      </w:r>
    </w:p>
    <w:p>
      <w:pPr>
        <w:pStyle w:val="4"/>
        <w:spacing w:before="0" w:after="0" w:line="360" w:lineRule="auto"/>
        <w:rPr>
          <w:rFonts w:cs="宋体" w:asciiTheme="minorEastAsia" w:hAnsiTheme="minorEastAsia" w:eastAsiaTheme="minorEastAsia"/>
          <w:sz w:val="24"/>
          <w:szCs w:val="24"/>
        </w:rPr>
      </w:pPr>
      <w:bookmarkStart w:id="388" w:name="_Toc529462237"/>
      <w:bookmarkStart w:id="389" w:name="_Toc423505414"/>
      <w:bookmarkStart w:id="390" w:name="_Toc3381"/>
      <w:r>
        <w:rPr>
          <w:rFonts w:hint="eastAsia" w:cs="宋体" w:asciiTheme="minorEastAsia" w:hAnsiTheme="minorEastAsia" w:eastAsiaTheme="minorEastAsia"/>
          <w:sz w:val="24"/>
          <w:szCs w:val="24"/>
        </w:rPr>
        <w:t>7</w:t>
      </w:r>
      <w:r>
        <w:rPr>
          <w:rFonts w:hint="eastAsia" w:cs="宋体" w:asciiTheme="minorEastAsia" w:hAnsiTheme="minorEastAsia" w:eastAsiaTheme="minorEastAsia"/>
          <w:sz w:val="24"/>
          <w:szCs w:val="24"/>
          <w:lang w:eastAsia="zh-CN"/>
        </w:rPr>
        <w:t>作业</w:t>
      </w:r>
      <w:r>
        <w:rPr>
          <w:rFonts w:hint="eastAsia" w:cs="宋体" w:asciiTheme="minorEastAsia" w:hAnsiTheme="minorEastAsia" w:eastAsiaTheme="minorEastAsia"/>
          <w:sz w:val="24"/>
          <w:szCs w:val="24"/>
        </w:rPr>
        <w:t>生产用电安全检查监督考核</w:t>
      </w:r>
      <w:bookmarkEnd w:id="388"/>
      <w:bookmarkEnd w:id="389"/>
      <w:bookmarkEnd w:id="390"/>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生产用电安全检查内容与要求可参照《水利水电工程</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通用安全技术规程》（SL 398-2007</w:t>
      </w:r>
      <w:r>
        <w:rPr>
          <w:rFonts w:asciiTheme="minorEastAsia" w:hAnsiTheme="minorEastAsia" w:eastAsiaTheme="minorEastAsia"/>
          <w:sz w:val="24"/>
        </w:rPr>
        <w:t>）</w:t>
      </w:r>
      <w:r>
        <w:rPr>
          <w:rFonts w:hint="eastAsia" w:asciiTheme="minorEastAsia" w:hAnsiTheme="minorEastAsia" w:eastAsiaTheme="minorEastAsia"/>
          <w:sz w:val="24"/>
        </w:rPr>
        <w:t>中有关要求进行。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7.2公司各单位应加强对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生产用电的安全检查监督。电气技术人员、电工操作人员，应认真遵守有关安全管理规定和安全操作规程，懂得和掌握出现紧急情况时的正确处理方法和相应的救护知识与技能；搞好</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用电的日常检查、维护；发现问题应及时处理；自己难以处理的事及时上报。</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7.3公司各职能部门和专业人员应根据季节变化会同相关部门(人员)作针对性的单项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生产用电或线路、建(构)筑物防雷、接地等检查，对检查情况作好记录。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7.4</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用电安全检查情况将纳入对公司各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安全生产文明</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综合考核范围，实施考评。</w:t>
      </w:r>
    </w:p>
    <w:p>
      <w:pPr>
        <w:pStyle w:val="4"/>
        <w:spacing w:before="0" w:after="0" w:line="360" w:lineRule="auto"/>
        <w:rPr>
          <w:rFonts w:cs="宋体" w:asciiTheme="minorEastAsia" w:hAnsiTheme="minorEastAsia" w:eastAsiaTheme="minorEastAsia"/>
          <w:sz w:val="24"/>
          <w:szCs w:val="24"/>
        </w:rPr>
      </w:pPr>
      <w:bookmarkStart w:id="391" w:name="_Toc529462238"/>
      <w:bookmarkStart w:id="392" w:name="_Toc423505415"/>
      <w:bookmarkStart w:id="393" w:name="_Toc22413"/>
      <w:r>
        <w:rPr>
          <w:rFonts w:hint="eastAsia" w:cs="宋体" w:asciiTheme="minorEastAsia" w:hAnsiTheme="minorEastAsia" w:eastAsiaTheme="minorEastAsia"/>
          <w:sz w:val="24"/>
          <w:szCs w:val="24"/>
        </w:rPr>
        <w:t>8用电安全事故处置</w:t>
      </w:r>
      <w:bookmarkEnd w:id="391"/>
      <w:bookmarkEnd w:id="392"/>
      <w:bookmarkEnd w:id="393"/>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8.1</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生产用电发生事故时，事故单位应按事故处理程序及应急救援预案进行事故处理，并严格按公司有关规定进行统计报告。</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8.2用电事故按其性质分为：电气设备事故和人身触电伤亡事故。电气设备事故由各单位设备主管部门按有关规定处理。触电事故导致人员因工伤亡的按国家有关规定调查处理。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8.3发生人员触电事故后，各单位要积极组织抢救，使触电人员立即脱离电源，就地对触电人员进行人工呼吸，连续不断，并立即通知或送工地医务室或附近医院进行救护。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8.4事故单位应对事故按“四不放过”的原则认真进行调查分析处理。事故原因涉及到设计、安装、维修等部门时应请有关部门共同参加事故调查，吸取教训，改进工作；造成严重后果的主要责任部门要承担责任。事故原因涉及到运行管理方面时要追究领导和当事人责任。事故责任单位、相关人员处理按公司相关规定执行；触犯法律的，按相关法律规定追究法律责任。</w:t>
      </w:r>
    </w:p>
    <w:p>
      <w:pPr>
        <w:pStyle w:val="4"/>
        <w:spacing w:before="0" w:after="0" w:line="360" w:lineRule="auto"/>
        <w:rPr>
          <w:rFonts w:cs="宋体" w:asciiTheme="minorEastAsia" w:hAnsiTheme="minorEastAsia" w:eastAsiaTheme="minorEastAsia"/>
          <w:sz w:val="24"/>
          <w:szCs w:val="24"/>
        </w:rPr>
      </w:pPr>
      <w:bookmarkStart w:id="394" w:name="_Toc529462239"/>
      <w:bookmarkStart w:id="395" w:name="_Toc423505416"/>
      <w:bookmarkStart w:id="396" w:name="_Toc9022"/>
      <w:r>
        <w:rPr>
          <w:rFonts w:hint="eastAsia" w:cs="宋体" w:asciiTheme="minorEastAsia" w:hAnsiTheme="minorEastAsia" w:eastAsiaTheme="minorEastAsia"/>
          <w:sz w:val="24"/>
          <w:szCs w:val="24"/>
        </w:rPr>
        <w:t>9用电安全资料台帐</w:t>
      </w:r>
      <w:bookmarkEnd w:id="394"/>
      <w:bookmarkEnd w:id="395"/>
      <w:bookmarkEnd w:id="396"/>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9.1</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生产用电安全资料台帐是企业单位安全管理资料台帐的组成部分，应认真记录、整理，保存备核。</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9.2</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生产用电的安全资料台帐主要包括下列内容：</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（1）国家、行业有关的规程规范和标准；</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（2）用电安全管理规章制度和相关岗位安全操作规定；</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（3）用电</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组织设计和安全用电技术措施和电气防火措施的全部资料；</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（4）修改用电</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组织设计及有关措施的资料；</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（5）图纸会审和技术交底资料；</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（6）用电工程检查验收表；</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（7）电气设备的试验、检验凭单和测试记录；</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（8）接地电阻测定记录表；</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（9）定期检(复)查表；</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（10）电工维修工作记录；</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（11）有关的电工作业票。</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（12）用电安全事故应急救援方案及演习、培训记录。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9.3安全技术档案应由主管该现场的电气技术人员负责建立与管理，有关安全管理、检查整改方面的资料于用电工程拆除后统一交</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门归档。</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9.4对配电箱、开关箱定期检查情况记录应一式二份。一份由分管电工保管，一份张贴于相应的配电箱、开关箱门的背面，以便及时查看。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9.5涉及的检查、验收等表式，公司各单位可根据相关规定及内部管理要求自行设置。</w:t>
      </w:r>
    </w:p>
    <w:p>
      <w:pPr>
        <w:pStyle w:val="4"/>
        <w:spacing w:before="0" w:after="0" w:line="360" w:lineRule="auto"/>
        <w:rPr>
          <w:rFonts w:cs="宋体" w:asciiTheme="minorEastAsia" w:hAnsiTheme="minorEastAsia" w:eastAsiaTheme="minorEastAsia"/>
          <w:sz w:val="24"/>
          <w:szCs w:val="24"/>
        </w:rPr>
      </w:pPr>
      <w:bookmarkStart w:id="397" w:name="_Toc529462240"/>
      <w:bookmarkStart w:id="398" w:name="_Toc423505417"/>
      <w:bookmarkStart w:id="399" w:name="_Toc2221"/>
      <w:r>
        <w:rPr>
          <w:rFonts w:hint="eastAsia" w:cs="宋体" w:asciiTheme="minorEastAsia" w:hAnsiTheme="minorEastAsia" w:eastAsiaTheme="minorEastAsia"/>
          <w:sz w:val="24"/>
          <w:szCs w:val="24"/>
        </w:rPr>
        <w:t>10附则</w:t>
      </w:r>
      <w:bookmarkEnd w:id="397"/>
      <w:bookmarkEnd w:id="398"/>
      <w:bookmarkEnd w:id="399"/>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10.1本制度解释权归</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10.2本制度自公布之日起施行。</w:t>
      </w:r>
    </w:p>
    <w:p/>
    <w:p>
      <w:r>
        <w:br w:type="page"/>
      </w:r>
    </w:p>
    <w:p>
      <w:pPr>
        <w:pStyle w:val="3"/>
        <w:rPr>
          <w:rFonts w:cs="Arial" w:asciiTheme="minorEastAsia" w:hAnsiTheme="minorEastAsia" w:eastAsiaTheme="minorEastAsia"/>
          <w:sz w:val="28"/>
          <w:szCs w:val="28"/>
        </w:rPr>
      </w:pPr>
      <w:bookmarkStart w:id="400" w:name="_Toc514683527"/>
      <w:bookmarkStart w:id="401" w:name="_Toc13512_WPSOffice_Level1"/>
      <w:bookmarkStart w:id="402" w:name="_Toc25804"/>
      <w:r>
        <w:rPr>
          <w:rFonts w:hint="eastAsia" w:cs="Arial" w:asciiTheme="minorEastAsia" w:hAnsiTheme="minorEastAsia" w:eastAsiaTheme="minorEastAsia"/>
          <w:sz w:val="28"/>
          <w:szCs w:val="28"/>
        </w:rPr>
        <w:t>十八、脚手架</w:t>
      </w:r>
      <w:r>
        <w:rPr>
          <w:rFonts w:hint="eastAsia" w:cs="Arial" w:asciiTheme="minorEastAsia" w:hAnsiTheme="minorEastAsia" w:eastAsiaTheme="minorEastAsia"/>
          <w:sz w:val="28"/>
          <w:szCs w:val="28"/>
          <w:lang w:eastAsia="zh-CN"/>
        </w:rPr>
        <w:t>作业</w:t>
      </w:r>
      <w:r>
        <w:rPr>
          <w:rFonts w:hint="eastAsia" w:cs="Arial" w:asciiTheme="minorEastAsia" w:hAnsiTheme="minorEastAsia" w:eastAsiaTheme="minorEastAsia"/>
          <w:sz w:val="28"/>
          <w:szCs w:val="28"/>
        </w:rPr>
        <w:t>安全管理制度</w:t>
      </w:r>
      <w:bookmarkEnd w:id="400"/>
      <w:bookmarkEnd w:id="401"/>
      <w:bookmarkEnd w:id="402"/>
    </w:p>
    <w:p>
      <w:pPr>
        <w:pStyle w:val="4"/>
        <w:spacing w:before="0" w:after="0" w:line="360" w:lineRule="auto"/>
        <w:rPr>
          <w:rFonts w:cs="宋体" w:asciiTheme="minorEastAsia" w:hAnsiTheme="minorEastAsia" w:eastAsiaTheme="minorEastAsia"/>
          <w:sz w:val="24"/>
          <w:szCs w:val="24"/>
        </w:rPr>
      </w:pPr>
      <w:bookmarkStart w:id="403" w:name="_Toc421784554"/>
      <w:bookmarkStart w:id="404" w:name="_Toc529462242"/>
      <w:bookmarkStart w:id="405" w:name="_Toc14679"/>
      <w:r>
        <w:rPr>
          <w:rFonts w:hint="eastAsia" w:cs="宋体" w:asciiTheme="minorEastAsia" w:hAnsiTheme="minorEastAsia" w:eastAsiaTheme="minorEastAsia"/>
          <w:sz w:val="24"/>
          <w:szCs w:val="24"/>
        </w:rPr>
        <w:t>1</w:t>
      </w:r>
      <w:bookmarkEnd w:id="403"/>
      <w:r>
        <w:rPr>
          <w:rFonts w:hint="eastAsia" w:cs="宋体" w:asciiTheme="minorEastAsia" w:hAnsiTheme="minorEastAsia" w:eastAsiaTheme="minorEastAsia"/>
          <w:sz w:val="24"/>
          <w:szCs w:val="24"/>
        </w:rPr>
        <w:t>目的</w:t>
      </w:r>
      <w:bookmarkEnd w:id="404"/>
      <w:bookmarkEnd w:id="405"/>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第一条  为规范脚手架搭拆、使用，确保脚手架</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和使用过程安全，保障作业人员生命健康，依据国家相关规范、标准规定，结合实际，制定本制度。</w:t>
      </w:r>
    </w:p>
    <w:p>
      <w:pPr>
        <w:pStyle w:val="4"/>
        <w:spacing w:before="0" w:after="0" w:line="360" w:lineRule="auto"/>
        <w:rPr>
          <w:rFonts w:cs="宋体" w:asciiTheme="minorEastAsia" w:hAnsiTheme="minorEastAsia" w:eastAsiaTheme="minorEastAsia"/>
          <w:sz w:val="24"/>
          <w:szCs w:val="24"/>
        </w:rPr>
      </w:pPr>
      <w:bookmarkStart w:id="406" w:name="_Toc529462243"/>
      <w:bookmarkStart w:id="407" w:name="_Toc5745"/>
      <w:r>
        <w:rPr>
          <w:rFonts w:hint="eastAsia" w:cs="宋体" w:asciiTheme="minorEastAsia" w:hAnsiTheme="minorEastAsia" w:eastAsiaTheme="minorEastAsia"/>
          <w:sz w:val="24"/>
          <w:szCs w:val="24"/>
        </w:rPr>
        <w:t>2适用范围</w:t>
      </w:r>
      <w:bookmarkEnd w:id="406"/>
      <w:bookmarkEnd w:id="407"/>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本制度适用于脚手架的设计、审批、搭设、验收、使用及拆除管理。</w:t>
      </w:r>
    </w:p>
    <w:p>
      <w:pPr>
        <w:pStyle w:val="4"/>
        <w:spacing w:before="0" w:after="0" w:line="360" w:lineRule="auto"/>
        <w:rPr>
          <w:rFonts w:cs="宋体" w:asciiTheme="minorEastAsia" w:hAnsiTheme="minorEastAsia" w:eastAsiaTheme="minorEastAsia"/>
          <w:sz w:val="24"/>
          <w:szCs w:val="24"/>
        </w:rPr>
      </w:pPr>
      <w:bookmarkStart w:id="408" w:name="_Toc529462244"/>
      <w:bookmarkStart w:id="409" w:name="_Toc421784555"/>
      <w:bookmarkStart w:id="410" w:name="_Toc28318"/>
      <w:r>
        <w:rPr>
          <w:rFonts w:hint="eastAsia" w:cs="宋体" w:asciiTheme="minorEastAsia" w:hAnsiTheme="minorEastAsia" w:eastAsiaTheme="minorEastAsia"/>
          <w:sz w:val="24"/>
          <w:szCs w:val="24"/>
        </w:rPr>
        <w:t>3管理职责</w:t>
      </w:r>
      <w:bookmarkEnd w:id="408"/>
      <w:bookmarkEnd w:id="409"/>
      <w:bookmarkEnd w:id="410"/>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3.1工程部负责脚手架</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技术方案（含搭设作业程序指导书）的编制，负责脚手架辅助设施（连墙件、爬梯和剪刀撑等）的设计、承载能力计算。各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工程部门负责对作业队伍进行脚手架</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技术措施的工前交底；对脚手架</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过程质量把关，包括脚手架的间排距、横杆、立杆的连接方式、构件材质、连墙件、剪刀撑、斜撑设置等质量控制；负责对技术措施落实情况进行指导和检查，并参加内外部验收。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3.2物资设备部负责所有进材料的材质把关，保证满足质量的要求，严禁提供货使用不符合质量要求的材料。各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设备部门负责对进场脚手板、钢管等进行验收。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3.3各</w:t>
      </w:r>
      <w:r>
        <w:rPr>
          <w:rFonts w:hint="eastAsia" w:asciiTheme="minorEastAsia" w:hAnsiTheme="minorEastAsia" w:eastAsiaTheme="minorEastAsia"/>
          <w:sz w:val="24"/>
          <w:lang w:eastAsia="zh-CN"/>
        </w:rPr>
        <w:t>部门XXX部门</w:t>
      </w:r>
      <w:r>
        <w:rPr>
          <w:rFonts w:hint="eastAsia" w:asciiTheme="minorEastAsia" w:hAnsiTheme="minorEastAsia" w:eastAsiaTheme="minorEastAsia"/>
          <w:sz w:val="24"/>
        </w:rPr>
        <w:t>门负责对脚手架</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进行全过程监督、检查，负责安全防护设施的监督、检查，负责对作业队伍进行安全教育和交底。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3.4各</w:t>
      </w:r>
      <w:r>
        <w:rPr>
          <w:rFonts w:hint="eastAsia" w:asciiTheme="minorEastAsia" w:hAnsiTheme="minorEastAsia" w:eastAsiaTheme="minorEastAsia"/>
          <w:sz w:val="24"/>
          <w:lang w:eastAsia="zh-CN"/>
        </w:rPr>
        <w:t>部门作业</w:t>
      </w:r>
      <w:r>
        <w:rPr>
          <w:rFonts w:hint="eastAsia" w:asciiTheme="minorEastAsia" w:hAnsiTheme="minorEastAsia" w:eastAsiaTheme="minorEastAsia"/>
          <w:sz w:val="24"/>
        </w:rPr>
        <w:t>管理部门负责脚手架</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全过程的相关管理工作及现场文明</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工作，组织内外部验收，并负责验收存在问题的整改、落实工作。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3.5作业队伍按技术措施和国家相关规范要求参加脚手架</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的工前交底，并对现场隐患问题的落实整改负直接责任；负责安全防护设施和标识牌的设置、管理；现场负责人、技术负责人及班组长参加脚手架验收工作。</w:t>
      </w:r>
    </w:p>
    <w:p>
      <w:pPr>
        <w:pStyle w:val="4"/>
        <w:spacing w:before="0" w:after="0" w:line="360" w:lineRule="auto"/>
        <w:rPr>
          <w:rFonts w:cs="宋体" w:asciiTheme="minorEastAsia" w:hAnsiTheme="minorEastAsia" w:eastAsiaTheme="minorEastAsia"/>
          <w:sz w:val="24"/>
          <w:szCs w:val="24"/>
        </w:rPr>
      </w:pPr>
      <w:bookmarkStart w:id="411" w:name="_Toc529462245"/>
      <w:bookmarkStart w:id="412" w:name="_Toc421784556"/>
      <w:bookmarkStart w:id="413" w:name="_Toc22678"/>
      <w:r>
        <w:rPr>
          <w:rFonts w:hint="eastAsia" w:cs="宋体" w:asciiTheme="minorEastAsia" w:hAnsiTheme="minorEastAsia" w:eastAsiaTheme="minorEastAsia"/>
          <w:sz w:val="24"/>
          <w:szCs w:val="24"/>
        </w:rPr>
        <w:t>4一般规定</w:t>
      </w:r>
      <w:bookmarkEnd w:id="411"/>
      <w:bookmarkEnd w:id="412"/>
      <w:bookmarkEnd w:id="413"/>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4.1脚手架的设计、搭设和使用严格执行《建筑</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扣件式钢管脚手架安全技术规范（</w:t>
      </w:r>
      <w:r>
        <w:rPr>
          <w:rFonts w:asciiTheme="minorEastAsia" w:hAnsiTheme="minorEastAsia" w:eastAsiaTheme="minorEastAsia"/>
          <w:sz w:val="24"/>
        </w:rPr>
        <w:t>JGJ 130-2011</w:t>
      </w:r>
      <w:r>
        <w:rPr>
          <w:rFonts w:hint="eastAsia" w:asciiTheme="minorEastAsia" w:hAnsiTheme="minorEastAsia" w:eastAsiaTheme="minorEastAsia"/>
          <w:sz w:val="24"/>
        </w:rPr>
        <w:t>）》等规定。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4.2脚手架的搭设、维护、拆除等作业，在2m及以上均为高处作业，应严格执行“高处作业安全规定”。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从事脚手架作业的人员，必须熟悉各种架子的基本技术知识，必须是经过现行《特种作业人员安全技术培训考核管理规定》（安监总局令第30号）考核合格的专业人员持证上岗，没有独立工作能力的人员，不得单独作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4.4脚手架的搭设、维护、拆除等工作，应尽量避免在夜间和雨天进行，如需夜间搭设脚手架，应有足够的照明，搭架的高度不得超过二级高处作业（15m以下）。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4.5脚手架搭设高度在25米以下时，应有搭设方案；高度大于25米时，用钢管脚手架应采用双立杆及缩小间距等加强措施，并说明脚手架基础作法；搭设高度超过50米时，应有专门的设计计算书。</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4.6当有六级以上大风大雨、雪、雾天气时，脚手架上所有作业停止，人员不得在脚手架下避风和避雨。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4.7脚手架搭设和拆除时，地面应设围栏和警戒标志，并排专人看守，严禁非操作人员入内。</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4.825米以上的脚手架应设临时接地线。</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4.9凡患有不适合高处作业病症的人员不准进行脚手架搭设和拆除作业。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4.10凡在脚手架上作业的人员必须戴安全帽、系安全带、穿防滑鞋。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4.11临边或通道搭设的脚手架，外侧或脚手架门洞通道上方应有防止坠物的防护措施。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4.12在脚手架上进行电气焊作业时，必须有防火措施和专人监护。</w:t>
      </w:r>
    </w:p>
    <w:p>
      <w:pPr>
        <w:pStyle w:val="4"/>
        <w:spacing w:before="0" w:after="0" w:line="360" w:lineRule="auto"/>
        <w:rPr>
          <w:rFonts w:cs="宋体" w:asciiTheme="minorEastAsia" w:hAnsiTheme="minorEastAsia" w:eastAsiaTheme="minorEastAsia"/>
          <w:sz w:val="24"/>
          <w:szCs w:val="24"/>
        </w:rPr>
      </w:pPr>
      <w:bookmarkStart w:id="414" w:name="_Toc529462246"/>
      <w:bookmarkStart w:id="415" w:name="_Toc421784558"/>
      <w:bookmarkStart w:id="416" w:name="_Toc16486"/>
      <w:r>
        <w:rPr>
          <w:rFonts w:hint="eastAsia" w:cs="宋体" w:asciiTheme="minorEastAsia" w:hAnsiTheme="minorEastAsia" w:eastAsiaTheme="minorEastAsia"/>
          <w:sz w:val="24"/>
          <w:szCs w:val="24"/>
        </w:rPr>
        <w:t>5脚手架设计及审批</w:t>
      </w:r>
      <w:bookmarkEnd w:id="414"/>
      <w:bookmarkEnd w:id="415"/>
      <w:bookmarkEnd w:id="416"/>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5.1高度在2m-10m(不含10m)的脚手架、模板支架等必须经工程部进行专门设计，公司进行审核批准，并报监理单位备案。</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5.2各类型脚手架的设计，必须满足工程</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安全的需要，其设计说明书所选定的设计参数和构配件，不得低于现行国家和行业相关安全技术规范标准。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5.3搭设垂直高度10m(含10m)以上的脚手架，必须采用扣件式钢管脚手架，其单位立杆脚手架，其单位立杆脚手架搭设高度宜控制在50m以内。</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5.4高度超过50m的脚手架，应采用双管立杆、钢丝绳斜拉、分段卸荷等有效措施，必须另行专门设计。</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5.5承重和10m以上的脚手架设计严格执行审批程序。</w:t>
      </w:r>
    </w:p>
    <w:p>
      <w:pPr>
        <w:pStyle w:val="4"/>
        <w:spacing w:before="0" w:after="0" w:line="360" w:lineRule="auto"/>
        <w:rPr>
          <w:rFonts w:cs="宋体" w:asciiTheme="minorEastAsia" w:hAnsiTheme="minorEastAsia" w:eastAsiaTheme="minorEastAsia"/>
          <w:sz w:val="24"/>
          <w:szCs w:val="24"/>
        </w:rPr>
      </w:pPr>
      <w:bookmarkStart w:id="417" w:name="_Toc421784559"/>
      <w:bookmarkStart w:id="418" w:name="_Toc529462247"/>
      <w:bookmarkStart w:id="419" w:name="_Toc24641"/>
      <w:r>
        <w:rPr>
          <w:rFonts w:hint="eastAsia" w:cs="宋体" w:asciiTheme="minorEastAsia" w:hAnsiTheme="minorEastAsia" w:eastAsiaTheme="minorEastAsia"/>
          <w:sz w:val="24"/>
          <w:szCs w:val="24"/>
        </w:rPr>
        <w:t>6脚手架搭设</w:t>
      </w:r>
      <w:bookmarkEnd w:id="417"/>
      <w:bookmarkEnd w:id="418"/>
      <w:bookmarkEnd w:id="419"/>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6.1脚手架搭设作业前，应认真做好以下装备工作；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6.1.1工程技术科必须将脚手架的设计、作业指导书等向现场</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管理人员和作业人员进行现场交底。没有参加现场安全技术交底的人员不得上架作业；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6.1.2对进场的材料、构配件分别进行质量检查验收，确保满足设计要求；严禁使用不符合设计要求的材料、构配件；严禁不同材质和不同规格的材料、配件在同一脚手架上混用；重复使用的脚手架材料（钢管、扣件、门式架及型钢、脚手板、安全网等），第一次使用后，必须进行严格检查、清理、修复，保证重复使用的材料质量，二次使用的材料，须经设备材料科检查、验收，签署检验合格证书后，方可投入使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6.1.3对拟安排搭设脚手架的作业人员和现场管理人员的身体状况进行调查。凡不适合从事高处作业的人员不得安排从事脚手架和现场</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管理工作；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6.1.4脚手架搭设前应对马道的危石进行清理，并通过各方验收后搭设。</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6.2脚手架的搭设必须按照经过审批的设计，作业指导书和现场交底的要求进行，严禁偷工减料，严格搭设工艺，严禁使用变形或校正的材料作为立杆，严禁使用滑丝扣件。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6.3脚手架必须配合</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进度搭设，搭设过程中剪刀撑、连墙件和通道必须及时跟进，跳板必须绑扎，大横杆和立杆采用3个扣件搭接1米以上。</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6.4脚手架搭设过程中严禁交叉作业。要采取切实可行的措施，保证材料、配件、工具传递和使用安全，防止坠落，并根据现场实际情况在交通道口设安全哨。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6.5脚手架搭设过程中，现场应有安全员跟班监督指导。</w:t>
      </w:r>
    </w:p>
    <w:p>
      <w:pPr>
        <w:pStyle w:val="4"/>
        <w:spacing w:before="0" w:after="0" w:line="360" w:lineRule="auto"/>
        <w:rPr>
          <w:rFonts w:cs="宋体" w:asciiTheme="minorEastAsia" w:hAnsiTheme="minorEastAsia" w:eastAsiaTheme="minorEastAsia"/>
          <w:sz w:val="24"/>
          <w:szCs w:val="24"/>
        </w:rPr>
      </w:pPr>
      <w:bookmarkStart w:id="420" w:name="_Toc529462248"/>
      <w:bookmarkStart w:id="421" w:name="_Toc421784560"/>
      <w:bookmarkStart w:id="422" w:name="_Toc24961"/>
      <w:r>
        <w:rPr>
          <w:rFonts w:hint="eastAsia" w:cs="宋体" w:asciiTheme="minorEastAsia" w:hAnsiTheme="minorEastAsia" w:eastAsiaTheme="minorEastAsia"/>
          <w:sz w:val="24"/>
          <w:szCs w:val="24"/>
        </w:rPr>
        <w:t>7脚手架验收</w:t>
      </w:r>
      <w:bookmarkEnd w:id="420"/>
      <w:bookmarkEnd w:id="421"/>
      <w:bookmarkEnd w:id="422"/>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7.1验收标准：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7.1.1脚手架是否按照</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详图和技术要求搭设。</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7.1.2通道、作业平台及安全防护设施设置是否符合建设部安全生产标准条款要求。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7.1.3安全标识牌是否设置到位。</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7.1.4连墙件、剪刀撑、扫地杆、构件材质、立杆、横杆连接等是否符合安全技术措施要求和相关规范、标准。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7.1.5脚手架整体结构稳定性是否满足</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需要。</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7.1.6作业平台、通道是否畅通，杂物是否及时清理。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7.2所有</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的边坡脚手架，马道长度小于50m的，按一个单计，马道长度大于50m的，每50m为一个单位。</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7.3脚手架检查验收的方法应按逐层、逐段进行，对照检查验收表逐项核查。</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7.4由</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组织进行内部验收，工程部及相关作业队伍必须参加，对照验收表格逐项验收，得出验收结论。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7.5内部验收通过后，由</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向监理单位提出验收申请，进行外部终验，终验时参加内部验收的部门及协作单位必须参加，并根据自身职责落实终验过程提出的整改要求，脚手架终验合格后方可投入使用。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7.6脚手架如果是连续2次验收不合格的，则视为不合格脚手架。</w:t>
      </w:r>
    </w:p>
    <w:p>
      <w:pPr>
        <w:pStyle w:val="4"/>
        <w:spacing w:before="0" w:after="0" w:line="360" w:lineRule="auto"/>
        <w:rPr>
          <w:rFonts w:cs="宋体" w:asciiTheme="minorEastAsia" w:hAnsiTheme="minorEastAsia" w:eastAsiaTheme="minorEastAsia"/>
          <w:sz w:val="24"/>
          <w:szCs w:val="24"/>
        </w:rPr>
      </w:pPr>
      <w:bookmarkStart w:id="423" w:name="_Toc529462249"/>
      <w:bookmarkStart w:id="424" w:name="_Toc421784561"/>
      <w:bookmarkStart w:id="425" w:name="_Toc18233"/>
      <w:r>
        <w:rPr>
          <w:rFonts w:hint="eastAsia" w:cs="宋体" w:asciiTheme="minorEastAsia" w:hAnsiTheme="minorEastAsia" w:eastAsiaTheme="minorEastAsia"/>
          <w:sz w:val="24"/>
          <w:szCs w:val="24"/>
        </w:rPr>
        <w:t>8脚手架使用</w:t>
      </w:r>
      <w:bookmarkEnd w:id="423"/>
      <w:bookmarkEnd w:id="424"/>
      <w:bookmarkEnd w:id="425"/>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8.1脚手架搭设完成后，未经检查验收或检查验收中发现的问题没有整改完毕，或安全防护设施不完善的，不得投入使用。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8.2脚手架在使用过程中，实行定期检查和班前安全检查制度：</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8.2.1脚手架定期安全检查为每周一次，并根据具体检查对象填写安全检查表，对于靠近爆破点的脚手架，每次爆破后应进行检查，并做好记录。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8.2.2每班作业前，班长或带班人员应对脚手架进行检查，确认安全后方可上架。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8.2.3如遇大风、大雨、撞击等特殊情况时，要对脚手架的强度、稳定性、基础等进行专门检查，并作出评价，发现问题及时报告处理。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8.3脚手架在使用期间，严禁拆除主节点处的纵、横向水平杆，纵、横向扫地杆，连墙件。未经主管部门同意，不得任意改变脚手架的结构，用途或拆除扣件。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8.4在脚手架上进行电、气焊或在有脚手架的部位从事吊装作业时，必须采取防火和防撞击的措施，并派专人监护。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8.5脚手架上不得堆放零散材料（扣件、工器具、钢筋），如要堆放，必须进行固定和装入袋子，杂物和石块及时清理，严禁堆放超出脚手架承载的重量。</w:t>
      </w:r>
    </w:p>
    <w:p>
      <w:pPr>
        <w:pStyle w:val="4"/>
        <w:spacing w:before="0" w:after="0" w:line="360" w:lineRule="auto"/>
        <w:rPr>
          <w:rFonts w:cs="宋体" w:asciiTheme="minorEastAsia" w:hAnsiTheme="minorEastAsia" w:eastAsiaTheme="minorEastAsia"/>
          <w:sz w:val="24"/>
          <w:szCs w:val="24"/>
        </w:rPr>
      </w:pPr>
      <w:bookmarkStart w:id="426" w:name="_Toc529462250"/>
      <w:bookmarkStart w:id="427" w:name="_Toc421784562"/>
      <w:bookmarkStart w:id="428" w:name="_Toc30166"/>
      <w:r>
        <w:rPr>
          <w:rFonts w:hint="eastAsia" w:cs="宋体" w:asciiTheme="minorEastAsia" w:hAnsiTheme="minorEastAsia" w:eastAsiaTheme="minorEastAsia"/>
          <w:sz w:val="24"/>
          <w:szCs w:val="24"/>
        </w:rPr>
        <w:t>9脚手架拆除</w:t>
      </w:r>
      <w:bookmarkEnd w:id="426"/>
      <w:bookmarkEnd w:id="427"/>
      <w:bookmarkEnd w:id="428"/>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9.1脚手架搭拆除前，按照</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技术措施要求，经相关人员审批，无作业指导书或安全措施不落实的，严禁拆除作业。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9.2拆除作业前，必须对经批准的作业指导书、</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方案向现场</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技术人员和作业人员进行交底，并检查落实现场安全防护措施。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9.3拆除脚手架前，必须先将电气设备和其他风水管、线路，</w:t>
      </w:r>
      <w:r>
        <w:rPr>
          <w:rFonts w:hint="eastAsia" w:asciiTheme="minorEastAsia" w:hAnsiTheme="minorEastAsia" w:eastAsiaTheme="minorEastAsia"/>
          <w:sz w:val="24"/>
          <w:lang w:eastAsia="zh-CN"/>
        </w:rPr>
        <w:t>生产设备</w:t>
      </w:r>
      <w:r>
        <w:rPr>
          <w:rFonts w:hint="eastAsia" w:asciiTheme="minorEastAsia" w:hAnsiTheme="minorEastAsia" w:eastAsiaTheme="minorEastAsia"/>
          <w:sz w:val="24"/>
        </w:rPr>
        <w:t>等拆除或加以保护。地面划出工作区标志，禁止人员进入，并派专人警戒、指挥。</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9.4拆除脚手架时，应统一指挥，按顺序自上而下的进行，严格遵守由上而下、后搭者先拆，先搭者后拆，一步一清的原则。严禁上下层同时拆除。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9.5拆下的材料，禁止往下抛掷，应用绳索捆牢慢慢往下放，有条件的用吊车、吊篮等方法运送到地面，分类集中堆放在指定的地点，不得乱放。脚手架拆除后，必须做到工完场清，所有材料、构件应对堆放整齐、安全稳定，并及时转运。</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9.6拆脚手架时，严禁将整个脚手架推倒的方法进行拆除。</w:t>
      </w:r>
    </w:p>
    <w:p>
      <w:pPr>
        <w:pStyle w:val="4"/>
        <w:spacing w:before="0" w:after="0" w:line="360" w:lineRule="auto"/>
        <w:rPr>
          <w:rFonts w:cs="宋体" w:asciiTheme="minorEastAsia" w:hAnsiTheme="minorEastAsia" w:eastAsiaTheme="minorEastAsia"/>
          <w:sz w:val="24"/>
          <w:szCs w:val="24"/>
        </w:rPr>
      </w:pPr>
      <w:bookmarkStart w:id="429" w:name="_Toc529462251"/>
      <w:bookmarkStart w:id="430" w:name="_Toc421784563"/>
      <w:bookmarkStart w:id="431" w:name="_Toc13858"/>
      <w:r>
        <w:rPr>
          <w:rFonts w:hint="eastAsia" w:cs="宋体" w:asciiTheme="minorEastAsia" w:hAnsiTheme="minorEastAsia" w:eastAsiaTheme="minorEastAsia"/>
          <w:sz w:val="24"/>
          <w:szCs w:val="24"/>
        </w:rPr>
        <w:t>10附则</w:t>
      </w:r>
      <w:bookmarkEnd w:id="429"/>
      <w:bookmarkEnd w:id="430"/>
      <w:bookmarkEnd w:id="431"/>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10.1本制度解释权归工程部所有。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10.2本制度自印发之日起实施。</w:t>
      </w:r>
    </w:p>
    <w:p>
      <w:r>
        <w:br w:type="page"/>
      </w:r>
    </w:p>
    <w:p>
      <w:pPr>
        <w:pStyle w:val="3"/>
        <w:rPr>
          <w:rFonts w:cs="Arial" w:asciiTheme="minorEastAsia" w:hAnsiTheme="minorEastAsia" w:eastAsiaTheme="minorEastAsia"/>
          <w:sz w:val="28"/>
          <w:szCs w:val="28"/>
        </w:rPr>
      </w:pPr>
      <w:bookmarkStart w:id="432" w:name="_Toc514683529"/>
      <w:bookmarkStart w:id="433" w:name="_Toc3717"/>
      <w:bookmarkStart w:id="434" w:name="_Toc514683530"/>
      <w:bookmarkStart w:id="435" w:name="_Toc21357_WPSOffice_Level1"/>
      <w:r>
        <w:rPr>
          <w:rFonts w:hint="eastAsia" w:cs="Arial" w:asciiTheme="minorEastAsia" w:hAnsiTheme="minorEastAsia" w:eastAsiaTheme="minorEastAsia"/>
          <w:sz w:val="28"/>
          <w:szCs w:val="28"/>
        </w:rPr>
        <w:t>十九、特种作业人员管理制度</w:t>
      </w:r>
      <w:bookmarkEnd w:id="432"/>
      <w:bookmarkEnd w:id="433"/>
    </w:p>
    <w:p>
      <w:pPr>
        <w:pStyle w:val="4"/>
        <w:spacing w:before="0" w:after="0" w:line="360" w:lineRule="auto"/>
        <w:rPr>
          <w:rFonts w:cs="Arial" w:asciiTheme="minorEastAsia" w:hAnsiTheme="minorEastAsia" w:eastAsiaTheme="minorEastAsia"/>
          <w:sz w:val="24"/>
        </w:rPr>
      </w:pPr>
      <w:bookmarkStart w:id="436" w:name="_Toc529462253"/>
      <w:bookmarkStart w:id="437" w:name="_Toc124"/>
      <w:r>
        <w:rPr>
          <w:rFonts w:hint="eastAsia" w:cs="Arial" w:asciiTheme="minorEastAsia" w:hAnsiTheme="minorEastAsia" w:eastAsiaTheme="minorEastAsia"/>
          <w:sz w:val="24"/>
        </w:rPr>
        <w:t>1目的</w:t>
      </w:r>
      <w:bookmarkEnd w:id="436"/>
      <w:bookmarkEnd w:id="437"/>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为了加强公司内特种作业人员的安全技术培训、考核和管理，实现安全生产，结合公司实际，特制定本制度。</w:t>
      </w:r>
    </w:p>
    <w:p>
      <w:pPr>
        <w:pStyle w:val="4"/>
        <w:spacing w:before="0" w:after="0" w:line="360" w:lineRule="auto"/>
        <w:rPr>
          <w:rFonts w:cs="Arial" w:asciiTheme="minorEastAsia" w:hAnsiTheme="minorEastAsia" w:eastAsiaTheme="minorEastAsia"/>
          <w:sz w:val="24"/>
        </w:rPr>
      </w:pPr>
      <w:bookmarkStart w:id="438" w:name="_Toc529462254"/>
      <w:bookmarkStart w:id="439" w:name="_Toc9316"/>
      <w:r>
        <w:rPr>
          <w:rFonts w:hint="eastAsia" w:cs="Arial" w:asciiTheme="minorEastAsia" w:hAnsiTheme="minorEastAsia" w:eastAsiaTheme="minorEastAsia"/>
          <w:sz w:val="24"/>
        </w:rPr>
        <w:t>2适用范围</w:t>
      </w:r>
      <w:bookmarkEnd w:id="438"/>
      <w:bookmarkEnd w:id="439"/>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本制度适用于公司各类特种作业人员（含公司相关方在公司从事特种作业的人员）的安全技术培训、考核和管理。</w:t>
      </w:r>
    </w:p>
    <w:p>
      <w:pPr>
        <w:pStyle w:val="4"/>
        <w:spacing w:before="0" w:after="0" w:line="360" w:lineRule="auto"/>
        <w:rPr>
          <w:rFonts w:cs="Arial" w:asciiTheme="minorEastAsia" w:hAnsiTheme="minorEastAsia" w:eastAsiaTheme="minorEastAsia"/>
          <w:sz w:val="24"/>
        </w:rPr>
      </w:pPr>
      <w:bookmarkStart w:id="440" w:name="_Toc529462255"/>
      <w:bookmarkStart w:id="441" w:name="_Toc18869"/>
      <w:r>
        <w:rPr>
          <w:rFonts w:hint="eastAsia" w:cs="Arial" w:asciiTheme="minorEastAsia" w:hAnsiTheme="minorEastAsia" w:eastAsiaTheme="minorEastAsia"/>
          <w:sz w:val="24"/>
        </w:rPr>
        <w:t>3职  责</w:t>
      </w:r>
      <w:bookmarkEnd w:id="440"/>
      <w:bookmarkEnd w:id="441"/>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3.1综合管理部负责特种作业人员日常管理。审核各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特种作业人员取证培训的申请；组织特种作业人员参加身体健康检查；编制特种作业人员取证培训、复审培训计划，并向有关主管部门申报批准；组织特种作业人员参加取证培训、复审培训；建立特种作业人员档案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3.2</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对公司特种作业人员的生产作业活动进行安全监督和指导，对特种作业人员进行遵章守纪、安全生产的考核；对特种作业人员资料档案进行备份。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3.3各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负责本项目特种作业人员的管理，建立本单位特种作业人员培训台帐，全面掌握特种作业人员的取证培训、复审培训情况，并及时更新。积极配合相关部门及时对本单位特种作业人员进行取证培训、复审培训。对特种作业人员在生产作业过程中出现的违章行为，及时进行纠正和教育。</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3.4财务部应保证取证培训、复审培训的经费落实到位。</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3.5</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应积极配合相关部门对特种作业人员进行健康体检，发现存在职业禁忌或有妨碍从事相应工种作业的疾病和生理缺陷的应及时向综合管理部进行报告。</w:t>
      </w:r>
    </w:p>
    <w:p>
      <w:pPr>
        <w:pStyle w:val="4"/>
        <w:spacing w:before="0" w:after="0" w:line="360" w:lineRule="auto"/>
        <w:rPr>
          <w:rFonts w:cs="Arial" w:asciiTheme="minorEastAsia" w:hAnsiTheme="minorEastAsia" w:eastAsiaTheme="minorEastAsia"/>
          <w:sz w:val="24"/>
        </w:rPr>
      </w:pPr>
      <w:bookmarkStart w:id="442" w:name="_Toc529462256"/>
      <w:bookmarkStart w:id="443" w:name="_Toc27477"/>
      <w:r>
        <w:rPr>
          <w:rFonts w:hint="eastAsia" w:cs="Arial" w:asciiTheme="minorEastAsia" w:hAnsiTheme="minorEastAsia" w:eastAsiaTheme="minorEastAsia"/>
          <w:sz w:val="24"/>
        </w:rPr>
        <w:t>4管理要求</w:t>
      </w:r>
      <w:bookmarkEnd w:id="442"/>
      <w:bookmarkEnd w:id="443"/>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4.1特种作业人员的范围：</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（一）电工作业。含发电、送电、变电、配电工，电气设备的安装、运行、检修（维修）、试验工。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（二）金属焊接、切割作业。含焊接工、切割工。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sz w:val="24"/>
          <w:lang w:eastAsia="zh-CN"/>
        </w:rPr>
        <w:t>生产设备</w:t>
      </w:r>
      <w:r>
        <w:rPr>
          <w:rFonts w:hint="eastAsia" w:asciiTheme="minorEastAsia" w:hAnsiTheme="minorEastAsia" w:eastAsiaTheme="minorEastAsia"/>
          <w:sz w:val="24"/>
        </w:rPr>
        <w:t>（含电梯）作业。含</w:t>
      </w:r>
      <w:r>
        <w:rPr>
          <w:rFonts w:hint="eastAsia" w:asciiTheme="minorEastAsia" w:hAnsiTheme="minorEastAsia" w:eastAsiaTheme="minorEastAsia"/>
          <w:sz w:val="24"/>
          <w:lang w:eastAsia="zh-CN"/>
        </w:rPr>
        <w:t>生产设备</w:t>
      </w:r>
      <w:r>
        <w:rPr>
          <w:rFonts w:hint="eastAsia" w:asciiTheme="minorEastAsia" w:hAnsiTheme="minorEastAsia" w:eastAsiaTheme="minorEastAsia"/>
          <w:sz w:val="24"/>
        </w:rPr>
        <w:t>（含电梯）司机、司索工、信号指挥工、安装与维修工。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（四）企业内机动车辆驾驶。含在企业内及码头、货场等生产作业区域和</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现场行驶的各类机动车辆驾驶人员。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（五）登高架设作业。含2米以上登高架设、拆除、维修工，高层建（构）筑物表面清洗工。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（六）压力容器作业。含压力容器罐装工、检验工、运输押运工，大型空气压缩机操作工。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（七）制冷作业。含制冷设备安装工、操作工、维修工。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（八）危险物品作业。含危险化学品、民用爆炸品、放射性物品的操作工、运输押运工、储存保管员。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（九）经国家局批准的其他作业。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4.2特种作业人员必须具备的基本条件：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（一）年龄满十八周岁以上，但从事爆破作业的人员，年龄不得低于二十周岁。</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（二）身体健康，无妨碍从事相应工种作业的疾病和生理缺陷、职业禁忌症。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（三）初中（含初中）以上文化程度。</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（四）通过规定的专业技术理论和实际操作的培训考核，了解相应工种的专业技术知识，掌握相应工种的操作技能。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（五）符合相应工种作业特点需要的其他条件。</w:t>
      </w: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4.3工作程序</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4.3.1各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根据生产工作需要及现有特种设备情况，需配备特种作业人员的，应向综合管理部提出书面申请。经综合管理部审核合格，由综合管理部发给实习证并同时报</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登记备案。</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4.3.2特种作业人员在实习期间各单位必须指定监护人，在监护人严格的指导下从事实际操作，严禁单独上岗操作。 特种作业监护人对特种作业学员实习期间的培训负有全面的责任。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4.3.3特种作业人员实习期满后，综合管理部应及时作出培训计划和体检计划，安排相关人员进行体检，合格后送相关主管部门进行安全技术培训取证。</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4.3.4申请特种作业取证人员，应备齐培训所需的材料，按时间要求参加相应工种培训。经过培训考核合格后，由上级主管部门下发《特种作业安全操作证》。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4.3.5特种作业人员取证后，应将操作证原件交到综合管理部统一保管，操作者手中留有复印件备查。同时综合管理部应将取证情况报告</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备案。</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4.3.6新调入公司的从事特种作业而持有原工作所在地有关部门核发的操作证者,应到公司综合管理部登记，并同时报</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登记备案。</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4.3.7特种作业安全操作证的有效期为两年，凡持有特种作业安全操作证的人员，每两年必须进行一次年审复训，经复审合格的，由复审单位签章、登记，予以确认；复审不合格的，可向原复审单位申请再复审一次（此次复审费用自理）；再复审仍不合格或证件超过两年未进行复审，证件自行作废，不能单独上岗操作。 部门领导如安排继续从事特种作业操作按违章指挥处罚，个人继续特种作业操作的按严重违章作业处罚。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4.3.8综合管理部应健全特种作业人员管理台帐及档案，做好特种作业人员年审复训计划，及时安排特种作业人员参加体检及复审培训。</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4.3.9各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应保证特种作业人员的相对稳定，不得随意变动特种作业人员的岗位。如遇作业者本人不适合该工作岗位或本单位因生产实际需要确需变动，必须事先报告综合管理部同意，方可变动。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4.3.10</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及各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专职安全员应加强特种作业人员在作业过程中的监督管理，对出现的违章行为，及时进行纠正和教育。对情节严重者应进行处理并报综合管理部登记建档。</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4.3.11特种作业人员有下列情形之一者，综合管理部应取消特种作业人员上岗资格，并通知相关部门。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（一）特种作业人员调离本公司的；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（二）特种作业人员因本人原因不再从事特种作业的；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（三）特种作业人员因经常性违章作业（三次以上）屡教不改的；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（四）特种作业人员无故拒绝参加安全培训与复审培训的。</w:t>
      </w:r>
    </w:p>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4.4有关要求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4.4.1特种作业人员应熟知本岗位及工种的安全技术操作规程，严格按照相关规程进行操作。严重违章或造成事故者取消作业资格。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4.4.2特种作业人员必须服从</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 xml:space="preserve">监督管理，持证上岗作业。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4.4.3特种作业人员资格证书不得涂改、转借，资格证书丢失应报主管部门备案、补办。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4.4.4特种作业人员连续六个月不从事本工种作业，作业资格证书作废，需重新培训取得特种作业资格证书后方可上岗作业。 </w:t>
      </w:r>
    </w:p>
    <w:p>
      <w:pPr>
        <w:pStyle w:val="4"/>
        <w:spacing w:before="0" w:after="0" w:line="360" w:lineRule="auto"/>
        <w:rPr>
          <w:rFonts w:cs="Arial" w:asciiTheme="minorEastAsia" w:hAnsiTheme="minorEastAsia" w:eastAsiaTheme="minorEastAsia"/>
          <w:sz w:val="24"/>
        </w:rPr>
      </w:pPr>
      <w:bookmarkStart w:id="444" w:name="_Toc17324"/>
      <w:r>
        <w:rPr>
          <w:rFonts w:hint="eastAsia" w:cs="Arial" w:asciiTheme="minorEastAsia" w:hAnsiTheme="minorEastAsia" w:eastAsiaTheme="minorEastAsia"/>
          <w:sz w:val="24"/>
        </w:rPr>
        <w:t>5附  则</w:t>
      </w:r>
      <w:bookmarkEnd w:id="444"/>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5.1本制度解释权归综合管理部所有。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5.2本制度自印发之日起实施。</w:t>
      </w:r>
    </w:p>
    <w:p>
      <w:pPr>
        <w:widowControl/>
        <w:jc w:val="left"/>
        <w:rPr>
          <w:rFonts w:cs="Arial" w:asciiTheme="minorEastAsia" w:hAnsiTheme="minorEastAsia" w:eastAsiaTheme="minorEastAsia"/>
          <w:b/>
          <w:kern w:val="44"/>
          <w:sz w:val="28"/>
          <w:szCs w:val="28"/>
        </w:rPr>
      </w:pPr>
      <w:r>
        <w:rPr>
          <w:rFonts w:cs="Arial" w:asciiTheme="minorEastAsia" w:hAnsiTheme="minorEastAsia" w:eastAsiaTheme="minorEastAsia"/>
          <w:b/>
          <w:kern w:val="44"/>
          <w:sz w:val="28"/>
          <w:szCs w:val="28"/>
        </w:rPr>
        <w:br w:type="page"/>
      </w:r>
    </w:p>
    <w:p>
      <w:pPr>
        <w:pStyle w:val="3"/>
        <w:rPr>
          <w:rFonts w:cs="Arial" w:asciiTheme="minorEastAsia" w:hAnsiTheme="minorEastAsia" w:eastAsiaTheme="minorEastAsia"/>
          <w:sz w:val="28"/>
          <w:szCs w:val="28"/>
        </w:rPr>
      </w:pPr>
      <w:bookmarkStart w:id="445" w:name="_Toc27960"/>
      <w:r>
        <w:rPr>
          <w:rFonts w:hint="eastAsia" w:cs="Arial" w:asciiTheme="minorEastAsia" w:hAnsiTheme="minorEastAsia" w:eastAsiaTheme="minorEastAsia"/>
          <w:sz w:val="28"/>
          <w:szCs w:val="28"/>
        </w:rPr>
        <w:t>二十、防洪度汛安全管理制度</w:t>
      </w:r>
      <w:bookmarkEnd w:id="434"/>
      <w:bookmarkEnd w:id="435"/>
      <w:bookmarkEnd w:id="445"/>
      <w:bookmarkStart w:id="446" w:name="_Toc421793850"/>
    </w:p>
    <w:p>
      <w:pPr>
        <w:pStyle w:val="4"/>
        <w:spacing w:before="0" w:after="0" w:line="360" w:lineRule="auto"/>
        <w:rPr>
          <w:rFonts w:cs="宋体" w:asciiTheme="minorEastAsia" w:hAnsiTheme="minorEastAsia" w:eastAsiaTheme="minorEastAsia"/>
          <w:sz w:val="24"/>
          <w:szCs w:val="24"/>
        </w:rPr>
      </w:pPr>
      <w:bookmarkStart w:id="447" w:name="_Toc529462258"/>
      <w:bookmarkStart w:id="448" w:name="_Toc23117"/>
      <w:r>
        <w:rPr>
          <w:rFonts w:hint="eastAsia" w:cs="宋体" w:asciiTheme="minorEastAsia" w:hAnsiTheme="minorEastAsia" w:eastAsiaTheme="minorEastAsia"/>
          <w:sz w:val="24"/>
          <w:szCs w:val="24"/>
        </w:rPr>
        <w:t>1</w:t>
      </w:r>
      <w:bookmarkEnd w:id="446"/>
      <w:r>
        <w:rPr>
          <w:rFonts w:hint="eastAsia" w:cs="宋体" w:asciiTheme="minorEastAsia" w:hAnsiTheme="minorEastAsia" w:eastAsiaTheme="minorEastAsia"/>
          <w:sz w:val="24"/>
          <w:szCs w:val="24"/>
        </w:rPr>
        <w:t>目的</w:t>
      </w:r>
      <w:bookmarkEnd w:id="447"/>
      <w:bookmarkEnd w:id="448"/>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为规范防洪度汛管理工作，保障员工人身安全，保护财产免遭损失，结合公司生产特点，依据《中华人民共和国防洪法》、《中华人民共和国防汛条例》，制定本制度。</w:t>
      </w:r>
    </w:p>
    <w:p>
      <w:pPr>
        <w:pStyle w:val="4"/>
        <w:spacing w:before="0" w:after="0" w:line="360" w:lineRule="auto"/>
        <w:rPr>
          <w:rFonts w:cs="宋体" w:asciiTheme="minorEastAsia" w:hAnsiTheme="minorEastAsia" w:eastAsiaTheme="minorEastAsia"/>
          <w:sz w:val="24"/>
          <w:szCs w:val="24"/>
        </w:rPr>
      </w:pPr>
      <w:bookmarkStart w:id="449" w:name="_Toc529462259"/>
      <w:bookmarkStart w:id="450" w:name="_Toc4495"/>
      <w:r>
        <w:rPr>
          <w:rFonts w:hint="eastAsia" w:cs="宋体" w:asciiTheme="minorEastAsia" w:hAnsiTheme="minorEastAsia" w:eastAsiaTheme="minorEastAsia"/>
          <w:sz w:val="24"/>
          <w:szCs w:val="24"/>
        </w:rPr>
        <w:t>2适用范围</w:t>
      </w:r>
      <w:bookmarkEnd w:id="449"/>
      <w:bookmarkEnd w:id="450"/>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本制度适用于公司、</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的防洪度汛管理工作。</w:t>
      </w:r>
    </w:p>
    <w:p>
      <w:pPr>
        <w:pStyle w:val="4"/>
        <w:spacing w:before="0" w:after="0" w:line="360" w:lineRule="auto"/>
        <w:rPr>
          <w:rFonts w:cs="宋体" w:asciiTheme="minorEastAsia" w:hAnsiTheme="minorEastAsia" w:eastAsiaTheme="minorEastAsia"/>
          <w:sz w:val="24"/>
          <w:szCs w:val="24"/>
        </w:rPr>
      </w:pPr>
      <w:bookmarkStart w:id="451" w:name="_Toc421793851"/>
      <w:bookmarkStart w:id="452" w:name="_Toc529462260"/>
      <w:bookmarkStart w:id="453" w:name="_Toc32062"/>
      <w:r>
        <w:rPr>
          <w:rFonts w:hint="eastAsia" w:cs="宋体" w:asciiTheme="minorEastAsia" w:hAnsiTheme="minorEastAsia" w:eastAsiaTheme="minorEastAsia"/>
          <w:sz w:val="24"/>
          <w:szCs w:val="24"/>
        </w:rPr>
        <w:t>3 管理职责</w:t>
      </w:r>
      <w:bookmarkEnd w:id="451"/>
      <w:bookmarkEnd w:id="452"/>
      <w:bookmarkEnd w:id="453"/>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3.1工程部为公司防洪度汛安全的归口管理部门，负责防洪度汛工作的监督检查。</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3.2</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负责防洪度汛管理工作的具体实施。</w:t>
      </w:r>
    </w:p>
    <w:p>
      <w:pPr>
        <w:pStyle w:val="4"/>
        <w:spacing w:before="0" w:after="0" w:line="360" w:lineRule="auto"/>
        <w:rPr>
          <w:rFonts w:cs="宋体" w:asciiTheme="minorEastAsia" w:hAnsiTheme="minorEastAsia" w:eastAsiaTheme="minorEastAsia"/>
          <w:sz w:val="24"/>
          <w:szCs w:val="24"/>
        </w:rPr>
      </w:pPr>
      <w:bookmarkStart w:id="454" w:name="_Toc421793852"/>
      <w:bookmarkStart w:id="455" w:name="_Toc529462261"/>
      <w:bookmarkStart w:id="456" w:name="_Toc7939"/>
      <w:r>
        <w:rPr>
          <w:rFonts w:hint="eastAsia" w:cs="宋体" w:asciiTheme="minorEastAsia" w:hAnsiTheme="minorEastAsia" w:eastAsiaTheme="minorEastAsia"/>
          <w:sz w:val="24"/>
          <w:szCs w:val="24"/>
        </w:rPr>
        <w:t>4工作</w:t>
      </w:r>
      <w:bookmarkEnd w:id="454"/>
      <w:r>
        <w:rPr>
          <w:rFonts w:hint="eastAsia" w:cs="宋体" w:asciiTheme="minorEastAsia" w:hAnsiTheme="minorEastAsia" w:eastAsiaTheme="minorEastAsia"/>
          <w:sz w:val="24"/>
          <w:szCs w:val="24"/>
        </w:rPr>
        <w:t>内容和要求</w:t>
      </w:r>
      <w:bookmarkEnd w:id="455"/>
      <w:bookmarkEnd w:id="456"/>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4.1防洪度汛方案、应急预案和措施编制与审批</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4.1.1</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应根据设计单位提出的工程度汛标准、工程形象面貌及度汛要求，地方政府和工程建设单位的要求以及现场</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情况，组织编制防洪度汛方案、超标准洪水应急预案、防洪度汛措施。</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4.1.2防洪度汛方案及超标准洪水应急预案应结合</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进度进行制定和修改，以满足防洪度汛和工程</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要求。发现有可能危及工程和人身财产安全的洪水和气象、水情、汛情灾害的预兆时，应立即采取有效的防洪和防灾措施，以确保工程和人员、财产的安全。</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4.1.3防洪度汛方案、超标准洪水应急预案、防洪度汛措施经</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和公司主管部门审核后，上报建设单位（监理）审批，并将通过审批的方案报公司安全生产主管部门备案。</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4.2防洪度汛准备工作</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4.2.1</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编制</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形象进度应满足防洪度汛方案及超标准洪水应急预案要求。</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4.2.2在汛期到来之前，</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应按防洪度汛方案、应急预案要求，配置足够的防洪度汛物资，做好防汛准备工作。</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4.2.3汛前应加强对水工建筑物，动力、通信、交通、供水、排水、消防等设施进行检查维护。</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4.2.4对有可能诱发山体滑坡、垮塌和泥石流等地质灾害的</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作业点，组织制定相应应急措施和组织成立专业抢险队伍。</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4.2.5对受洪水影响范围内的居住点和建筑物以及大型设备是否搬迁、撤退或采取其他防洪措施。</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4.2.6对会遭受洪水危害的</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道路设置警示标志。</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4.2.7在汛期到来之前，组织相关人员进行防洪度汛专项检查演练，对检查演练中发现的问题，及时进行整改或修订有关预案和措施，保证在汛期到来前达到要求。</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4.3通讯与信息保障</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4.3.1</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防洪度汛组织机构汛期应加强与上级主管部门、所在地水文、气象网点和建设单位和地方政府防汛部门的联系，确保通信畅通，能及时、准确地了解和传递有关的气象、水情、汛情预报资料；做好相关工作记录。</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4.3.2</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防洪度汛组织机构及参与事故应急活动或参与事故应急管理和救援人员通讯方式统一编印分发给有关单位、人员，通信方式发生变化的，应及时更新。</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4.3.3现场指挥和救援通讯方式以手机和无线对讲为主，并加强维护，确保应急期间及时进行信息采集及信息畅通。</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4.4汛期值班巡查与险情处置</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4.4.1在主汛期间、大暴雨过程中必须执行</w:t>
      </w:r>
      <w:r>
        <w:rPr>
          <w:rFonts w:asciiTheme="minorEastAsia" w:hAnsiTheme="minorEastAsia" w:eastAsiaTheme="minorEastAsia"/>
          <w:kern w:val="0"/>
          <w:sz w:val="24"/>
        </w:rPr>
        <w:t>24小时值班制度，组织专人对围堰、子堤、人员聚集区等重点防洪度汛部位巡视、检查，并做好值班记录。</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4.4.2汛期巡查，观察水情变化，发现险情，及时汇报，启动应急响应，听从统一防汛指挥，及时进行抢险加固或组织撤离。</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4.4.3防汛期间，超标洪水来临前，</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淹没危险区的</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人员及</w:t>
      </w:r>
      <w:r>
        <w:rPr>
          <w:rFonts w:hint="eastAsia" w:asciiTheme="minorEastAsia" w:hAnsiTheme="minorEastAsia" w:eastAsiaTheme="minorEastAsia"/>
          <w:kern w:val="0"/>
          <w:sz w:val="24"/>
          <w:lang w:eastAsia="zh-CN"/>
        </w:rPr>
        <w:t>生产设备</w:t>
      </w:r>
      <w:r>
        <w:rPr>
          <w:rFonts w:hint="eastAsia" w:asciiTheme="minorEastAsia" w:hAnsiTheme="minorEastAsia" w:eastAsiaTheme="minorEastAsia"/>
          <w:kern w:val="0"/>
          <w:sz w:val="24"/>
        </w:rPr>
        <w:t>设备应及时组织撤离到安全地点。</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4.4.4堤防工程防汛抢险，应遵循前堵后导、强身固脚、减载平压、缓流消浪的原则。</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4.4.5洪水期间，如发生主流改道，航标漂流移位、熄灭等情况，</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运输船舶应避洪停泊于安全地点。</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4.4.6洪水灾害发生后，所在</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应在水毁建筑物相应位置设置警戒线，作出醒目标志，并派员值班，避免事故再次发生，同时还应配合当地政府积极组织员工开展自救和恢复生产、发展生产的工作。</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4.4.7</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对发生洪水灾害的</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点，应积极协助配合当地政府做好抢险救援工作和物资的供给。在防洪度汛过程中，应与地方政府相关部门做好协调沟通，获得防洪度汛工作的支持。</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4.4.8对所发生的灾情，经核实后，应如实地逐级上报主管单位。在遭遇超标洪水或泥石流袭击而造成重大损失和重大人员伤亡以及重大设备和建筑物摧毁的</w:t>
      </w:r>
      <w:r>
        <w:rPr>
          <w:rFonts w:hint="eastAsia" w:asciiTheme="minorEastAsia" w:hAnsiTheme="minorEastAsia" w:eastAsiaTheme="minorEastAsia"/>
          <w:kern w:val="0"/>
          <w:sz w:val="24"/>
          <w:lang w:eastAsia="zh-CN"/>
        </w:rPr>
        <w:t>作业</w:t>
      </w:r>
      <w:r>
        <w:rPr>
          <w:rFonts w:hint="eastAsia" w:asciiTheme="minorEastAsia" w:hAnsiTheme="minorEastAsia" w:eastAsiaTheme="minorEastAsia"/>
          <w:kern w:val="0"/>
          <w:sz w:val="24"/>
        </w:rPr>
        <w:t>项目，应在</w:t>
      </w:r>
      <w:r>
        <w:rPr>
          <w:rFonts w:asciiTheme="minorEastAsia" w:hAnsiTheme="minorEastAsia" w:eastAsiaTheme="minorEastAsia"/>
          <w:kern w:val="0"/>
          <w:sz w:val="24"/>
        </w:rPr>
        <w:t>24小时内将受灾情况上报业主单位和公司主管部门。</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4.4.9汛期结束后，各</w:t>
      </w:r>
      <w:r>
        <w:rPr>
          <w:rFonts w:hint="eastAsia" w:asciiTheme="minorEastAsia" w:hAnsiTheme="minorEastAsia" w:eastAsiaTheme="minorEastAsia"/>
          <w:kern w:val="0"/>
          <w:sz w:val="24"/>
          <w:lang w:eastAsia="zh-CN"/>
        </w:rPr>
        <w:t>部门</w:t>
      </w:r>
      <w:r>
        <w:rPr>
          <w:rFonts w:hint="eastAsia" w:asciiTheme="minorEastAsia" w:hAnsiTheme="minorEastAsia" w:eastAsiaTheme="minorEastAsia"/>
          <w:kern w:val="0"/>
          <w:sz w:val="24"/>
        </w:rPr>
        <w:t>应对防汛工作进行全面的总结，对存在的问题提出改进意见。</w:t>
      </w:r>
    </w:p>
    <w:p>
      <w:pPr>
        <w:pStyle w:val="4"/>
        <w:spacing w:before="0" w:after="0" w:line="360" w:lineRule="auto"/>
        <w:rPr>
          <w:rFonts w:cs="宋体" w:asciiTheme="minorEastAsia" w:hAnsiTheme="minorEastAsia" w:eastAsiaTheme="minorEastAsia"/>
          <w:sz w:val="24"/>
          <w:szCs w:val="24"/>
        </w:rPr>
      </w:pPr>
      <w:bookmarkStart w:id="457" w:name="_Toc529462262"/>
      <w:bookmarkStart w:id="458" w:name="_Toc421793853"/>
      <w:bookmarkStart w:id="459" w:name="_Toc32684"/>
      <w:r>
        <w:rPr>
          <w:rFonts w:hint="eastAsia" w:cs="宋体" w:asciiTheme="minorEastAsia" w:hAnsiTheme="minorEastAsia" w:eastAsiaTheme="minorEastAsia"/>
          <w:sz w:val="24"/>
          <w:szCs w:val="24"/>
        </w:rPr>
        <w:t>5附则</w:t>
      </w:r>
      <w:bookmarkEnd w:id="457"/>
      <w:bookmarkEnd w:id="458"/>
      <w:bookmarkEnd w:id="459"/>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5.1本制度解释权归工程部所有。</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5.2本制度自</w:t>
      </w:r>
      <w:r>
        <w:rPr>
          <w:rFonts w:hint="eastAsia" w:asciiTheme="minorEastAsia" w:hAnsiTheme="minorEastAsia" w:eastAsiaTheme="minorEastAsia"/>
          <w:sz w:val="24"/>
        </w:rPr>
        <w:t>印发之日</w:t>
      </w:r>
      <w:r>
        <w:rPr>
          <w:rFonts w:hint="eastAsia" w:asciiTheme="minorEastAsia" w:hAnsiTheme="minorEastAsia" w:eastAsiaTheme="minorEastAsia"/>
          <w:kern w:val="0"/>
          <w:sz w:val="24"/>
        </w:rPr>
        <w:t>起实施。</w:t>
      </w:r>
    </w:p>
    <w:p>
      <w:pPr>
        <w:spacing w:line="220" w:lineRule="exact"/>
        <w:jc w:val="left"/>
        <w:rPr>
          <w:rFonts w:asciiTheme="minorEastAsia" w:hAnsiTheme="minorEastAsia" w:eastAsiaTheme="minorEastAsia"/>
          <w:color w:val="000000"/>
          <w:sz w:val="18"/>
          <w:szCs w:val="18"/>
        </w:rPr>
      </w:pPr>
    </w:p>
    <w:p/>
    <w:p>
      <w:r>
        <w:br w:type="page"/>
      </w:r>
    </w:p>
    <w:p>
      <w:pPr>
        <w:pStyle w:val="3"/>
        <w:rPr>
          <w:rFonts w:cs="Arial" w:asciiTheme="minorEastAsia" w:hAnsiTheme="minorEastAsia" w:eastAsiaTheme="minorEastAsia"/>
          <w:sz w:val="28"/>
          <w:szCs w:val="28"/>
        </w:rPr>
      </w:pPr>
      <w:bookmarkStart w:id="460" w:name="_Toc441240756"/>
      <w:bookmarkStart w:id="461" w:name="_Toc497568331"/>
      <w:bookmarkStart w:id="462" w:name="_Toc441239377"/>
      <w:bookmarkStart w:id="463" w:name="_Toc31727_WPSOffice_Level1"/>
      <w:bookmarkStart w:id="464" w:name="_Toc28279"/>
      <w:r>
        <w:rPr>
          <w:rFonts w:hint="eastAsia" w:cs="Arial" w:asciiTheme="minorEastAsia" w:hAnsiTheme="minorEastAsia" w:eastAsiaTheme="minorEastAsia"/>
          <w:sz w:val="28"/>
          <w:szCs w:val="28"/>
        </w:rPr>
        <w:t>二十一、交通安全管理</w:t>
      </w:r>
      <w:bookmarkEnd w:id="460"/>
      <w:bookmarkEnd w:id="461"/>
      <w:bookmarkEnd w:id="462"/>
      <w:r>
        <w:rPr>
          <w:rFonts w:hint="eastAsia" w:cs="Arial" w:asciiTheme="minorEastAsia" w:hAnsiTheme="minorEastAsia" w:eastAsiaTheme="minorEastAsia"/>
          <w:sz w:val="28"/>
          <w:szCs w:val="28"/>
        </w:rPr>
        <w:t>制度</w:t>
      </w:r>
      <w:bookmarkEnd w:id="463"/>
      <w:bookmarkEnd w:id="464"/>
    </w:p>
    <w:p>
      <w:pPr>
        <w:pStyle w:val="4"/>
        <w:spacing w:before="0" w:after="0" w:line="360" w:lineRule="auto"/>
        <w:rPr>
          <w:rFonts w:cs="宋体" w:asciiTheme="minorEastAsia" w:hAnsiTheme="minorEastAsia" w:eastAsiaTheme="minorEastAsia"/>
          <w:sz w:val="24"/>
          <w:szCs w:val="24"/>
        </w:rPr>
      </w:pPr>
      <w:bookmarkStart w:id="465" w:name="_Toc529462264"/>
      <w:bookmarkStart w:id="466" w:name="_Toc1973"/>
      <w:r>
        <w:rPr>
          <w:rFonts w:hint="eastAsia" w:cs="宋体" w:asciiTheme="minorEastAsia" w:hAnsiTheme="minorEastAsia" w:eastAsiaTheme="minorEastAsia"/>
          <w:sz w:val="24"/>
          <w:szCs w:val="24"/>
        </w:rPr>
        <w:t>1目的</w:t>
      </w:r>
      <w:bookmarkEnd w:id="465"/>
      <w:bookmarkEnd w:id="466"/>
    </w:p>
    <w:p>
      <w:pPr>
        <w:spacing w:line="360" w:lineRule="auto"/>
        <w:ind w:firstLine="480" w:firstLineChars="200"/>
        <w:rPr>
          <w:rFonts w:ascii="宋体" w:hAnsi="宋体"/>
          <w:sz w:val="24"/>
          <w:szCs w:val="24"/>
        </w:rPr>
      </w:pPr>
      <w:r>
        <w:rPr>
          <w:rFonts w:hint="eastAsia" w:ascii="宋体" w:hAnsi="宋体"/>
          <w:sz w:val="24"/>
          <w:szCs w:val="24"/>
        </w:rPr>
        <w:t>为了规范公司管辖范围内机动车、驾驶员的安全管理，保障公司机动车辆和驾驶人员的安全。</w:t>
      </w:r>
    </w:p>
    <w:p>
      <w:pPr>
        <w:pStyle w:val="4"/>
        <w:spacing w:before="0" w:after="0" w:line="360" w:lineRule="auto"/>
        <w:rPr>
          <w:rFonts w:cs="宋体" w:asciiTheme="minorEastAsia" w:hAnsiTheme="minorEastAsia" w:eastAsiaTheme="minorEastAsia"/>
          <w:sz w:val="24"/>
          <w:szCs w:val="24"/>
        </w:rPr>
      </w:pPr>
      <w:bookmarkStart w:id="467" w:name="_Toc529462265"/>
      <w:bookmarkStart w:id="468" w:name="_Toc842"/>
      <w:r>
        <w:rPr>
          <w:rFonts w:hint="eastAsia" w:cs="宋体" w:asciiTheme="minorEastAsia" w:hAnsiTheme="minorEastAsia" w:eastAsiaTheme="minorEastAsia"/>
          <w:sz w:val="24"/>
          <w:szCs w:val="24"/>
        </w:rPr>
        <w:t>2</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适用范围</w:t>
      </w:r>
      <w:bookmarkEnd w:id="467"/>
      <w:bookmarkEnd w:id="468"/>
    </w:p>
    <w:p>
      <w:pPr>
        <w:spacing w:line="360" w:lineRule="auto"/>
        <w:ind w:firstLine="480" w:firstLineChars="200"/>
        <w:rPr>
          <w:rFonts w:ascii="宋体" w:hAnsi="宋体"/>
          <w:sz w:val="24"/>
          <w:szCs w:val="24"/>
        </w:rPr>
      </w:pPr>
      <w:r>
        <w:rPr>
          <w:rFonts w:hint="eastAsia" w:ascii="宋体" w:hAnsi="宋体"/>
          <w:sz w:val="24"/>
          <w:szCs w:val="24"/>
        </w:rPr>
        <w:t>本制度适用于公司范围内的车辆及驾驶人员交通安全管理工作。</w:t>
      </w:r>
    </w:p>
    <w:p>
      <w:pPr>
        <w:pStyle w:val="4"/>
        <w:spacing w:before="0" w:after="0" w:line="360" w:lineRule="auto"/>
        <w:rPr>
          <w:rFonts w:cs="宋体" w:asciiTheme="minorEastAsia" w:hAnsiTheme="minorEastAsia" w:eastAsiaTheme="minorEastAsia"/>
          <w:sz w:val="24"/>
          <w:szCs w:val="24"/>
        </w:rPr>
      </w:pPr>
      <w:bookmarkStart w:id="469" w:name="_Toc529462266"/>
      <w:bookmarkStart w:id="470" w:name="_Toc4621"/>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职责</w:t>
      </w:r>
      <w:bookmarkEnd w:id="469"/>
      <w:bookmarkEnd w:id="470"/>
    </w:p>
    <w:p>
      <w:pPr>
        <w:spacing w:line="360" w:lineRule="auto"/>
        <w:rPr>
          <w:rFonts w:ascii="宋体" w:hAnsi="宋体"/>
          <w:sz w:val="24"/>
          <w:szCs w:val="24"/>
        </w:rPr>
      </w:pPr>
      <w:r>
        <w:rPr>
          <w:rFonts w:hint="eastAsia" w:ascii="宋体" w:hAnsi="宋体"/>
          <w:sz w:val="24"/>
          <w:szCs w:val="24"/>
        </w:rPr>
        <w:t>3.1  综合管理部是公司小汽车交通安全管理工作的主管部门，应定期开展场内机动车驾驶员安全教育培训，建立场内机动车安全技术管理档案，组织进行车辆的检查、检测：</w:t>
      </w:r>
    </w:p>
    <w:p>
      <w:pPr>
        <w:spacing w:line="360" w:lineRule="auto"/>
        <w:rPr>
          <w:rFonts w:ascii="宋体" w:hAnsi="宋体"/>
          <w:sz w:val="24"/>
          <w:szCs w:val="24"/>
        </w:rPr>
      </w:pPr>
      <w:r>
        <w:rPr>
          <w:rFonts w:hint="eastAsia" w:ascii="宋体" w:hAnsi="宋体"/>
          <w:sz w:val="24"/>
          <w:szCs w:val="24"/>
        </w:rPr>
        <w:t>3.2  各所属单位、</w:t>
      </w:r>
      <w:r>
        <w:rPr>
          <w:rFonts w:hint="eastAsia" w:ascii="宋体" w:hAnsi="宋体"/>
          <w:sz w:val="24"/>
          <w:szCs w:val="24"/>
          <w:lang w:eastAsia="zh-CN"/>
        </w:rPr>
        <w:t>部门</w:t>
      </w:r>
      <w:r>
        <w:rPr>
          <w:rFonts w:hint="eastAsia" w:ascii="宋体" w:hAnsi="宋体"/>
          <w:sz w:val="24"/>
          <w:szCs w:val="24"/>
        </w:rPr>
        <w:t>行政正职是交通安全第一责任人：</w:t>
      </w:r>
    </w:p>
    <w:p>
      <w:pPr>
        <w:spacing w:line="360" w:lineRule="auto"/>
        <w:rPr>
          <w:rFonts w:ascii="宋体" w:hAnsi="宋体"/>
          <w:sz w:val="24"/>
          <w:szCs w:val="24"/>
        </w:rPr>
      </w:pPr>
      <w:r>
        <w:rPr>
          <w:rFonts w:hint="eastAsia" w:ascii="宋体" w:hAnsi="宋体"/>
          <w:sz w:val="24"/>
          <w:szCs w:val="24"/>
        </w:rPr>
        <w:t>3.3  综合管理部应建立机动车辆及驾驶员安全管理制度，明确机动车辆的采购、验收、使用、维护、保养、检查、检测的要求：</w:t>
      </w:r>
    </w:p>
    <w:p>
      <w:pPr>
        <w:spacing w:line="360" w:lineRule="auto"/>
        <w:rPr>
          <w:rFonts w:ascii="宋体" w:hAnsi="宋体"/>
          <w:sz w:val="24"/>
          <w:szCs w:val="24"/>
        </w:rPr>
      </w:pPr>
      <w:r>
        <w:rPr>
          <w:rFonts w:hint="eastAsia" w:ascii="宋体" w:hAnsi="宋体"/>
          <w:sz w:val="24"/>
          <w:szCs w:val="24"/>
        </w:rPr>
        <w:t>3.4  机动车辆购置应按公司的规定进行，使用中应做好维护保养工作。如涉及租用、借用车辆，须签订合同，并按照有关交通安全法规，由双方签订交通管理安全协议书。按照国家有关法规，履行和办理各级政府公安交通部门规定的管理职责和相应手续：</w:t>
      </w:r>
    </w:p>
    <w:p>
      <w:pPr>
        <w:spacing w:line="360" w:lineRule="auto"/>
        <w:rPr>
          <w:rFonts w:ascii="宋体" w:hAnsi="宋体"/>
          <w:sz w:val="24"/>
          <w:szCs w:val="24"/>
        </w:rPr>
      </w:pPr>
      <w:r>
        <w:rPr>
          <w:rFonts w:hint="eastAsia" w:ascii="宋体" w:hAnsi="宋体"/>
          <w:sz w:val="24"/>
          <w:szCs w:val="24"/>
        </w:rPr>
        <w:t>3.5  机动车辆管理应遵守国家关于机动车辆的安全管理规定，车辆的装备、安全防护装置及附件应齐全有效，整车技术状况、污染物和噪声排放应符合国家有关规定，全车各部位在发动机运转及停车时应无漏油、漏水、漏电、漏气现象，车容整洁，车辆安全技术状况不符合国家有关标准或交通安全有关的证照资料不全或无效的，严禁使用：</w:t>
      </w:r>
    </w:p>
    <w:p>
      <w:pPr>
        <w:spacing w:line="360" w:lineRule="auto"/>
        <w:rPr>
          <w:rFonts w:ascii="宋体" w:hAnsi="宋体"/>
          <w:sz w:val="24"/>
          <w:szCs w:val="24"/>
        </w:rPr>
      </w:pPr>
      <w:r>
        <w:rPr>
          <w:rFonts w:hint="eastAsia" w:ascii="宋体" w:hAnsi="宋体"/>
          <w:sz w:val="24"/>
          <w:szCs w:val="24"/>
        </w:rPr>
        <w:t>3.6  机动车辆应定期由机动车安全技术部门检验机构进行检测和检验合格，对已达到报废条件的机动车辆应强制报废，并及时办理报废、回收、销户手续，以保证机动车辆车况良好。</w:t>
      </w:r>
    </w:p>
    <w:p>
      <w:pPr>
        <w:pStyle w:val="4"/>
        <w:spacing w:before="0" w:after="0" w:line="360" w:lineRule="auto"/>
        <w:rPr>
          <w:rFonts w:cs="宋体" w:asciiTheme="minorEastAsia" w:hAnsiTheme="minorEastAsia" w:eastAsiaTheme="minorEastAsia"/>
          <w:sz w:val="24"/>
          <w:szCs w:val="24"/>
        </w:rPr>
      </w:pPr>
      <w:bookmarkStart w:id="471" w:name="_Toc529462267"/>
      <w:bookmarkStart w:id="472" w:name="_Toc6893"/>
      <w:r>
        <w:rPr>
          <w:rFonts w:hint="eastAsia" w:cs="宋体" w:asciiTheme="minorEastAsia" w:hAnsiTheme="minorEastAsia" w:eastAsiaTheme="minorEastAsia"/>
          <w:sz w:val="24"/>
          <w:szCs w:val="24"/>
        </w:rPr>
        <w:t>4工作内容与要求</w:t>
      </w:r>
      <w:bookmarkEnd w:id="471"/>
      <w:bookmarkEnd w:id="472"/>
      <w:r>
        <w:rPr>
          <w:rFonts w:hint="eastAsia" w:cs="宋体" w:asciiTheme="minorEastAsia" w:hAnsiTheme="minorEastAsia" w:eastAsiaTheme="minorEastAsia"/>
          <w:sz w:val="24"/>
          <w:szCs w:val="24"/>
        </w:rPr>
        <w:t xml:space="preserve">   </w:t>
      </w:r>
    </w:p>
    <w:p>
      <w:pPr>
        <w:spacing w:line="360" w:lineRule="auto"/>
        <w:rPr>
          <w:rFonts w:ascii="宋体" w:hAnsi="宋体"/>
          <w:sz w:val="24"/>
          <w:szCs w:val="24"/>
        </w:rPr>
      </w:pPr>
      <w:r>
        <w:rPr>
          <w:rFonts w:hint="eastAsia" w:ascii="宋体" w:hAnsi="宋体"/>
          <w:sz w:val="24"/>
          <w:szCs w:val="24"/>
        </w:rPr>
        <w:t>4.1</w:t>
      </w:r>
      <w:bookmarkStart w:id="473" w:name="_Toc22058"/>
      <w:bookmarkStart w:id="474" w:name="_Toc15885"/>
      <w:bookmarkStart w:id="475" w:name="_Toc421803686"/>
      <w:bookmarkStart w:id="476" w:name="_Toc23094"/>
      <w:bookmarkStart w:id="477" w:name="_Toc18228"/>
      <w:bookmarkStart w:id="478" w:name="_Toc496022932"/>
      <w:r>
        <w:rPr>
          <w:rFonts w:hint="eastAsia" w:ascii="宋体" w:hAnsi="宋体"/>
          <w:sz w:val="24"/>
          <w:szCs w:val="24"/>
        </w:rPr>
        <w:t>机动车辆驾驶人员管理</w:t>
      </w:r>
      <w:bookmarkEnd w:id="473"/>
      <w:bookmarkEnd w:id="474"/>
      <w:bookmarkEnd w:id="475"/>
      <w:bookmarkEnd w:id="476"/>
      <w:bookmarkEnd w:id="477"/>
      <w:bookmarkEnd w:id="478"/>
    </w:p>
    <w:p>
      <w:pPr>
        <w:spacing w:line="360" w:lineRule="auto"/>
        <w:rPr>
          <w:rFonts w:ascii="宋体" w:hAnsi="宋体"/>
          <w:sz w:val="24"/>
          <w:szCs w:val="24"/>
        </w:rPr>
      </w:pPr>
      <w:r>
        <w:rPr>
          <w:rFonts w:hint="eastAsia" w:ascii="宋体" w:hAnsi="宋体"/>
          <w:sz w:val="24"/>
          <w:szCs w:val="24"/>
        </w:rPr>
        <w:t>4.1.1  驾驶员在驾车时必须服从公安交警、运管征稽部门的管理，严格遵守《中华人民共和国道路交通法》；</w:t>
      </w:r>
    </w:p>
    <w:p>
      <w:pPr>
        <w:spacing w:line="360" w:lineRule="auto"/>
        <w:rPr>
          <w:rFonts w:ascii="宋体" w:hAnsi="宋体"/>
          <w:sz w:val="24"/>
          <w:szCs w:val="24"/>
        </w:rPr>
      </w:pPr>
      <w:r>
        <w:rPr>
          <w:rFonts w:hint="eastAsia" w:ascii="宋体" w:hAnsi="宋体"/>
          <w:sz w:val="24"/>
          <w:szCs w:val="24"/>
        </w:rPr>
        <w:t>4.1.2  机动车辆驾驶员必须取得《机动车辆驾驶证》和相应的从业资格证书（营运性车辆驾驶员应取得《营业性道路运输驾驶员从业资格证书》，大客车、特种车辆及危险物品运输车辆驾驶员应取得国家规定的驾驶员从业资格证书）。机动车辆驾驶员应当按照驾驶证载明的准驾车型驾驶机动车；</w:t>
      </w:r>
    </w:p>
    <w:p>
      <w:pPr>
        <w:spacing w:line="360" w:lineRule="auto"/>
        <w:rPr>
          <w:rFonts w:ascii="宋体" w:hAnsi="宋体"/>
          <w:sz w:val="24"/>
          <w:szCs w:val="24"/>
        </w:rPr>
      </w:pPr>
      <w:r>
        <w:rPr>
          <w:rFonts w:hint="eastAsia" w:ascii="宋体" w:hAnsi="宋体"/>
          <w:sz w:val="24"/>
          <w:szCs w:val="24"/>
        </w:rPr>
        <w:t>4.1.3  驾驶员必须树立良好的职业道德和驾驶作风，遵章守纪，文明行车，按时参加安全学习：</w:t>
      </w:r>
    </w:p>
    <w:p>
      <w:pPr>
        <w:spacing w:line="360" w:lineRule="auto"/>
        <w:rPr>
          <w:rFonts w:ascii="宋体" w:hAnsi="宋体"/>
          <w:sz w:val="24"/>
          <w:szCs w:val="24"/>
        </w:rPr>
      </w:pPr>
      <w:r>
        <w:rPr>
          <w:rFonts w:hint="eastAsia" w:ascii="宋体" w:hAnsi="宋体"/>
          <w:sz w:val="24"/>
          <w:szCs w:val="24"/>
        </w:rPr>
        <w:t>4.1.4  场内机动车驾驶、操作人员必须遵守下列规定：</w:t>
      </w:r>
    </w:p>
    <w:p>
      <w:pPr>
        <w:spacing w:line="360" w:lineRule="auto"/>
        <w:ind w:firstLine="480" w:firstLineChars="200"/>
        <w:rPr>
          <w:rFonts w:ascii="宋体" w:hAnsi="宋体"/>
          <w:sz w:val="24"/>
          <w:szCs w:val="24"/>
        </w:rPr>
      </w:pPr>
      <w:r>
        <w:rPr>
          <w:rFonts w:hint="eastAsia" w:ascii="宋体" w:hAnsi="宋体"/>
          <w:sz w:val="24"/>
          <w:szCs w:val="24"/>
        </w:rPr>
        <w:t>（一）作业时应携带驾驶证或特种作业资格证；</w:t>
      </w:r>
    </w:p>
    <w:p>
      <w:pPr>
        <w:spacing w:line="360" w:lineRule="auto"/>
        <w:ind w:firstLine="480" w:firstLineChars="200"/>
        <w:rPr>
          <w:rFonts w:ascii="宋体" w:hAnsi="宋体"/>
          <w:sz w:val="24"/>
          <w:szCs w:val="24"/>
        </w:rPr>
      </w:pPr>
      <w:r>
        <w:rPr>
          <w:rFonts w:hint="eastAsia" w:ascii="宋体" w:hAnsi="宋体"/>
          <w:sz w:val="24"/>
          <w:szCs w:val="24"/>
        </w:rPr>
        <w:t>（二）不准驾驶或操作与证件不相符的设备。驾驶室内不得超额载人，车斗内不得载人。</w:t>
      </w:r>
    </w:p>
    <w:p>
      <w:pPr>
        <w:spacing w:line="360" w:lineRule="auto"/>
        <w:ind w:firstLine="480" w:firstLineChars="200"/>
        <w:rPr>
          <w:rFonts w:ascii="宋体" w:hAnsi="宋体"/>
          <w:sz w:val="24"/>
          <w:szCs w:val="24"/>
        </w:rPr>
      </w:pPr>
      <w:r>
        <w:rPr>
          <w:rFonts w:hint="eastAsia" w:ascii="宋体" w:hAnsi="宋体"/>
          <w:sz w:val="24"/>
          <w:szCs w:val="24"/>
        </w:rPr>
        <w:t>（三）不得酒后操作。不得在驾驶或操作时进行其它有碍安全的活动；</w:t>
      </w:r>
    </w:p>
    <w:p>
      <w:pPr>
        <w:spacing w:line="360" w:lineRule="auto"/>
        <w:ind w:firstLine="480" w:firstLineChars="200"/>
        <w:rPr>
          <w:rFonts w:ascii="宋体" w:hAnsi="宋体"/>
          <w:sz w:val="24"/>
          <w:szCs w:val="24"/>
        </w:rPr>
      </w:pPr>
      <w:r>
        <w:rPr>
          <w:rFonts w:hint="eastAsia" w:ascii="宋体" w:hAnsi="宋体"/>
          <w:sz w:val="24"/>
          <w:szCs w:val="24"/>
        </w:rPr>
        <w:t>（四）身体疲劳或患病等有碍安全操作时，不得驾驶或操作；</w:t>
      </w:r>
    </w:p>
    <w:p>
      <w:pPr>
        <w:spacing w:line="360" w:lineRule="auto"/>
        <w:ind w:firstLine="480" w:firstLineChars="200"/>
        <w:rPr>
          <w:rFonts w:ascii="宋体" w:hAnsi="宋体"/>
          <w:sz w:val="24"/>
          <w:szCs w:val="24"/>
        </w:rPr>
      </w:pPr>
      <w:r>
        <w:rPr>
          <w:rFonts w:hint="eastAsia" w:ascii="宋体" w:hAnsi="宋体"/>
          <w:sz w:val="24"/>
          <w:szCs w:val="24"/>
        </w:rPr>
        <w:t>（五）场内机动车驾驶、操作人员不从事本职工作超过6个月未满1年需继续担任驾驶工作的，应按规定重新复试,如超过1年的，应重新参加考核；</w:t>
      </w:r>
    </w:p>
    <w:p>
      <w:pPr>
        <w:spacing w:line="360" w:lineRule="auto"/>
        <w:rPr>
          <w:rFonts w:ascii="宋体" w:hAnsi="宋体"/>
          <w:sz w:val="24"/>
          <w:szCs w:val="24"/>
        </w:rPr>
      </w:pPr>
      <w:r>
        <w:rPr>
          <w:rFonts w:hint="eastAsia" w:ascii="宋体" w:hAnsi="宋体"/>
          <w:sz w:val="24"/>
          <w:szCs w:val="24"/>
        </w:rPr>
        <w:t>4.1.5  任何人不得强迫驾驶员违法违章驾车,严禁酒后驾车、疲劳驾驶或将车交给无证人员驾驶,严禁交通肇事后逃逸。</w:t>
      </w:r>
    </w:p>
    <w:p>
      <w:pPr>
        <w:spacing w:line="360" w:lineRule="auto"/>
        <w:rPr>
          <w:rFonts w:ascii="宋体" w:hAnsi="宋体"/>
          <w:sz w:val="24"/>
          <w:szCs w:val="24"/>
        </w:rPr>
      </w:pPr>
      <w:bookmarkStart w:id="479" w:name="_Toc7357"/>
      <w:bookmarkStart w:id="480" w:name="_Toc421803687"/>
      <w:bookmarkStart w:id="481" w:name="_Toc26207"/>
      <w:bookmarkStart w:id="482" w:name="_Toc496022933"/>
      <w:bookmarkStart w:id="483" w:name="_Toc26568"/>
      <w:bookmarkStart w:id="484" w:name="_Toc8087"/>
      <w:bookmarkStart w:id="485" w:name="_Toc359479747"/>
      <w:r>
        <w:rPr>
          <w:rFonts w:hint="eastAsia" w:ascii="宋体" w:hAnsi="宋体"/>
          <w:sz w:val="24"/>
          <w:szCs w:val="24"/>
        </w:rPr>
        <w:t>4.2  机动车辆管理</w:t>
      </w:r>
      <w:bookmarkEnd w:id="479"/>
      <w:bookmarkEnd w:id="480"/>
      <w:bookmarkEnd w:id="481"/>
      <w:bookmarkEnd w:id="482"/>
      <w:bookmarkEnd w:id="483"/>
      <w:bookmarkEnd w:id="484"/>
    </w:p>
    <w:bookmarkEnd w:id="485"/>
    <w:p>
      <w:pPr>
        <w:spacing w:line="360" w:lineRule="auto"/>
        <w:rPr>
          <w:rFonts w:ascii="宋体" w:hAnsi="宋体"/>
          <w:sz w:val="24"/>
          <w:szCs w:val="24"/>
        </w:rPr>
      </w:pPr>
      <w:r>
        <w:rPr>
          <w:rFonts w:hint="eastAsia" w:ascii="宋体" w:hAnsi="宋体"/>
          <w:sz w:val="24"/>
          <w:szCs w:val="24"/>
        </w:rPr>
        <w:t>4.2.1  机动车辆使用前，必须向公安交警部门申请登记，领取号牌、行驶证，并按规定办齐随车必备的证件；</w:t>
      </w:r>
    </w:p>
    <w:p>
      <w:pPr>
        <w:spacing w:line="360" w:lineRule="auto"/>
        <w:rPr>
          <w:rFonts w:ascii="宋体" w:hAnsi="宋体"/>
          <w:sz w:val="24"/>
          <w:szCs w:val="24"/>
        </w:rPr>
      </w:pPr>
      <w:r>
        <w:rPr>
          <w:rFonts w:hint="eastAsia" w:ascii="宋体" w:hAnsi="宋体"/>
          <w:sz w:val="24"/>
          <w:szCs w:val="24"/>
        </w:rPr>
        <w:t>4.2.2  机动车辆购置应按公司的规定进行，使用中应做好维护保养工作。如涉及租用、借用车辆，须签订合同，并按照有关交通安全法规，由双方签订交通管理安全协议书。按照国家有关法规，履行和办理各级政府公安交通部门规定的管理职责和相应手续；</w:t>
      </w:r>
    </w:p>
    <w:p>
      <w:pPr>
        <w:spacing w:line="360" w:lineRule="auto"/>
        <w:rPr>
          <w:rFonts w:ascii="宋体" w:hAnsi="宋体"/>
          <w:sz w:val="24"/>
          <w:szCs w:val="24"/>
        </w:rPr>
      </w:pPr>
      <w:r>
        <w:rPr>
          <w:rFonts w:hint="eastAsia" w:ascii="宋体" w:hAnsi="宋体"/>
          <w:sz w:val="24"/>
          <w:szCs w:val="24"/>
        </w:rPr>
        <w:t>4.2.3  机动车辆管理应遵守国家关于机动车辆的安全管理规定，车辆的装备、安全防护装置及附件应齐全有效，整车技术状况、污染物和噪声排放应符合国家有关规定，全车各部位在发动机运转及停车时应无漏油、漏水、漏电、漏气现象，车容整洁，车辆安全技术状况不符合国家有关标准或交通安全有关的证照资料不全或无效的，严禁使用；</w:t>
      </w:r>
    </w:p>
    <w:p>
      <w:pPr>
        <w:spacing w:line="360" w:lineRule="auto"/>
        <w:rPr>
          <w:rFonts w:ascii="宋体" w:hAnsi="宋体"/>
          <w:sz w:val="24"/>
          <w:szCs w:val="24"/>
        </w:rPr>
      </w:pPr>
      <w:r>
        <w:rPr>
          <w:rFonts w:hint="eastAsia" w:ascii="宋体" w:hAnsi="宋体"/>
          <w:sz w:val="24"/>
          <w:szCs w:val="24"/>
        </w:rPr>
        <w:t>4.2.4  车辆状况、各项安全技术性能必须保持完好，机动车辆应定期由机动车安全技术部门检验机构进行检测和检验合格，合格后使用，不得开“病车”上路。对已达到报废条件的机动车辆应强制报废，并及时办理报废、回收、销户手续，以保证机动车辆车况良好。</w:t>
      </w:r>
    </w:p>
    <w:p>
      <w:pPr>
        <w:spacing w:line="360" w:lineRule="auto"/>
        <w:rPr>
          <w:rFonts w:ascii="宋体" w:hAnsi="宋体"/>
          <w:sz w:val="24"/>
          <w:szCs w:val="24"/>
        </w:rPr>
      </w:pPr>
      <w:bookmarkStart w:id="486" w:name="_Toc11191"/>
      <w:bookmarkStart w:id="487" w:name="_Toc496022934"/>
      <w:bookmarkStart w:id="488" w:name="_Toc421803688"/>
      <w:bookmarkStart w:id="489" w:name="_Toc28761"/>
      <w:bookmarkStart w:id="490" w:name="_Toc29529"/>
      <w:bookmarkStart w:id="491" w:name="_Toc14823"/>
      <w:r>
        <w:rPr>
          <w:rFonts w:hint="eastAsia" w:ascii="宋体" w:hAnsi="宋体"/>
          <w:sz w:val="24"/>
          <w:szCs w:val="24"/>
        </w:rPr>
        <w:t>4.3  场内道路（通道）、设施管理</w:t>
      </w:r>
      <w:bookmarkEnd w:id="486"/>
      <w:bookmarkEnd w:id="487"/>
      <w:bookmarkEnd w:id="488"/>
      <w:bookmarkEnd w:id="489"/>
      <w:bookmarkEnd w:id="490"/>
      <w:bookmarkEnd w:id="491"/>
    </w:p>
    <w:p>
      <w:pPr>
        <w:spacing w:line="360" w:lineRule="auto"/>
        <w:rPr>
          <w:rFonts w:ascii="宋体" w:hAnsi="宋体"/>
          <w:sz w:val="24"/>
          <w:szCs w:val="24"/>
        </w:rPr>
      </w:pPr>
      <w:r>
        <w:rPr>
          <w:rFonts w:hint="eastAsia" w:ascii="宋体" w:hAnsi="宋体"/>
          <w:sz w:val="24"/>
          <w:szCs w:val="24"/>
        </w:rPr>
        <w:t xml:space="preserve">4.3.1  </w:t>
      </w:r>
      <w:r>
        <w:rPr>
          <w:rFonts w:hint="eastAsia" w:ascii="宋体" w:hAnsi="宋体"/>
          <w:sz w:val="24"/>
          <w:szCs w:val="24"/>
          <w:lang w:eastAsia="zh-CN"/>
        </w:rPr>
        <w:t>作业</w:t>
      </w:r>
      <w:r>
        <w:rPr>
          <w:rFonts w:hint="eastAsia" w:ascii="宋体" w:hAnsi="宋体"/>
          <w:sz w:val="24"/>
          <w:szCs w:val="24"/>
        </w:rPr>
        <w:t>现场的道路应符合规范要要求，应尽量减少弯道和交叉，场内纵坡不宜大于8%，进入基坑等特殊部位的个别短距离地段最大纵坡不应超过15%，道路最小转弯半径不应小于15m，路面宽度不应小于</w:t>
      </w:r>
      <w:r>
        <w:rPr>
          <w:rFonts w:hint="eastAsia" w:ascii="宋体" w:hAnsi="宋体"/>
          <w:sz w:val="24"/>
          <w:szCs w:val="24"/>
          <w:lang w:eastAsia="zh-CN"/>
        </w:rPr>
        <w:t>作业</w:t>
      </w:r>
      <w:r>
        <w:rPr>
          <w:rFonts w:hint="eastAsia" w:ascii="宋体" w:hAnsi="宋体"/>
          <w:sz w:val="24"/>
          <w:szCs w:val="24"/>
        </w:rPr>
        <w:t>车辆宽度的1.5倍，且双车道路面宽度不宜窄于7.0m，单车道不宜窄于4.0m，单车道应在可视范围内设会车位置；</w:t>
      </w:r>
    </w:p>
    <w:p>
      <w:pPr>
        <w:spacing w:line="360" w:lineRule="auto"/>
        <w:rPr>
          <w:rFonts w:ascii="宋体" w:hAnsi="宋体"/>
          <w:sz w:val="24"/>
          <w:szCs w:val="24"/>
        </w:rPr>
      </w:pPr>
      <w:r>
        <w:rPr>
          <w:rFonts w:hint="eastAsia" w:ascii="宋体" w:hAnsi="宋体"/>
          <w:sz w:val="24"/>
          <w:szCs w:val="24"/>
        </w:rPr>
        <w:t>4.3.2  场内道路路基应坚实，路面应平坦，边坡应稳定，道路两侧应有排水沟。跨越沟槽时，应搭设牢固的两侧有可靠栏杆的便桥，并经验收合格后方可使用，人行便桥的宽度不得小于1m，手推车便桥的宽度不得小于1m，汽车便桥应经设计，其宽度不得小于3.5；</w:t>
      </w:r>
    </w:p>
    <w:p>
      <w:pPr>
        <w:spacing w:line="360" w:lineRule="auto"/>
        <w:rPr>
          <w:rFonts w:ascii="宋体" w:hAnsi="宋体"/>
          <w:sz w:val="24"/>
          <w:szCs w:val="24"/>
        </w:rPr>
      </w:pPr>
      <w:r>
        <w:rPr>
          <w:rFonts w:hint="eastAsia" w:ascii="宋体" w:hAnsi="宋体"/>
          <w:sz w:val="24"/>
          <w:szCs w:val="24"/>
        </w:rPr>
        <w:t>4.3.3  现场道路不得任意挖掘或截断。如必须开挖，应事先征得同意，并限期修复。场内道路因临时需要占用、挖掘或跨越、穿越道路架设、增设管线设施时，应有相应的临时通行和保护安全的措施，有醒目的安全标志，夜间应设红灯警示；</w:t>
      </w:r>
    </w:p>
    <w:p>
      <w:pPr>
        <w:spacing w:line="360" w:lineRule="auto"/>
        <w:rPr>
          <w:rFonts w:ascii="宋体" w:hAnsi="宋体"/>
          <w:sz w:val="24"/>
          <w:szCs w:val="24"/>
        </w:rPr>
      </w:pPr>
      <w:r>
        <w:rPr>
          <w:rFonts w:hint="eastAsia" w:ascii="宋体" w:hAnsi="宋体"/>
          <w:sz w:val="24"/>
          <w:szCs w:val="24"/>
        </w:rPr>
        <w:t>4.3.4  场内交通关键路口应设减速坎，转弯处应设反光镜，悬崖陡陂、路边临空边缘除应设有警示标志外还应设安全墩、挡墙及反光警告标志，在急弯、陡陂等危险路段及岔路、涵洞口和右侧应设警告、指示标志。在场地狭小，运输繁忙的地点应设临时交通指挥；</w:t>
      </w:r>
    </w:p>
    <w:p>
      <w:pPr>
        <w:spacing w:line="360" w:lineRule="auto"/>
        <w:rPr>
          <w:rFonts w:ascii="宋体" w:hAnsi="宋体"/>
          <w:sz w:val="24"/>
          <w:szCs w:val="24"/>
        </w:rPr>
      </w:pPr>
      <w:r>
        <w:rPr>
          <w:rFonts w:hint="eastAsia" w:ascii="宋体" w:hAnsi="宋体"/>
          <w:sz w:val="24"/>
          <w:szCs w:val="24"/>
        </w:rPr>
        <w:t>4.3.5  场内道路上不允许摆放设备、材料、各种器材、废料等应堆放在排水沟外侧0.5m以外，在车辆、行人通行的地方</w:t>
      </w:r>
      <w:r>
        <w:rPr>
          <w:rFonts w:hint="eastAsia" w:ascii="宋体" w:hAnsi="宋体"/>
          <w:sz w:val="24"/>
          <w:szCs w:val="24"/>
          <w:lang w:eastAsia="zh-CN"/>
        </w:rPr>
        <w:t>作业</w:t>
      </w:r>
      <w:r>
        <w:rPr>
          <w:rFonts w:hint="eastAsia" w:ascii="宋体" w:hAnsi="宋体"/>
          <w:sz w:val="24"/>
          <w:szCs w:val="24"/>
        </w:rPr>
        <w:t>，应设置围栏和警示标志；</w:t>
      </w:r>
    </w:p>
    <w:p>
      <w:pPr>
        <w:spacing w:line="360" w:lineRule="auto"/>
        <w:rPr>
          <w:rFonts w:ascii="宋体" w:hAnsi="宋体"/>
          <w:sz w:val="24"/>
          <w:szCs w:val="24"/>
        </w:rPr>
      </w:pPr>
      <w:r>
        <w:rPr>
          <w:rFonts w:hint="eastAsia" w:ascii="宋体" w:hAnsi="宋体"/>
          <w:sz w:val="24"/>
          <w:szCs w:val="24"/>
        </w:rPr>
        <w:t>4.3.6  机动车辆在</w:t>
      </w:r>
      <w:r>
        <w:rPr>
          <w:rFonts w:hint="eastAsia" w:ascii="宋体" w:hAnsi="宋体"/>
          <w:sz w:val="24"/>
          <w:szCs w:val="24"/>
          <w:lang w:eastAsia="zh-CN"/>
        </w:rPr>
        <w:t>作业</w:t>
      </w:r>
      <w:r>
        <w:rPr>
          <w:rFonts w:hint="eastAsia" w:ascii="宋体" w:hAnsi="宋体"/>
          <w:sz w:val="24"/>
          <w:szCs w:val="24"/>
        </w:rPr>
        <w:t>区域内应限速行驶，在</w:t>
      </w:r>
      <w:r>
        <w:rPr>
          <w:rFonts w:hint="eastAsia" w:ascii="宋体" w:hAnsi="宋体"/>
          <w:sz w:val="24"/>
          <w:szCs w:val="24"/>
          <w:lang w:eastAsia="zh-CN"/>
        </w:rPr>
        <w:t>作业</w:t>
      </w:r>
      <w:r>
        <w:rPr>
          <w:rFonts w:hint="eastAsia" w:ascii="宋体" w:hAnsi="宋体"/>
          <w:sz w:val="24"/>
          <w:szCs w:val="24"/>
        </w:rPr>
        <w:t>区域道路上汽车不得超过15km/h，在通过道口、弯道及载运危险物品时不得超过10km/h,出入大门或倒车时不得超过3km/h。</w:t>
      </w:r>
    </w:p>
    <w:p>
      <w:pPr>
        <w:spacing w:line="360" w:lineRule="auto"/>
        <w:rPr>
          <w:rFonts w:ascii="宋体" w:hAnsi="宋体"/>
          <w:b/>
          <w:sz w:val="24"/>
          <w:szCs w:val="24"/>
        </w:rPr>
      </w:pPr>
      <w:bookmarkStart w:id="492" w:name="_Toc3534"/>
      <w:bookmarkStart w:id="493" w:name="_Toc7117"/>
      <w:bookmarkStart w:id="494" w:name="_Toc496022935"/>
      <w:bookmarkStart w:id="495" w:name="_Toc421803689"/>
      <w:bookmarkStart w:id="496" w:name="_Toc21572"/>
      <w:bookmarkStart w:id="497" w:name="_Toc17555"/>
      <w:r>
        <w:rPr>
          <w:rFonts w:hint="eastAsia" w:ascii="宋体" w:hAnsi="宋体"/>
          <w:b/>
          <w:sz w:val="24"/>
          <w:szCs w:val="24"/>
        </w:rPr>
        <w:t>4.4  场内交通行为管理</w:t>
      </w:r>
      <w:bookmarkEnd w:id="492"/>
      <w:bookmarkEnd w:id="493"/>
      <w:bookmarkEnd w:id="494"/>
      <w:bookmarkEnd w:id="495"/>
      <w:bookmarkEnd w:id="496"/>
      <w:bookmarkEnd w:id="497"/>
    </w:p>
    <w:p>
      <w:pPr>
        <w:spacing w:line="360" w:lineRule="auto"/>
        <w:rPr>
          <w:rFonts w:ascii="宋体" w:hAnsi="宋体"/>
          <w:sz w:val="24"/>
          <w:szCs w:val="24"/>
        </w:rPr>
      </w:pPr>
      <w:r>
        <w:rPr>
          <w:rFonts w:hint="eastAsia" w:ascii="宋体" w:hAnsi="宋体"/>
          <w:sz w:val="24"/>
          <w:szCs w:val="24"/>
        </w:rPr>
        <w:t>4.4.1  驾驶人员驾驶机动车时，应随身携带机动车驾驶证，行驶前应当对机动车的安全技术性能进行认真检查,不得驾驶安全装置不全或者机件不符合技术标准等具有安全隐患的机动车；</w:t>
      </w:r>
    </w:p>
    <w:p>
      <w:pPr>
        <w:spacing w:line="360" w:lineRule="auto"/>
        <w:rPr>
          <w:rFonts w:ascii="宋体" w:hAnsi="宋体"/>
          <w:sz w:val="24"/>
          <w:szCs w:val="24"/>
        </w:rPr>
      </w:pPr>
      <w:r>
        <w:rPr>
          <w:rFonts w:hint="eastAsia" w:ascii="宋体" w:hAnsi="宋体"/>
          <w:sz w:val="24"/>
          <w:szCs w:val="24"/>
        </w:rPr>
        <w:t>4.4.2  机动车辆驾驶员应当自觉遵守道路交通安全法律、法规的规定，按照操作规范安全驾驶、文明驾驶。饮酒、服用国家管制的精神药品或者麻醉药品，或者患有妨碍安全驾驶机动车的疾病，或者过度疲劳影响安全驾驶的不得驾驶机动车。不带情绪驾驶，不将车辆交给无证、无关人员驾驶、不超载驾驶，不驾驶室外及车箱外载人的车辆，不超速行驶；</w:t>
      </w:r>
    </w:p>
    <w:p>
      <w:pPr>
        <w:spacing w:line="360" w:lineRule="auto"/>
        <w:rPr>
          <w:rFonts w:ascii="宋体" w:hAnsi="宋体"/>
          <w:sz w:val="24"/>
          <w:szCs w:val="24"/>
        </w:rPr>
      </w:pPr>
      <w:r>
        <w:rPr>
          <w:rFonts w:hint="eastAsia" w:ascii="宋体" w:hAnsi="宋体"/>
          <w:sz w:val="24"/>
          <w:szCs w:val="24"/>
        </w:rPr>
        <w:t>4.4.3  凡进入</w:t>
      </w:r>
      <w:r>
        <w:rPr>
          <w:rFonts w:hint="eastAsia" w:ascii="宋体" w:hAnsi="宋体"/>
          <w:sz w:val="24"/>
          <w:szCs w:val="24"/>
          <w:lang w:eastAsia="zh-CN"/>
        </w:rPr>
        <w:t>作业</w:t>
      </w:r>
      <w:r>
        <w:rPr>
          <w:rFonts w:hint="eastAsia" w:ascii="宋体" w:hAnsi="宋体"/>
          <w:sz w:val="24"/>
          <w:szCs w:val="24"/>
        </w:rPr>
        <w:t>区域机动车辆的驾驶人员、供货人员必须配备安全帽方可进入现场行驶，并配戴安全上下物资；</w:t>
      </w:r>
    </w:p>
    <w:p>
      <w:pPr>
        <w:spacing w:line="360" w:lineRule="auto"/>
        <w:rPr>
          <w:rFonts w:ascii="宋体" w:hAnsi="宋体"/>
          <w:sz w:val="24"/>
          <w:szCs w:val="24"/>
        </w:rPr>
      </w:pPr>
      <w:r>
        <w:rPr>
          <w:rFonts w:hint="eastAsia" w:ascii="宋体" w:hAnsi="宋体"/>
          <w:sz w:val="24"/>
          <w:szCs w:val="24"/>
        </w:rPr>
        <w:t>4.4.4  严禁人、货混装；</w:t>
      </w:r>
    </w:p>
    <w:p>
      <w:pPr>
        <w:spacing w:line="360" w:lineRule="auto"/>
        <w:rPr>
          <w:rFonts w:ascii="宋体" w:hAnsi="宋体"/>
          <w:sz w:val="24"/>
          <w:szCs w:val="24"/>
        </w:rPr>
      </w:pPr>
      <w:r>
        <w:rPr>
          <w:rFonts w:hint="eastAsia" w:ascii="宋体" w:hAnsi="宋体"/>
          <w:sz w:val="24"/>
          <w:szCs w:val="24"/>
        </w:rPr>
        <w:t xml:space="preserve">4.4.5  车辆在工地行驶，应按限速标志要求行驶； </w:t>
      </w:r>
    </w:p>
    <w:p>
      <w:pPr>
        <w:spacing w:line="360" w:lineRule="auto"/>
        <w:rPr>
          <w:rFonts w:ascii="宋体" w:hAnsi="宋体"/>
          <w:sz w:val="24"/>
          <w:szCs w:val="24"/>
        </w:rPr>
      </w:pPr>
      <w:r>
        <w:rPr>
          <w:rFonts w:hint="eastAsia" w:ascii="宋体" w:hAnsi="宋体"/>
          <w:sz w:val="24"/>
          <w:szCs w:val="24"/>
        </w:rPr>
        <w:t>4.4.6  车辆在倒车作业时，必须确认安全后方可倒车，必要时应有人指挥,自卸车严禁在行驶中顶升车厢；</w:t>
      </w:r>
    </w:p>
    <w:p>
      <w:pPr>
        <w:spacing w:line="360" w:lineRule="auto"/>
        <w:rPr>
          <w:rFonts w:ascii="宋体" w:hAnsi="宋体"/>
          <w:sz w:val="24"/>
          <w:szCs w:val="24"/>
        </w:rPr>
      </w:pPr>
      <w:r>
        <w:rPr>
          <w:rFonts w:hint="eastAsia" w:ascii="宋体" w:hAnsi="宋体"/>
          <w:sz w:val="24"/>
          <w:szCs w:val="24"/>
        </w:rPr>
        <w:t>4.4.7  车辆应在指定的停车地点、场所停放，严禁随意停放。</w:t>
      </w:r>
      <w:r>
        <w:rPr>
          <w:rFonts w:hint="eastAsia" w:ascii="宋体" w:hAnsi="宋体"/>
          <w:sz w:val="24"/>
          <w:szCs w:val="24"/>
          <w:lang w:eastAsia="zh-CN"/>
        </w:rPr>
        <w:t>作业</w:t>
      </w:r>
      <w:r>
        <w:rPr>
          <w:rFonts w:hint="eastAsia" w:ascii="宋体" w:hAnsi="宋体"/>
          <w:sz w:val="24"/>
          <w:szCs w:val="24"/>
        </w:rPr>
        <w:t>现场作业的场内机动车停止作业后，应停放于可靠的安全位置，严禁停于高边坡底或基础不稳固处；</w:t>
      </w:r>
    </w:p>
    <w:p>
      <w:pPr>
        <w:spacing w:line="360" w:lineRule="auto"/>
        <w:rPr>
          <w:rFonts w:ascii="宋体" w:hAnsi="宋体"/>
          <w:sz w:val="24"/>
          <w:szCs w:val="24"/>
        </w:rPr>
      </w:pPr>
      <w:r>
        <w:rPr>
          <w:rFonts w:hint="eastAsia" w:ascii="宋体" w:hAnsi="宋体"/>
          <w:sz w:val="24"/>
          <w:szCs w:val="24"/>
        </w:rPr>
        <w:t>4.4.8  车辆修复后需试车时，应由持有驾驶证的车辆检验员或指定的正式试车员在规定路段试车；</w:t>
      </w:r>
    </w:p>
    <w:p>
      <w:pPr>
        <w:spacing w:line="360" w:lineRule="auto"/>
        <w:rPr>
          <w:rFonts w:ascii="宋体" w:hAnsi="宋体"/>
          <w:sz w:val="24"/>
          <w:szCs w:val="24"/>
        </w:rPr>
      </w:pPr>
      <w:r>
        <w:rPr>
          <w:rFonts w:hint="eastAsia" w:ascii="宋体" w:hAnsi="宋体"/>
          <w:sz w:val="24"/>
          <w:szCs w:val="24"/>
        </w:rPr>
        <w:t>4.4.9  机动车辆的牌证办理、转籍落户、车辆年检和驾驶员的学习培训、转籍落户、审验等事项，应由车辆所在单位交通安全主管部门统一办理；</w:t>
      </w:r>
    </w:p>
    <w:p>
      <w:pPr>
        <w:spacing w:line="360" w:lineRule="auto"/>
        <w:rPr>
          <w:rFonts w:ascii="宋体" w:hAnsi="宋体"/>
          <w:sz w:val="24"/>
          <w:szCs w:val="24"/>
        </w:rPr>
      </w:pPr>
      <w:r>
        <w:rPr>
          <w:rFonts w:hint="eastAsia" w:ascii="宋体" w:hAnsi="宋体"/>
          <w:sz w:val="24"/>
          <w:szCs w:val="24"/>
        </w:rPr>
        <w:t>4.4.10  场内运送易燃、易爆物品的专用车，必须备有消防器材。尾部应安装接地链；车身应有醒目的“禁止烟火”字样或标志；</w:t>
      </w:r>
    </w:p>
    <w:p>
      <w:pPr>
        <w:spacing w:line="360" w:lineRule="auto"/>
        <w:rPr>
          <w:rFonts w:ascii="宋体" w:hAnsi="宋体"/>
          <w:sz w:val="24"/>
          <w:szCs w:val="24"/>
        </w:rPr>
      </w:pPr>
      <w:r>
        <w:rPr>
          <w:rFonts w:hint="eastAsia" w:ascii="宋体" w:hAnsi="宋体"/>
          <w:sz w:val="24"/>
          <w:szCs w:val="24"/>
        </w:rPr>
        <w:t>4.4.10  进入易燃易爆场所的作业车辆，必须具有防爆装置。</w:t>
      </w:r>
    </w:p>
    <w:p>
      <w:pPr>
        <w:spacing w:line="360" w:lineRule="auto"/>
        <w:rPr>
          <w:rFonts w:ascii="宋体" w:hAnsi="宋体"/>
          <w:b/>
          <w:sz w:val="24"/>
          <w:szCs w:val="24"/>
        </w:rPr>
      </w:pPr>
      <w:bookmarkStart w:id="498" w:name="_Toc359479750"/>
      <w:bookmarkStart w:id="499" w:name="_Toc14281"/>
      <w:bookmarkStart w:id="500" w:name="_Toc8580"/>
      <w:bookmarkStart w:id="501" w:name="_Toc1718"/>
      <w:bookmarkStart w:id="502" w:name="_Toc421803690"/>
      <w:bookmarkStart w:id="503" w:name="_Toc3307"/>
      <w:bookmarkStart w:id="504" w:name="_Toc496022936"/>
      <w:r>
        <w:rPr>
          <w:rFonts w:hint="eastAsia" w:ascii="宋体" w:hAnsi="宋体"/>
          <w:b/>
          <w:sz w:val="24"/>
          <w:szCs w:val="24"/>
        </w:rPr>
        <w:t>4.5  交通事故管理</w:t>
      </w:r>
      <w:bookmarkEnd w:id="498"/>
      <w:bookmarkEnd w:id="499"/>
      <w:bookmarkEnd w:id="500"/>
      <w:bookmarkEnd w:id="501"/>
      <w:bookmarkEnd w:id="502"/>
      <w:bookmarkEnd w:id="503"/>
      <w:bookmarkEnd w:id="504"/>
    </w:p>
    <w:p>
      <w:pPr>
        <w:spacing w:line="360" w:lineRule="auto"/>
        <w:rPr>
          <w:rFonts w:ascii="宋体" w:hAnsi="宋体"/>
          <w:sz w:val="24"/>
          <w:szCs w:val="24"/>
        </w:rPr>
      </w:pPr>
      <w:r>
        <w:rPr>
          <w:rFonts w:hint="eastAsia" w:ascii="宋体" w:hAnsi="宋体"/>
          <w:sz w:val="24"/>
          <w:szCs w:val="24"/>
        </w:rPr>
        <w:t>4.5.1  驾驶、操作人员发生安全事故后应按规定向有关部门报告、保护好现场、积极抢救伤员，严禁逃逸，严禁违规、私自处理；</w:t>
      </w:r>
    </w:p>
    <w:p>
      <w:pPr>
        <w:spacing w:line="360" w:lineRule="auto"/>
        <w:rPr>
          <w:rFonts w:ascii="宋体" w:hAnsi="宋体"/>
          <w:sz w:val="24"/>
          <w:szCs w:val="24"/>
        </w:rPr>
      </w:pPr>
      <w:r>
        <w:rPr>
          <w:rFonts w:hint="eastAsia" w:ascii="宋体" w:hAnsi="宋体"/>
          <w:sz w:val="24"/>
          <w:szCs w:val="24"/>
        </w:rPr>
        <w:t>4.5.2  工程车队发生交通事故，不论责任及事故大小，都应及时向当地公安交警部门和所在单位领导报告,如遇重、特大交通事故，应在1小时内报单位负责人；</w:t>
      </w:r>
    </w:p>
    <w:p>
      <w:pPr>
        <w:spacing w:line="360" w:lineRule="auto"/>
        <w:rPr>
          <w:rFonts w:ascii="宋体" w:hAnsi="宋体"/>
          <w:sz w:val="24"/>
          <w:szCs w:val="24"/>
        </w:rPr>
      </w:pPr>
      <w:r>
        <w:rPr>
          <w:rFonts w:hint="eastAsia" w:ascii="宋体" w:hAnsi="宋体"/>
          <w:sz w:val="24"/>
          <w:szCs w:val="24"/>
        </w:rPr>
        <w:t>4.5.3  对发生的道路交通事故，以当地公安交警部门的责任认定结论为准,各所属单位、</w:t>
      </w:r>
      <w:r>
        <w:rPr>
          <w:rFonts w:hint="eastAsia" w:ascii="宋体" w:hAnsi="宋体"/>
          <w:sz w:val="24"/>
          <w:szCs w:val="24"/>
          <w:lang w:eastAsia="zh-CN"/>
        </w:rPr>
        <w:t>部门</w:t>
      </w:r>
      <w:r>
        <w:rPr>
          <w:rFonts w:hint="eastAsia" w:ascii="宋体" w:hAnsi="宋体"/>
          <w:sz w:val="24"/>
          <w:szCs w:val="24"/>
        </w:rPr>
        <w:t>对驾驶员按照有关规定处理；</w:t>
      </w:r>
    </w:p>
    <w:p>
      <w:pPr>
        <w:spacing w:line="360" w:lineRule="auto"/>
        <w:rPr>
          <w:rFonts w:ascii="宋体" w:hAnsi="宋体"/>
          <w:sz w:val="24"/>
          <w:szCs w:val="24"/>
        </w:rPr>
      </w:pPr>
      <w:r>
        <w:rPr>
          <w:rFonts w:hint="eastAsia" w:ascii="宋体" w:hAnsi="宋体"/>
          <w:sz w:val="24"/>
          <w:szCs w:val="24"/>
        </w:rPr>
        <w:t>4.5.4  对发生的道路交通事故的损失鉴定以当地公安交警部门的事故协议书为准；</w:t>
      </w:r>
    </w:p>
    <w:p>
      <w:pPr>
        <w:spacing w:line="360" w:lineRule="auto"/>
        <w:rPr>
          <w:rFonts w:ascii="宋体" w:hAnsi="宋体"/>
          <w:sz w:val="24"/>
          <w:szCs w:val="24"/>
        </w:rPr>
      </w:pPr>
      <w:r>
        <w:rPr>
          <w:rFonts w:hint="eastAsia" w:ascii="宋体" w:hAnsi="宋体"/>
          <w:sz w:val="24"/>
          <w:szCs w:val="24"/>
        </w:rPr>
        <w:t>4.5.5  场内机动车辆在场区内起动、行驶、作业过程中，因碰撞、碾压、倾覆等原因导致人员伤害或财产损坏事故时，运输车辆事故参照道路交通机动车事故处理规定进行事故调查处理。其他的场内机动车辆事故按照各级政府有关规定进行事故调查处理,涉及人员伤亡时，按有关规定报告、调查处理；</w:t>
      </w:r>
    </w:p>
    <w:p>
      <w:pPr>
        <w:spacing w:line="360" w:lineRule="auto"/>
        <w:rPr>
          <w:rFonts w:ascii="宋体" w:hAnsi="宋体"/>
          <w:sz w:val="24"/>
          <w:szCs w:val="24"/>
        </w:rPr>
      </w:pPr>
      <w:r>
        <w:rPr>
          <w:rFonts w:hint="eastAsia" w:ascii="宋体" w:hAnsi="宋体"/>
          <w:sz w:val="24"/>
          <w:szCs w:val="24"/>
        </w:rPr>
        <w:t>4.5.6  发生交通事故后，必须按“四不放过”原则，查明原因、分清责任，提出处理意见，落实安全防范措施；</w:t>
      </w:r>
    </w:p>
    <w:p>
      <w:pPr>
        <w:spacing w:line="360" w:lineRule="auto"/>
        <w:rPr>
          <w:rFonts w:ascii="宋体" w:hAnsi="宋体"/>
          <w:sz w:val="24"/>
          <w:szCs w:val="24"/>
        </w:rPr>
      </w:pPr>
      <w:r>
        <w:rPr>
          <w:rFonts w:hint="eastAsia" w:ascii="宋体" w:hAnsi="宋体"/>
          <w:sz w:val="24"/>
          <w:szCs w:val="24"/>
        </w:rPr>
        <w:t>4.5.7  酒后开车、无证驾驶或私自操作设备造成事故的，除按规定赔偿损失外，还应予以经济或行政等处理,发生重大事故触犯刑法，由司法机关追究其法律责任。</w:t>
      </w:r>
    </w:p>
    <w:p>
      <w:pPr>
        <w:pStyle w:val="4"/>
        <w:spacing w:before="0" w:after="0" w:line="360" w:lineRule="auto"/>
        <w:rPr>
          <w:rFonts w:cs="宋体" w:asciiTheme="minorEastAsia" w:hAnsiTheme="minorEastAsia" w:eastAsiaTheme="minorEastAsia"/>
          <w:sz w:val="24"/>
          <w:szCs w:val="24"/>
        </w:rPr>
      </w:pPr>
      <w:bookmarkStart w:id="505" w:name="_Toc529462268"/>
      <w:bookmarkStart w:id="506" w:name="_Toc5634"/>
      <w:r>
        <w:rPr>
          <w:rFonts w:hint="eastAsia" w:cs="宋体" w:asciiTheme="minorEastAsia" w:hAnsiTheme="minorEastAsia" w:eastAsiaTheme="minorEastAsia"/>
          <w:sz w:val="24"/>
          <w:szCs w:val="24"/>
        </w:rPr>
        <w:t>5附则</w:t>
      </w:r>
      <w:bookmarkEnd w:id="505"/>
      <w:bookmarkEnd w:id="506"/>
      <w:r>
        <w:rPr>
          <w:rFonts w:hint="eastAsia" w:cs="宋体" w:asciiTheme="minorEastAsia" w:hAnsiTheme="minorEastAsia" w:eastAsiaTheme="minorEastAsia"/>
          <w:sz w:val="24"/>
          <w:szCs w:val="24"/>
        </w:rPr>
        <w:t xml:space="preserve">  </w:t>
      </w:r>
    </w:p>
    <w:p>
      <w:pPr>
        <w:spacing w:line="360" w:lineRule="auto"/>
        <w:rPr>
          <w:rFonts w:asciiTheme="minorEastAsia" w:hAnsiTheme="minorEastAsia"/>
          <w:sz w:val="24"/>
        </w:rPr>
      </w:pPr>
      <w:r>
        <w:rPr>
          <w:rFonts w:hint="eastAsia" w:asciiTheme="minorEastAsia" w:hAnsiTheme="minorEastAsia"/>
          <w:sz w:val="24"/>
        </w:rPr>
        <w:t>5.1本制度解释权归公司综合管理部所有。</w:t>
      </w:r>
    </w:p>
    <w:p>
      <w:pPr>
        <w:spacing w:line="360" w:lineRule="auto"/>
        <w:rPr>
          <w:rFonts w:asciiTheme="minorEastAsia" w:hAnsiTheme="minorEastAsia"/>
          <w:sz w:val="24"/>
        </w:rPr>
      </w:pPr>
      <w:r>
        <w:rPr>
          <w:rFonts w:hint="eastAsia" w:asciiTheme="minorEastAsia" w:hAnsiTheme="minorEastAsia"/>
          <w:sz w:val="24"/>
        </w:rPr>
        <w:t>5.2本制度自印发之日起实施。</w:t>
      </w:r>
    </w:p>
    <w:p>
      <w:pPr>
        <w:spacing w:line="360" w:lineRule="auto"/>
        <w:rPr>
          <w:rFonts w:ascii="宋体" w:hAnsi="宋体"/>
          <w:b/>
          <w:sz w:val="24"/>
          <w:szCs w:val="24"/>
        </w:rPr>
        <w:sectPr>
          <w:footerReference r:id="rId4" w:type="default"/>
          <w:pgSz w:w="11906" w:h="16838"/>
          <w:pgMar w:top="1588" w:right="1361" w:bottom="1474" w:left="1361" w:header="851" w:footer="992" w:gutter="0"/>
          <w:pgBorders w:offsetFrom="page">
            <w:top w:val="single" w:color="5B9BD5" w:sz="6" w:space="1"/>
            <w:left w:val="single" w:color="5B9BD5" w:sz="6" w:space="1"/>
            <w:bottom w:val="single" w:color="5B9BD5" w:sz="6" w:space="1"/>
            <w:right w:val="single" w:color="5B9BD5" w:sz="6" w:space="1"/>
          </w:pgBorders>
          <w:pgNumType w:start="1"/>
          <w:cols w:space="425" w:num="1"/>
          <w:docGrid w:linePitch="312" w:charSpace="0"/>
        </w:sectPr>
      </w:pPr>
    </w:p>
    <w:p>
      <w:pPr>
        <w:pStyle w:val="3"/>
        <w:rPr>
          <w:rFonts w:cs="Arial" w:asciiTheme="minorEastAsia" w:hAnsiTheme="minorEastAsia" w:eastAsiaTheme="minorEastAsia"/>
          <w:sz w:val="28"/>
          <w:szCs w:val="28"/>
        </w:rPr>
      </w:pPr>
      <w:bookmarkStart w:id="507" w:name="_Toc497568326"/>
      <w:bookmarkStart w:id="508" w:name="_Toc441239378"/>
      <w:bookmarkStart w:id="509" w:name="_Toc441240757"/>
      <w:bookmarkStart w:id="510" w:name="_Toc11593_WPSOffice_Level1"/>
      <w:bookmarkStart w:id="511" w:name="_Toc21352"/>
      <w:r>
        <w:rPr>
          <w:rFonts w:hint="eastAsia" w:cs="Arial" w:asciiTheme="minorEastAsia" w:hAnsiTheme="minorEastAsia" w:eastAsiaTheme="minorEastAsia"/>
          <w:sz w:val="28"/>
          <w:szCs w:val="28"/>
        </w:rPr>
        <w:t>二十二、消防安全管理</w:t>
      </w:r>
      <w:bookmarkEnd w:id="507"/>
      <w:bookmarkEnd w:id="508"/>
      <w:bookmarkEnd w:id="509"/>
      <w:r>
        <w:rPr>
          <w:rFonts w:hint="eastAsia" w:cs="Arial" w:asciiTheme="minorEastAsia" w:hAnsiTheme="minorEastAsia" w:eastAsiaTheme="minorEastAsia"/>
          <w:sz w:val="28"/>
          <w:szCs w:val="28"/>
        </w:rPr>
        <w:t>制度</w:t>
      </w:r>
      <w:bookmarkEnd w:id="510"/>
      <w:bookmarkEnd w:id="511"/>
    </w:p>
    <w:p>
      <w:pPr>
        <w:pStyle w:val="4"/>
        <w:spacing w:before="0" w:after="0" w:line="360" w:lineRule="auto"/>
        <w:rPr>
          <w:rFonts w:cs="宋体" w:asciiTheme="minorEastAsia" w:hAnsiTheme="minorEastAsia" w:eastAsiaTheme="minorEastAsia"/>
          <w:sz w:val="24"/>
          <w:szCs w:val="24"/>
        </w:rPr>
      </w:pPr>
      <w:bookmarkStart w:id="512" w:name="_Toc529462270"/>
      <w:bookmarkStart w:id="513" w:name="_Toc28572"/>
      <w:r>
        <w:rPr>
          <w:rFonts w:cs="宋体" w:asciiTheme="minorEastAsia" w:hAnsiTheme="minorEastAsia" w:eastAsiaTheme="minorEastAsia"/>
          <w:sz w:val="24"/>
          <w:szCs w:val="24"/>
        </w:rPr>
        <w:t xml:space="preserve">1 </w:t>
      </w:r>
      <w:r>
        <w:rPr>
          <w:rFonts w:hint="eastAsia" w:cs="宋体" w:asciiTheme="minorEastAsia" w:hAnsiTheme="minorEastAsia" w:eastAsiaTheme="minorEastAsia"/>
          <w:sz w:val="24"/>
          <w:szCs w:val="24"/>
        </w:rPr>
        <w:t>目的</w:t>
      </w:r>
      <w:bookmarkEnd w:id="512"/>
      <w:bookmarkEnd w:id="513"/>
    </w:p>
    <w:p>
      <w:pPr>
        <w:tabs>
          <w:tab w:val="left" w:pos="3780"/>
        </w:tabs>
        <w:spacing w:line="360" w:lineRule="auto"/>
        <w:ind w:firstLine="480" w:firstLineChars="200"/>
        <w:rPr>
          <w:rFonts w:ascii="宋体" w:hAnsi="宋体"/>
          <w:b/>
          <w:sz w:val="24"/>
          <w:szCs w:val="24"/>
        </w:rPr>
      </w:pPr>
      <w:r>
        <w:rPr>
          <w:rFonts w:hint="eastAsia" w:ascii="宋体" w:hAnsi="宋体"/>
          <w:sz w:val="24"/>
          <w:szCs w:val="24"/>
        </w:rPr>
        <w:t>为进一步加强公司消防安全管理工作，杜绝火灾隐患，根据《中华人民共和</w:t>
      </w:r>
      <w:r>
        <w:rPr>
          <w:rFonts w:hint="eastAsia" w:ascii="宋体" w:hAnsi="宋体"/>
          <w:spacing w:val="-9"/>
          <w:sz w:val="24"/>
          <w:szCs w:val="24"/>
        </w:rPr>
        <w:t>国消防法》、《机关、团体、企业、事业单位消防安全管理规定》，特制定本制度。</w:t>
      </w:r>
    </w:p>
    <w:p>
      <w:pPr>
        <w:pStyle w:val="4"/>
        <w:spacing w:before="0" w:after="0" w:line="360" w:lineRule="auto"/>
        <w:rPr>
          <w:rFonts w:cs="宋体" w:asciiTheme="minorEastAsia" w:hAnsiTheme="minorEastAsia" w:eastAsiaTheme="minorEastAsia"/>
          <w:sz w:val="24"/>
          <w:szCs w:val="24"/>
        </w:rPr>
      </w:pPr>
      <w:bookmarkStart w:id="514" w:name="_Toc529462271"/>
      <w:bookmarkStart w:id="515" w:name="_Toc7098"/>
      <w:r>
        <w:rPr>
          <w:rFonts w:hint="eastAsia" w:cs="宋体" w:asciiTheme="minorEastAsia" w:hAnsiTheme="minorEastAsia" w:eastAsiaTheme="minorEastAsia"/>
          <w:sz w:val="24"/>
          <w:szCs w:val="24"/>
        </w:rPr>
        <w:t>2</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适用范围</w:t>
      </w:r>
      <w:bookmarkEnd w:id="514"/>
      <w:bookmarkEnd w:id="515"/>
    </w:p>
    <w:p>
      <w:pPr>
        <w:spacing w:line="360" w:lineRule="auto"/>
        <w:ind w:firstLine="480" w:firstLineChars="200"/>
        <w:rPr>
          <w:rFonts w:ascii="宋体" w:hAnsi="宋体"/>
          <w:b/>
          <w:sz w:val="24"/>
          <w:szCs w:val="24"/>
        </w:rPr>
      </w:pPr>
      <w:r>
        <w:rPr>
          <w:rFonts w:hint="eastAsia" w:ascii="宋体" w:hAnsi="宋体"/>
          <w:sz w:val="24"/>
          <w:szCs w:val="24"/>
        </w:rPr>
        <w:t>适用于公司范围内的消防安全管理。</w:t>
      </w:r>
    </w:p>
    <w:p>
      <w:pPr>
        <w:pStyle w:val="4"/>
        <w:spacing w:before="0" w:after="0" w:line="360" w:lineRule="auto"/>
        <w:rPr>
          <w:rFonts w:cs="宋体" w:asciiTheme="minorEastAsia" w:hAnsiTheme="minorEastAsia" w:eastAsiaTheme="minorEastAsia"/>
          <w:sz w:val="24"/>
          <w:szCs w:val="24"/>
        </w:rPr>
      </w:pPr>
      <w:bookmarkStart w:id="516" w:name="_Toc529462272"/>
      <w:bookmarkStart w:id="517" w:name="_Toc23388"/>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职责</w:t>
      </w:r>
      <w:bookmarkEnd w:id="516"/>
      <w:bookmarkEnd w:id="517"/>
    </w:p>
    <w:p>
      <w:pPr>
        <w:spacing w:line="360" w:lineRule="auto"/>
        <w:rPr>
          <w:rFonts w:ascii="宋体" w:hAnsi="宋体"/>
          <w:sz w:val="24"/>
          <w:szCs w:val="24"/>
        </w:rPr>
      </w:pPr>
      <w:r>
        <w:rPr>
          <w:rFonts w:hint="eastAsia" w:ascii="宋体" w:hAnsi="宋体"/>
          <w:sz w:val="24"/>
          <w:szCs w:val="24"/>
        </w:rPr>
        <w:t>3.1</w:t>
      </w:r>
      <w:r>
        <w:rPr>
          <w:rFonts w:ascii="宋体" w:hAnsi="宋体"/>
          <w:sz w:val="24"/>
          <w:szCs w:val="24"/>
        </w:rPr>
        <w:t xml:space="preserve"> </w:t>
      </w:r>
      <w:r>
        <w:rPr>
          <w:rFonts w:hint="eastAsia" w:ascii="宋体" w:hAnsi="宋体"/>
          <w:sz w:val="24"/>
          <w:szCs w:val="24"/>
          <w:lang w:eastAsia="zh-CN"/>
        </w:rPr>
        <w:t>XXX部门</w:t>
      </w:r>
      <w:r>
        <w:rPr>
          <w:rFonts w:hint="eastAsia" w:ascii="宋体" w:hAnsi="宋体"/>
          <w:sz w:val="24"/>
          <w:szCs w:val="24"/>
        </w:rPr>
        <w:t>为消防安全管理主控部门：</w:t>
      </w:r>
    </w:p>
    <w:p>
      <w:pPr>
        <w:spacing w:line="360" w:lineRule="auto"/>
        <w:rPr>
          <w:rFonts w:ascii="宋体" w:hAnsi="宋体"/>
          <w:sz w:val="24"/>
          <w:szCs w:val="24"/>
        </w:rPr>
      </w:pPr>
      <w:r>
        <w:rPr>
          <w:rFonts w:hint="eastAsia" w:ascii="宋体" w:hAnsi="宋体"/>
          <w:sz w:val="24"/>
          <w:szCs w:val="24"/>
        </w:rPr>
        <w:t>3.1.1</w:t>
      </w:r>
      <w:r>
        <w:rPr>
          <w:rFonts w:ascii="宋体" w:hAnsi="宋体"/>
          <w:sz w:val="24"/>
          <w:szCs w:val="24"/>
        </w:rPr>
        <w:t xml:space="preserve"> </w:t>
      </w:r>
      <w:r>
        <w:rPr>
          <w:rFonts w:hint="eastAsia" w:ascii="宋体" w:hAnsi="宋体"/>
          <w:sz w:val="24"/>
          <w:szCs w:val="24"/>
        </w:rPr>
        <w:t>制定消防工作计划并组织实施；</w:t>
      </w:r>
    </w:p>
    <w:p>
      <w:pPr>
        <w:spacing w:line="360" w:lineRule="auto"/>
        <w:rPr>
          <w:rFonts w:ascii="宋体" w:hAnsi="宋体"/>
          <w:sz w:val="24"/>
          <w:szCs w:val="24"/>
        </w:rPr>
      </w:pPr>
      <w:r>
        <w:rPr>
          <w:rFonts w:hint="eastAsia" w:ascii="宋体" w:hAnsi="宋体"/>
          <w:sz w:val="24"/>
          <w:szCs w:val="24"/>
        </w:rPr>
        <w:t>3.1.2</w:t>
      </w:r>
      <w:r>
        <w:rPr>
          <w:rFonts w:ascii="宋体" w:hAnsi="宋体"/>
          <w:sz w:val="24"/>
          <w:szCs w:val="24"/>
        </w:rPr>
        <w:t xml:space="preserve"> </w:t>
      </w:r>
      <w:r>
        <w:rPr>
          <w:rFonts w:hint="eastAsia" w:ascii="宋体" w:hAnsi="宋体"/>
          <w:sz w:val="24"/>
          <w:szCs w:val="24"/>
        </w:rPr>
        <w:t xml:space="preserve">落实本公司消防设施、灭火器材和消防安全标志的配置及维护保养，确保其完好有效；确保疏散通道和安全出口畅通；  </w:t>
      </w:r>
    </w:p>
    <w:p>
      <w:pPr>
        <w:spacing w:line="360" w:lineRule="auto"/>
        <w:rPr>
          <w:rFonts w:ascii="宋体" w:hAnsi="宋体"/>
          <w:sz w:val="24"/>
          <w:szCs w:val="24"/>
        </w:rPr>
      </w:pPr>
      <w:r>
        <w:rPr>
          <w:rFonts w:hint="eastAsia" w:ascii="宋体" w:hAnsi="宋体"/>
          <w:sz w:val="24"/>
          <w:szCs w:val="24"/>
        </w:rPr>
        <w:t>3.1.3</w:t>
      </w:r>
      <w:r>
        <w:rPr>
          <w:rFonts w:ascii="宋体" w:hAnsi="宋体"/>
          <w:sz w:val="24"/>
          <w:szCs w:val="24"/>
        </w:rPr>
        <w:t xml:space="preserve"> </w:t>
      </w:r>
      <w:r>
        <w:rPr>
          <w:rFonts w:hint="eastAsia" w:ascii="宋体" w:hAnsi="宋体"/>
          <w:sz w:val="24"/>
          <w:szCs w:val="24"/>
        </w:rPr>
        <w:t>组织开展消防安全知识和技能培训；</w:t>
      </w:r>
    </w:p>
    <w:p>
      <w:pPr>
        <w:spacing w:line="360" w:lineRule="auto"/>
        <w:rPr>
          <w:rFonts w:ascii="宋体" w:hAnsi="宋体"/>
          <w:sz w:val="24"/>
          <w:szCs w:val="24"/>
        </w:rPr>
      </w:pPr>
      <w:r>
        <w:rPr>
          <w:rFonts w:hint="eastAsia" w:ascii="宋体" w:hAnsi="宋体"/>
          <w:sz w:val="24"/>
          <w:szCs w:val="24"/>
        </w:rPr>
        <w:t>3.1.4</w:t>
      </w:r>
      <w:r>
        <w:rPr>
          <w:rFonts w:ascii="宋体" w:hAnsi="宋体"/>
          <w:sz w:val="24"/>
          <w:szCs w:val="24"/>
        </w:rPr>
        <w:t xml:space="preserve"> </w:t>
      </w:r>
      <w:r>
        <w:rPr>
          <w:rFonts w:hint="eastAsia" w:ascii="宋体" w:hAnsi="宋体"/>
          <w:sz w:val="24"/>
          <w:szCs w:val="24"/>
        </w:rPr>
        <w:t>开展消防安全检查，监督消防隐患的整改；</w:t>
      </w:r>
    </w:p>
    <w:p>
      <w:pPr>
        <w:spacing w:line="360" w:lineRule="auto"/>
        <w:rPr>
          <w:rFonts w:ascii="宋体" w:hAnsi="宋体"/>
          <w:sz w:val="24"/>
          <w:szCs w:val="24"/>
        </w:rPr>
      </w:pPr>
      <w:r>
        <w:rPr>
          <w:rFonts w:hint="eastAsia" w:ascii="宋体" w:hAnsi="宋体"/>
          <w:sz w:val="24"/>
          <w:szCs w:val="24"/>
        </w:rPr>
        <w:t>3.1.5</w:t>
      </w:r>
      <w:r>
        <w:rPr>
          <w:rFonts w:ascii="宋体" w:hAnsi="宋体"/>
          <w:sz w:val="24"/>
          <w:szCs w:val="24"/>
        </w:rPr>
        <w:t xml:space="preserve"> </w:t>
      </w:r>
      <w:r>
        <w:rPr>
          <w:rFonts w:hint="eastAsia" w:ascii="宋体" w:hAnsi="宋体"/>
          <w:sz w:val="24"/>
          <w:szCs w:val="24"/>
        </w:rPr>
        <w:t>参加火灾事故的调查处理，负责建立消防档案；</w:t>
      </w:r>
    </w:p>
    <w:p>
      <w:pPr>
        <w:spacing w:line="360" w:lineRule="auto"/>
        <w:rPr>
          <w:rFonts w:ascii="宋体" w:hAnsi="宋体"/>
          <w:sz w:val="24"/>
          <w:szCs w:val="24"/>
        </w:rPr>
      </w:pPr>
      <w:r>
        <w:rPr>
          <w:rFonts w:hint="eastAsia" w:ascii="宋体" w:hAnsi="宋体"/>
          <w:sz w:val="24"/>
          <w:szCs w:val="24"/>
        </w:rPr>
        <w:t>3.1.6</w:t>
      </w:r>
      <w:r>
        <w:rPr>
          <w:rFonts w:ascii="宋体" w:hAnsi="宋体"/>
          <w:sz w:val="24"/>
          <w:szCs w:val="24"/>
        </w:rPr>
        <w:t xml:space="preserve"> </w:t>
      </w:r>
      <w:r>
        <w:rPr>
          <w:rFonts w:hint="eastAsia" w:ascii="宋体" w:hAnsi="宋体"/>
          <w:sz w:val="24"/>
          <w:szCs w:val="24"/>
        </w:rPr>
        <w:t>组织消防安全应急预案演练。</w:t>
      </w:r>
    </w:p>
    <w:p>
      <w:pPr>
        <w:spacing w:line="360" w:lineRule="auto"/>
        <w:rPr>
          <w:rFonts w:ascii="宋体" w:hAnsi="宋体"/>
          <w:sz w:val="24"/>
          <w:szCs w:val="24"/>
        </w:rPr>
      </w:pPr>
      <w:r>
        <w:rPr>
          <w:rFonts w:hint="eastAsia" w:ascii="宋体" w:hAnsi="宋体"/>
          <w:sz w:val="24"/>
          <w:szCs w:val="24"/>
        </w:rPr>
        <w:t>3.2</w:t>
      </w:r>
      <w:r>
        <w:rPr>
          <w:rFonts w:ascii="宋体" w:hAnsi="宋体"/>
          <w:sz w:val="24"/>
          <w:szCs w:val="24"/>
        </w:rPr>
        <w:t xml:space="preserve"> </w:t>
      </w:r>
      <w:r>
        <w:rPr>
          <w:rFonts w:hint="eastAsia" w:ascii="宋体" w:hAnsi="宋体"/>
          <w:sz w:val="24"/>
          <w:szCs w:val="24"/>
        </w:rPr>
        <w:t>各职能部门应当履行下列消防安全职责：</w:t>
      </w:r>
    </w:p>
    <w:p>
      <w:pPr>
        <w:spacing w:line="360" w:lineRule="auto"/>
        <w:rPr>
          <w:rFonts w:ascii="宋体" w:hAnsi="宋体"/>
          <w:sz w:val="24"/>
          <w:szCs w:val="24"/>
        </w:rPr>
      </w:pPr>
      <w:r>
        <w:rPr>
          <w:rFonts w:hint="eastAsia" w:ascii="宋体" w:hAnsi="宋体"/>
          <w:sz w:val="24"/>
          <w:szCs w:val="24"/>
        </w:rPr>
        <w:t>3.2.1</w:t>
      </w:r>
      <w:r>
        <w:rPr>
          <w:rFonts w:ascii="宋体" w:hAnsi="宋体"/>
          <w:sz w:val="24"/>
          <w:szCs w:val="24"/>
        </w:rPr>
        <w:t xml:space="preserve"> </w:t>
      </w:r>
      <w:r>
        <w:rPr>
          <w:rFonts w:hint="eastAsia" w:ascii="宋体" w:hAnsi="宋体"/>
          <w:sz w:val="24"/>
          <w:szCs w:val="24"/>
        </w:rPr>
        <w:t>参加消防安全检查，对消防隐患提出治理方案和整改计划；</w:t>
      </w:r>
    </w:p>
    <w:p>
      <w:pPr>
        <w:spacing w:line="360" w:lineRule="auto"/>
        <w:rPr>
          <w:rFonts w:ascii="宋体" w:hAnsi="宋体"/>
          <w:sz w:val="24"/>
          <w:szCs w:val="24"/>
        </w:rPr>
      </w:pPr>
      <w:r>
        <w:rPr>
          <w:rFonts w:hint="eastAsia" w:ascii="宋体" w:hAnsi="宋体"/>
          <w:sz w:val="24"/>
          <w:szCs w:val="24"/>
        </w:rPr>
        <w:t>3.2.2</w:t>
      </w:r>
      <w:r>
        <w:rPr>
          <w:rFonts w:ascii="宋体" w:hAnsi="宋体"/>
          <w:sz w:val="24"/>
          <w:szCs w:val="24"/>
        </w:rPr>
        <w:t xml:space="preserve"> </w:t>
      </w:r>
      <w:r>
        <w:rPr>
          <w:rFonts w:hint="eastAsia" w:ascii="宋体" w:hAnsi="宋体"/>
          <w:sz w:val="24"/>
          <w:szCs w:val="24"/>
        </w:rPr>
        <w:t>参加火灾事故的调查、处理工作；</w:t>
      </w:r>
    </w:p>
    <w:p>
      <w:pPr>
        <w:spacing w:line="360" w:lineRule="auto"/>
        <w:rPr>
          <w:rFonts w:ascii="宋体" w:hAnsi="宋体"/>
          <w:sz w:val="24"/>
          <w:szCs w:val="24"/>
        </w:rPr>
      </w:pPr>
      <w:r>
        <w:rPr>
          <w:rFonts w:hint="eastAsia" w:ascii="宋体" w:hAnsi="宋体"/>
          <w:sz w:val="24"/>
          <w:szCs w:val="24"/>
        </w:rPr>
        <w:t>3.2.3</w:t>
      </w:r>
      <w:r>
        <w:rPr>
          <w:rFonts w:hint="eastAsia" w:ascii="宋体" w:hAnsi="宋体"/>
          <w:sz w:val="24"/>
          <w:szCs w:val="24"/>
          <w:lang w:eastAsia="zh-CN"/>
        </w:rPr>
        <w:t>部门</w:t>
      </w:r>
      <w:r>
        <w:rPr>
          <w:rFonts w:hint="eastAsia" w:ascii="宋体" w:hAnsi="宋体"/>
          <w:sz w:val="24"/>
          <w:szCs w:val="24"/>
        </w:rPr>
        <w:t>负责各自范围内的消防工作。</w:t>
      </w:r>
    </w:p>
    <w:p>
      <w:pPr>
        <w:pStyle w:val="4"/>
        <w:spacing w:before="0" w:after="0" w:line="360" w:lineRule="auto"/>
        <w:rPr>
          <w:rFonts w:cs="宋体" w:asciiTheme="minorEastAsia" w:hAnsiTheme="minorEastAsia" w:eastAsiaTheme="minorEastAsia"/>
          <w:sz w:val="24"/>
          <w:szCs w:val="24"/>
        </w:rPr>
      </w:pPr>
      <w:bookmarkStart w:id="518" w:name="_Toc529462273"/>
      <w:bookmarkStart w:id="519" w:name="_Toc15857"/>
      <w:r>
        <w:rPr>
          <w:rFonts w:hint="eastAsia" w:cs="宋体" w:asciiTheme="minorEastAsia" w:hAnsiTheme="minorEastAsia" w:eastAsiaTheme="minorEastAsia"/>
          <w:sz w:val="24"/>
          <w:szCs w:val="24"/>
        </w:rPr>
        <w:t>4</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工作内容与要求</w:t>
      </w:r>
      <w:bookmarkEnd w:id="518"/>
      <w:bookmarkEnd w:id="519"/>
    </w:p>
    <w:p>
      <w:pPr>
        <w:spacing w:line="360" w:lineRule="auto"/>
        <w:rPr>
          <w:rFonts w:ascii="宋体" w:hAnsi="宋体"/>
          <w:sz w:val="24"/>
          <w:szCs w:val="24"/>
        </w:rPr>
      </w:pPr>
      <w:r>
        <w:rPr>
          <w:rFonts w:hint="eastAsia" w:ascii="宋体" w:hAnsi="宋体"/>
          <w:sz w:val="24"/>
          <w:szCs w:val="24"/>
        </w:rPr>
        <w:t>4.1</w:t>
      </w:r>
      <w:r>
        <w:rPr>
          <w:rFonts w:ascii="宋体" w:hAnsi="宋体"/>
          <w:sz w:val="24"/>
          <w:szCs w:val="24"/>
        </w:rPr>
        <w:t xml:space="preserve"> </w:t>
      </w:r>
      <w:r>
        <w:rPr>
          <w:rFonts w:hint="eastAsia" w:ascii="宋体" w:hAnsi="宋体"/>
          <w:sz w:val="24"/>
          <w:szCs w:val="24"/>
        </w:rPr>
        <w:t>消防安全宣传教育和培训</w:t>
      </w:r>
    </w:p>
    <w:p>
      <w:pPr>
        <w:spacing w:line="360" w:lineRule="auto"/>
        <w:rPr>
          <w:rFonts w:ascii="宋体" w:hAnsi="宋体"/>
          <w:sz w:val="24"/>
          <w:szCs w:val="24"/>
        </w:rPr>
      </w:pPr>
      <w:r>
        <w:rPr>
          <w:rFonts w:hint="eastAsia" w:ascii="宋体" w:hAnsi="宋体"/>
          <w:sz w:val="24"/>
          <w:szCs w:val="24"/>
        </w:rPr>
        <w:t>4.1.l</w:t>
      </w:r>
      <w:r>
        <w:rPr>
          <w:rFonts w:ascii="宋体" w:hAnsi="宋体"/>
          <w:sz w:val="24"/>
          <w:szCs w:val="24"/>
        </w:rPr>
        <w:t xml:space="preserve"> </w:t>
      </w:r>
      <w:r>
        <w:rPr>
          <w:rFonts w:hint="eastAsia" w:ascii="宋体" w:hAnsi="宋体"/>
          <w:sz w:val="24"/>
          <w:szCs w:val="24"/>
        </w:rPr>
        <w:t>各部门在对员工进行安全教育培训时，应当进行有关消防安全教育培训。培训内容主要包括：</w:t>
      </w:r>
    </w:p>
    <w:p>
      <w:pPr>
        <w:spacing w:line="360" w:lineRule="auto"/>
        <w:ind w:firstLine="480" w:firstLineChars="200"/>
        <w:rPr>
          <w:rFonts w:ascii="宋体" w:hAnsi="宋体"/>
          <w:sz w:val="24"/>
          <w:szCs w:val="24"/>
        </w:rPr>
      </w:pPr>
      <w:r>
        <w:rPr>
          <w:rFonts w:hint="eastAsia" w:ascii="宋体" w:hAnsi="宋体"/>
          <w:sz w:val="24"/>
          <w:szCs w:val="24"/>
        </w:rPr>
        <w:t>（1）明确消防安全责任；</w:t>
      </w:r>
    </w:p>
    <w:p>
      <w:pPr>
        <w:spacing w:line="360" w:lineRule="auto"/>
        <w:ind w:firstLine="480" w:firstLineChars="200"/>
        <w:rPr>
          <w:rFonts w:ascii="宋体" w:hAnsi="宋体"/>
          <w:sz w:val="24"/>
          <w:szCs w:val="24"/>
        </w:rPr>
      </w:pPr>
      <w:r>
        <w:rPr>
          <w:rFonts w:hint="eastAsia" w:ascii="宋体" w:hAnsi="宋体"/>
          <w:sz w:val="24"/>
          <w:szCs w:val="24"/>
        </w:rPr>
        <w:t>（2）有关消防法规、消防安全制度和消防安全的操作规程；</w:t>
      </w:r>
    </w:p>
    <w:p>
      <w:pPr>
        <w:spacing w:line="360" w:lineRule="auto"/>
        <w:ind w:firstLine="480" w:firstLineChars="200"/>
        <w:rPr>
          <w:rFonts w:ascii="宋体" w:hAnsi="宋体"/>
          <w:sz w:val="24"/>
          <w:szCs w:val="24"/>
        </w:rPr>
      </w:pPr>
      <w:r>
        <w:rPr>
          <w:rFonts w:hint="eastAsia" w:ascii="宋体" w:hAnsi="宋体"/>
          <w:sz w:val="24"/>
          <w:szCs w:val="24"/>
        </w:rPr>
        <w:t>（3）本单位、本岗位的火灾危险因素、重点防火部位的防火措施；</w:t>
      </w:r>
    </w:p>
    <w:p>
      <w:pPr>
        <w:tabs>
          <w:tab w:val="right" w:pos="9752"/>
        </w:tabs>
        <w:spacing w:line="360" w:lineRule="auto"/>
        <w:ind w:firstLine="480" w:firstLineChars="200"/>
        <w:rPr>
          <w:rFonts w:ascii="宋体" w:hAnsi="宋体"/>
          <w:sz w:val="24"/>
          <w:szCs w:val="24"/>
        </w:rPr>
      </w:pPr>
      <w:r>
        <w:rPr>
          <w:rFonts w:hint="eastAsia" w:ascii="宋体" w:hAnsi="宋体"/>
          <w:sz w:val="24"/>
          <w:szCs w:val="24"/>
        </w:rPr>
        <w:t>（4）本单位、本岗位的重点防火部位或场所档案；</w:t>
      </w:r>
      <w:r>
        <w:rPr>
          <w:rFonts w:ascii="宋体" w:hAnsi="宋体"/>
          <w:sz w:val="24"/>
          <w:szCs w:val="24"/>
        </w:rPr>
        <w:tab/>
      </w:r>
    </w:p>
    <w:p>
      <w:pPr>
        <w:spacing w:line="360" w:lineRule="auto"/>
        <w:ind w:firstLine="480" w:firstLineChars="200"/>
        <w:rPr>
          <w:rFonts w:ascii="宋体" w:hAnsi="宋体"/>
          <w:sz w:val="24"/>
          <w:szCs w:val="24"/>
        </w:rPr>
      </w:pPr>
      <w:r>
        <w:rPr>
          <w:rFonts w:hint="eastAsia" w:ascii="宋体" w:hAnsi="宋体"/>
          <w:sz w:val="24"/>
          <w:szCs w:val="24"/>
        </w:rPr>
        <w:t>（5）有关消防设施的性能、灭火器材的使用方法；</w:t>
      </w:r>
    </w:p>
    <w:p>
      <w:pPr>
        <w:spacing w:line="360" w:lineRule="auto"/>
        <w:ind w:firstLine="480" w:firstLineChars="200"/>
        <w:rPr>
          <w:rFonts w:ascii="宋体" w:hAnsi="宋体"/>
          <w:sz w:val="24"/>
          <w:szCs w:val="24"/>
        </w:rPr>
      </w:pPr>
      <w:r>
        <w:rPr>
          <w:rFonts w:hint="eastAsia" w:ascii="宋体" w:hAnsi="宋体"/>
          <w:sz w:val="24"/>
          <w:szCs w:val="24"/>
        </w:rPr>
        <w:t>（6）报火警、扑救初始火灾以及自救逃生知识和技能。</w:t>
      </w:r>
    </w:p>
    <w:p>
      <w:pPr>
        <w:spacing w:line="360" w:lineRule="auto"/>
        <w:rPr>
          <w:rFonts w:ascii="宋体" w:hAnsi="宋体"/>
          <w:sz w:val="24"/>
          <w:szCs w:val="24"/>
        </w:rPr>
      </w:pPr>
      <w:r>
        <w:rPr>
          <w:rFonts w:hint="eastAsia" w:ascii="宋体" w:hAnsi="宋体"/>
          <w:sz w:val="24"/>
          <w:szCs w:val="24"/>
        </w:rPr>
        <w:t>4.1.2下列入员应当接受消防安全专门培训：</w:t>
      </w:r>
    </w:p>
    <w:p>
      <w:pPr>
        <w:spacing w:line="360" w:lineRule="auto"/>
        <w:ind w:firstLine="480" w:firstLineChars="200"/>
        <w:rPr>
          <w:rFonts w:ascii="宋体" w:hAnsi="宋体"/>
          <w:sz w:val="24"/>
          <w:szCs w:val="24"/>
        </w:rPr>
      </w:pPr>
      <w:r>
        <w:rPr>
          <w:rFonts w:hint="eastAsia" w:ascii="宋体" w:hAnsi="宋体"/>
          <w:sz w:val="24"/>
          <w:szCs w:val="24"/>
        </w:rPr>
        <w:t>（1）单位的消防安全第一责任人、消防安全分管责任人；</w:t>
      </w:r>
    </w:p>
    <w:p>
      <w:pPr>
        <w:spacing w:line="360" w:lineRule="auto"/>
        <w:ind w:firstLine="480" w:firstLineChars="200"/>
        <w:rPr>
          <w:rFonts w:ascii="宋体" w:hAnsi="宋体"/>
          <w:sz w:val="24"/>
          <w:szCs w:val="24"/>
        </w:rPr>
      </w:pPr>
      <w:r>
        <w:rPr>
          <w:rFonts w:hint="eastAsia" w:ascii="宋体" w:hAnsi="宋体"/>
          <w:sz w:val="24"/>
          <w:szCs w:val="24"/>
        </w:rPr>
        <w:t>（2）消防安全管理人员；</w:t>
      </w:r>
    </w:p>
    <w:p>
      <w:pPr>
        <w:spacing w:line="360" w:lineRule="auto"/>
        <w:ind w:firstLine="480" w:firstLineChars="200"/>
        <w:rPr>
          <w:rFonts w:ascii="宋体" w:hAnsi="宋体"/>
          <w:sz w:val="24"/>
          <w:szCs w:val="24"/>
        </w:rPr>
      </w:pPr>
      <w:r>
        <w:rPr>
          <w:rFonts w:hint="eastAsia" w:ascii="宋体" w:hAnsi="宋体"/>
          <w:sz w:val="24"/>
          <w:szCs w:val="24"/>
        </w:rPr>
        <w:t>（3）其他依照规定应当接受消防安全专门培训的人员。</w:t>
      </w:r>
    </w:p>
    <w:p>
      <w:pPr>
        <w:spacing w:line="360" w:lineRule="auto"/>
        <w:rPr>
          <w:rFonts w:ascii="宋体" w:hAnsi="宋体"/>
          <w:sz w:val="24"/>
          <w:szCs w:val="24"/>
        </w:rPr>
      </w:pPr>
      <w:r>
        <w:rPr>
          <w:rFonts w:hint="eastAsia" w:ascii="宋体" w:hAnsi="宋体"/>
          <w:sz w:val="24"/>
          <w:szCs w:val="24"/>
        </w:rPr>
        <w:t>4.2防火检查</w:t>
      </w:r>
    </w:p>
    <w:p>
      <w:pPr>
        <w:spacing w:line="360" w:lineRule="auto"/>
        <w:rPr>
          <w:rFonts w:ascii="宋体" w:hAnsi="宋体"/>
          <w:sz w:val="24"/>
          <w:szCs w:val="24"/>
        </w:rPr>
      </w:pPr>
      <w:r>
        <w:rPr>
          <w:rFonts w:hint="eastAsia" w:ascii="宋体" w:hAnsi="宋体"/>
          <w:sz w:val="24"/>
          <w:szCs w:val="24"/>
        </w:rPr>
        <w:t>4.2.1</w:t>
      </w:r>
      <w:r>
        <w:rPr>
          <w:rFonts w:ascii="宋体" w:hAnsi="宋体"/>
          <w:sz w:val="24"/>
          <w:szCs w:val="24"/>
        </w:rPr>
        <w:t xml:space="preserve"> </w:t>
      </w:r>
      <w:r>
        <w:rPr>
          <w:rFonts w:hint="eastAsia" w:ascii="宋体" w:hAnsi="宋体"/>
          <w:sz w:val="24"/>
          <w:szCs w:val="24"/>
        </w:rPr>
        <w:t>各相关单位应定期对消防设施设备配置进行检查、及检测，确保设施完好。检查重点包括但不限于：综合管理部、仓库、宿舍、加工场地及重要设备旁配有足够的灭火器材等消防设施设备；消防设施设备有防雨、防冻措施；防火重点部位或场所以及禁止明火区需动火作业时，严格执行审批制度；</w:t>
      </w:r>
    </w:p>
    <w:p>
      <w:pPr>
        <w:spacing w:line="360" w:lineRule="auto"/>
        <w:rPr>
          <w:rFonts w:ascii="宋体" w:hAnsi="宋体"/>
          <w:spacing w:val="-4"/>
          <w:sz w:val="24"/>
          <w:szCs w:val="24"/>
        </w:rPr>
      </w:pPr>
      <w:r>
        <w:rPr>
          <w:rFonts w:hint="eastAsia" w:ascii="宋体" w:hAnsi="宋体"/>
          <w:spacing w:val="-4"/>
          <w:sz w:val="24"/>
          <w:szCs w:val="24"/>
        </w:rPr>
        <w:t>4.2.2</w:t>
      </w:r>
      <w:r>
        <w:rPr>
          <w:rFonts w:ascii="宋体" w:hAnsi="宋体"/>
          <w:spacing w:val="-4"/>
          <w:sz w:val="24"/>
          <w:szCs w:val="24"/>
        </w:rPr>
        <w:t xml:space="preserve"> </w:t>
      </w:r>
      <w:r>
        <w:rPr>
          <w:rFonts w:hint="eastAsia" w:ascii="宋体" w:hAnsi="宋体"/>
          <w:spacing w:val="-4"/>
          <w:sz w:val="24"/>
          <w:szCs w:val="24"/>
        </w:rPr>
        <w:t>设有自动消防设施的单位，应当定期检查测试自动消防设施，并将检测报告存档备查</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4.2.3</w:t>
      </w:r>
      <w:r>
        <w:rPr>
          <w:rFonts w:ascii="宋体" w:hAnsi="宋体"/>
          <w:sz w:val="24"/>
          <w:szCs w:val="24"/>
        </w:rPr>
        <w:t xml:space="preserve"> </w:t>
      </w:r>
      <w:r>
        <w:rPr>
          <w:rFonts w:hint="eastAsia" w:ascii="宋体" w:hAnsi="宋体"/>
          <w:sz w:val="24"/>
          <w:szCs w:val="24"/>
        </w:rPr>
        <w:t>定期对灭火器材进行维护保养。</w:t>
      </w:r>
    </w:p>
    <w:p>
      <w:pPr>
        <w:spacing w:line="360" w:lineRule="auto"/>
        <w:rPr>
          <w:rFonts w:ascii="宋体" w:hAnsi="宋体"/>
          <w:sz w:val="24"/>
          <w:szCs w:val="24"/>
        </w:rPr>
      </w:pPr>
      <w:r>
        <w:rPr>
          <w:rFonts w:hint="eastAsia" w:ascii="宋体" w:hAnsi="宋体"/>
          <w:sz w:val="24"/>
          <w:szCs w:val="24"/>
        </w:rPr>
        <w:t>4.3</w:t>
      </w:r>
      <w:r>
        <w:rPr>
          <w:rFonts w:ascii="宋体" w:hAnsi="宋体"/>
          <w:sz w:val="24"/>
          <w:szCs w:val="24"/>
        </w:rPr>
        <w:t xml:space="preserve"> </w:t>
      </w:r>
      <w:r>
        <w:rPr>
          <w:rFonts w:hint="eastAsia" w:ascii="宋体" w:hAnsi="宋体"/>
          <w:sz w:val="24"/>
          <w:szCs w:val="24"/>
        </w:rPr>
        <w:t>隐患整改</w:t>
      </w:r>
    </w:p>
    <w:p>
      <w:pPr>
        <w:spacing w:line="360" w:lineRule="auto"/>
        <w:rPr>
          <w:rFonts w:ascii="宋体" w:hAnsi="宋体"/>
          <w:sz w:val="24"/>
          <w:szCs w:val="24"/>
        </w:rPr>
      </w:pPr>
      <w:r>
        <w:rPr>
          <w:rFonts w:hint="eastAsia" w:ascii="宋体" w:hAnsi="宋体"/>
          <w:sz w:val="24"/>
          <w:szCs w:val="24"/>
        </w:rPr>
        <w:t>4.3.1</w:t>
      </w:r>
      <w:r>
        <w:rPr>
          <w:rFonts w:ascii="宋体" w:hAnsi="宋体"/>
          <w:sz w:val="24"/>
          <w:szCs w:val="24"/>
        </w:rPr>
        <w:t xml:space="preserve"> </w:t>
      </w:r>
      <w:r>
        <w:rPr>
          <w:rFonts w:hint="eastAsia" w:ascii="宋体" w:hAnsi="宋体"/>
          <w:sz w:val="24"/>
          <w:szCs w:val="24"/>
        </w:rPr>
        <w:t>对下列违反消防规定的行为，应当及时予以消除，并督促落实，检查和改正情况应当记录存档：</w:t>
      </w:r>
    </w:p>
    <w:p>
      <w:pPr>
        <w:spacing w:line="360" w:lineRule="auto"/>
        <w:ind w:firstLine="480" w:firstLineChars="200"/>
        <w:rPr>
          <w:rFonts w:ascii="宋体" w:hAnsi="宋体"/>
          <w:sz w:val="24"/>
          <w:szCs w:val="24"/>
        </w:rPr>
      </w:pPr>
      <w:r>
        <w:rPr>
          <w:rFonts w:hint="eastAsia" w:ascii="宋体" w:hAnsi="宋体"/>
          <w:sz w:val="24"/>
          <w:szCs w:val="24"/>
        </w:rPr>
        <w:t>（1）将火种带入易燃易爆危险物品场所、在禁止烟火区域使用明火、在禁烟场所吸烟等违章行为；</w:t>
      </w:r>
    </w:p>
    <w:p>
      <w:pPr>
        <w:spacing w:line="360" w:lineRule="auto"/>
        <w:ind w:firstLine="480" w:firstLineChars="200"/>
        <w:rPr>
          <w:rFonts w:ascii="宋体" w:hAnsi="宋体"/>
          <w:sz w:val="24"/>
          <w:szCs w:val="24"/>
        </w:rPr>
      </w:pPr>
      <w:r>
        <w:rPr>
          <w:rFonts w:hint="eastAsia" w:ascii="宋体" w:hAnsi="宋体"/>
          <w:sz w:val="24"/>
          <w:szCs w:val="24"/>
        </w:rPr>
        <w:t>（2）将安全出口上锁、遮挡，或者占用、堆放物品影响疏散通道畅通；</w:t>
      </w:r>
    </w:p>
    <w:p>
      <w:pPr>
        <w:spacing w:line="360" w:lineRule="auto"/>
        <w:ind w:firstLine="480" w:firstLineChars="200"/>
        <w:rPr>
          <w:rFonts w:ascii="宋体" w:hAnsi="宋体"/>
          <w:sz w:val="24"/>
          <w:szCs w:val="24"/>
        </w:rPr>
      </w:pPr>
      <w:r>
        <w:rPr>
          <w:rFonts w:hint="eastAsia" w:ascii="宋体" w:hAnsi="宋体"/>
          <w:sz w:val="24"/>
          <w:szCs w:val="24"/>
        </w:rPr>
        <w:t>（3）消火栓、灭火器材被遮挡、被挪作他用或其他原因影响使用；</w:t>
      </w:r>
    </w:p>
    <w:p>
      <w:pPr>
        <w:spacing w:line="360" w:lineRule="auto"/>
        <w:ind w:firstLine="480" w:firstLineChars="200"/>
        <w:rPr>
          <w:rFonts w:ascii="宋体" w:hAnsi="宋体"/>
          <w:sz w:val="24"/>
          <w:szCs w:val="24"/>
        </w:rPr>
      </w:pPr>
      <w:r>
        <w:rPr>
          <w:rFonts w:hint="eastAsia" w:ascii="宋体" w:hAnsi="宋体"/>
          <w:sz w:val="24"/>
          <w:szCs w:val="24"/>
        </w:rPr>
        <w:t>（4）消防设施管理人员、值班人员和消防巡查人员脱岗；</w:t>
      </w:r>
    </w:p>
    <w:p>
      <w:pPr>
        <w:spacing w:line="360" w:lineRule="auto"/>
        <w:ind w:firstLine="480" w:firstLineChars="200"/>
        <w:rPr>
          <w:rFonts w:ascii="宋体" w:hAnsi="宋体"/>
          <w:sz w:val="24"/>
          <w:szCs w:val="24"/>
        </w:rPr>
      </w:pPr>
      <w:r>
        <w:rPr>
          <w:rFonts w:hint="eastAsia" w:ascii="宋体" w:hAnsi="宋体"/>
          <w:sz w:val="24"/>
          <w:szCs w:val="24"/>
        </w:rPr>
        <w:t>（5）违章关闭消防设施、切断消防电源；</w:t>
      </w:r>
    </w:p>
    <w:p>
      <w:pPr>
        <w:spacing w:line="360" w:lineRule="auto"/>
        <w:ind w:firstLine="480" w:firstLineChars="200"/>
        <w:rPr>
          <w:rFonts w:ascii="宋体" w:hAnsi="宋体"/>
          <w:sz w:val="24"/>
          <w:szCs w:val="24"/>
        </w:rPr>
      </w:pPr>
      <w:r>
        <w:rPr>
          <w:rFonts w:hint="eastAsia" w:ascii="宋体" w:hAnsi="宋体"/>
          <w:sz w:val="24"/>
          <w:szCs w:val="24"/>
        </w:rPr>
        <w:t xml:space="preserve">（6）其他违反消防规定的行为。    </w:t>
      </w:r>
    </w:p>
    <w:p>
      <w:pPr>
        <w:spacing w:line="360" w:lineRule="auto"/>
        <w:rPr>
          <w:rFonts w:ascii="宋体" w:hAnsi="宋体"/>
          <w:sz w:val="24"/>
          <w:szCs w:val="24"/>
        </w:rPr>
      </w:pPr>
      <w:r>
        <w:rPr>
          <w:rFonts w:hint="eastAsia" w:ascii="宋体" w:hAnsi="宋体"/>
          <w:sz w:val="24"/>
          <w:szCs w:val="24"/>
        </w:rPr>
        <w:t>4.3.2</w:t>
      </w:r>
      <w:r>
        <w:rPr>
          <w:rFonts w:ascii="宋体" w:hAnsi="宋体"/>
          <w:sz w:val="24"/>
          <w:szCs w:val="24"/>
        </w:rPr>
        <w:t xml:space="preserve"> </w:t>
      </w:r>
      <w:r>
        <w:rPr>
          <w:rFonts w:hint="eastAsia" w:ascii="宋体" w:hAnsi="宋体"/>
          <w:sz w:val="24"/>
          <w:szCs w:val="24"/>
        </w:rPr>
        <w:t>对不能当场消除的火灾隐患，检查人员应提出整改方案并向有关领导报告。对不具备安全条件的部位应停止生产活动。</w:t>
      </w:r>
    </w:p>
    <w:p>
      <w:pPr>
        <w:spacing w:line="360" w:lineRule="auto"/>
        <w:rPr>
          <w:rFonts w:ascii="宋体" w:hAnsi="宋体"/>
          <w:sz w:val="24"/>
          <w:szCs w:val="24"/>
        </w:rPr>
      </w:pPr>
      <w:r>
        <w:rPr>
          <w:rFonts w:hint="eastAsia" w:ascii="宋体" w:hAnsi="宋体"/>
          <w:sz w:val="24"/>
          <w:szCs w:val="24"/>
        </w:rPr>
        <w:t>4.3.3</w:t>
      </w:r>
      <w:r>
        <w:rPr>
          <w:rFonts w:ascii="宋体" w:hAnsi="宋体"/>
          <w:sz w:val="24"/>
          <w:szCs w:val="24"/>
        </w:rPr>
        <w:t xml:space="preserve"> </w:t>
      </w:r>
      <w:r>
        <w:rPr>
          <w:rFonts w:hint="eastAsia" w:ascii="宋体" w:hAnsi="宋体"/>
          <w:sz w:val="24"/>
          <w:szCs w:val="24"/>
        </w:rPr>
        <w:t>对不能当场消除的火灾隐患，应组织有关人员，按整改要求对火灾隐患进行彻底整改：火灾隐患整改结束后，责任人上交隐患整改单。</w:t>
      </w:r>
    </w:p>
    <w:p>
      <w:pPr>
        <w:spacing w:line="360" w:lineRule="auto"/>
        <w:rPr>
          <w:rFonts w:ascii="宋体" w:hAnsi="宋体"/>
          <w:sz w:val="24"/>
          <w:szCs w:val="24"/>
        </w:rPr>
      </w:pPr>
      <w:r>
        <w:rPr>
          <w:rFonts w:hint="eastAsia" w:ascii="宋体" w:hAnsi="宋体"/>
          <w:sz w:val="24"/>
          <w:szCs w:val="24"/>
        </w:rPr>
        <w:t xml:space="preserve">4.3.4 </w:t>
      </w:r>
      <w:r>
        <w:rPr>
          <w:rFonts w:hint="eastAsia" w:ascii="宋体" w:hAnsi="宋体"/>
          <w:sz w:val="24"/>
          <w:szCs w:val="24"/>
          <w:lang w:eastAsia="zh-CN"/>
        </w:rPr>
        <w:t>XXX部门</w:t>
      </w:r>
      <w:r>
        <w:rPr>
          <w:rFonts w:hint="eastAsia" w:ascii="宋体" w:hAnsi="宋体"/>
          <w:sz w:val="24"/>
          <w:szCs w:val="24"/>
        </w:rPr>
        <w:t>对隐患整改情况进行检查验收，作好检查验收记录。</w:t>
      </w:r>
    </w:p>
    <w:p>
      <w:pPr>
        <w:spacing w:line="360" w:lineRule="auto"/>
        <w:rPr>
          <w:rFonts w:ascii="宋体" w:hAnsi="宋体"/>
          <w:sz w:val="24"/>
          <w:szCs w:val="24"/>
        </w:rPr>
      </w:pPr>
      <w:r>
        <w:rPr>
          <w:rFonts w:hint="eastAsia" w:ascii="宋体" w:hAnsi="宋体"/>
          <w:sz w:val="24"/>
          <w:szCs w:val="24"/>
        </w:rPr>
        <w:t>4.3.5</w:t>
      </w:r>
      <w:r>
        <w:rPr>
          <w:rFonts w:ascii="宋体" w:hAnsi="宋体"/>
          <w:sz w:val="24"/>
          <w:szCs w:val="24"/>
        </w:rPr>
        <w:t xml:space="preserve"> </w:t>
      </w:r>
      <w:r>
        <w:rPr>
          <w:rFonts w:hint="eastAsia" w:ascii="宋体" w:hAnsi="宋体"/>
          <w:sz w:val="24"/>
          <w:szCs w:val="24"/>
        </w:rPr>
        <w:t>消防隐患整改完毕后，整改的部门应当将整改情况存档备查。</w:t>
      </w:r>
    </w:p>
    <w:p>
      <w:pPr>
        <w:spacing w:line="360" w:lineRule="auto"/>
        <w:rPr>
          <w:rFonts w:ascii="宋体" w:hAnsi="宋体"/>
          <w:sz w:val="24"/>
          <w:szCs w:val="24"/>
        </w:rPr>
      </w:pPr>
      <w:r>
        <w:rPr>
          <w:rFonts w:hint="eastAsia" w:ascii="宋体" w:hAnsi="宋体"/>
          <w:sz w:val="24"/>
          <w:szCs w:val="24"/>
        </w:rPr>
        <w:t>4.4</w:t>
      </w:r>
      <w:r>
        <w:rPr>
          <w:rFonts w:ascii="宋体" w:hAnsi="宋体"/>
          <w:sz w:val="24"/>
          <w:szCs w:val="24"/>
        </w:rPr>
        <w:t xml:space="preserve"> </w:t>
      </w:r>
      <w:r>
        <w:rPr>
          <w:rFonts w:hint="eastAsia" w:ascii="宋体" w:hAnsi="宋体"/>
          <w:sz w:val="24"/>
          <w:szCs w:val="24"/>
        </w:rPr>
        <w:t>应急预案和演练</w:t>
      </w:r>
    </w:p>
    <w:p>
      <w:pPr>
        <w:spacing w:line="360" w:lineRule="auto"/>
        <w:rPr>
          <w:rFonts w:ascii="宋体" w:hAnsi="宋体"/>
          <w:sz w:val="24"/>
          <w:szCs w:val="24"/>
        </w:rPr>
      </w:pPr>
      <w:r>
        <w:rPr>
          <w:rFonts w:hint="eastAsia" w:ascii="宋体" w:hAnsi="宋体"/>
          <w:sz w:val="24"/>
          <w:szCs w:val="24"/>
        </w:rPr>
        <w:t>4.4.1</w:t>
      </w:r>
      <w:r>
        <w:rPr>
          <w:rFonts w:ascii="宋体" w:hAnsi="宋体"/>
          <w:sz w:val="24"/>
          <w:szCs w:val="24"/>
        </w:rPr>
        <w:t xml:space="preserve"> </w:t>
      </w:r>
      <w:r>
        <w:rPr>
          <w:rFonts w:hint="eastAsia" w:ascii="宋体" w:hAnsi="宋体"/>
          <w:sz w:val="24"/>
          <w:szCs w:val="24"/>
        </w:rPr>
        <w:t>公司和</w:t>
      </w:r>
      <w:r>
        <w:rPr>
          <w:rFonts w:hint="eastAsia" w:ascii="宋体" w:hAnsi="宋体"/>
          <w:sz w:val="24"/>
          <w:szCs w:val="24"/>
          <w:lang w:eastAsia="zh-CN"/>
        </w:rPr>
        <w:t>部门</w:t>
      </w:r>
      <w:r>
        <w:rPr>
          <w:rFonts w:hint="eastAsia" w:ascii="宋体" w:hAnsi="宋体"/>
          <w:sz w:val="24"/>
          <w:szCs w:val="24"/>
        </w:rPr>
        <w:t>应当制定火灾应急预案，必要时，按照预案至少每年组织一次演练；</w:t>
      </w:r>
    </w:p>
    <w:p>
      <w:pPr>
        <w:spacing w:line="360" w:lineRule="auto"/>
        <w:rPr>
          <w:rFonts w:ascii="宋体" w:hAnsi="宋体"/>
          <w:sz w:val="24"/>
          <w:szCs w:val="24"/>
        </w:rPr>
      </w:pPr>
      <w:r>
        <w:rPr>
          <w:rFonts w:hint="eastAsia" w:ascii="宋体" w:hAnsi="宋体"/>
          <w:sz w:val="24"/>
          <w:szCs w:val="24"/>
        </w:rPr>
        <w:t>4.4.2</w:t>
      </w:r>
      <w:r>
        <w:rPr>
          <w:rFonts w:ascii="宋体" w:hAnsi="宋体"/>
          <w:sz w:val="24"/>
          <w:szCs w:val="24"/>
        </w:rPr>
        <w:t xml:space="preserve"> </w:t>
      </w:r>
      <w:r>
        <w:rPr>
          <w:rFonts w:hint="eastAsia" w:ascii="宋体" w:hAnsi="宋体"/>
          <w:sz w:val="24"/>
          <w:szCs w:val="24"/>
        </w:rPr>
        <w:t>组织全员学习和熟悉灭火和应急疏散预案；</w:t>
      </w:r>
    </w:p>
    <w:p>
      <w:pPr>
        <w:spacing w:line="360" w:lineRule="auto"/>
        <w:rPr>
          <w:rFonts w:ascii="宋体" w:hAnsi="宋体"/>
          <w:sz w:val="24"/>
          <w:szCs w:val="24"/>
        </w:rPr>
      </w:pPr>
      <w:r>
        <w:rPr>
          <w:rFonts w:hint="eastAsia" w:ascii="宋体" w:hAnsi="宋体"/>
          <w:sz w:val="24"/>
          <w:szCs w:val="24"/>
        </w:rPr>
        <w:t>4.4.3</w:t>
      </w:r>
      <w:r>
        <w:rPr>
          <w:rFonts w:ascii="宋体" w:hAnsi="宋体"/>
          <w:sz w:val="24"/>
          <w:szCs w:val="24"/>
        </w:rPr>
        <w:t xml:space="preserve"> </w:t>
      </w:r>
      <w:r>
        <w:rPr>
          <w:rFonts w:hint="eastAsia" w:ascii="宋体" w:hAnsi="宋体"/>
          <w:sz w:val="24"/>
          <w:szCs w:val="24"/>
        </w:rPr>
        <w:t>每次组织预案演练前应精心开会部署，明确分工；</w:t>
      </w:r>
    </w:p>
    <w:p>
      <w:pPr>
        <w:spacing w:line="360" w:lineRule="auto"/>
        <w:rPr>
          <w:rFonts w:ascii="宋体" w:hAnsi="宋体"/>
          <w:sz w:val="24"/>
          <w:szCs w:val="24"/>
        </w:rPr>
      </w:pPr>
      <w:r>
        <w:rPr>
          <w:rFonts w:hint="eastAsia" w:ascii="宋体" w:hAnsi="宋体"/>
          <w:sz w:val="24"/>
          <w:szCs w:val="24"/>
        </w:rPr>
        <w:t>4.4.4</w:t>
      </w:r>
      <w:r>
        <w:rPr>
          <w:rFonts w:ascii="宋体" w:hAnsi="宋体"/>
          <w:sz w:val="24"/>
          <w:szCs w:val="24"/>
        </w:rPr>
        <w:t xml:space="preserve"> </w:t>
      </w:r>
      <w:r>
        <w:rPr>
          <w:rFonts w:hint="eastAsia" w:ascii="宋体" w:hAnsi="宋体"/>
          <w:sz w:val="24"/>
          <w:szCs w:val="24"/>
        </w:rPr>
        <w:t>在消防演练前进行全面的消防检查；</w:t>
      </w:r>
    </w:p>
    <w:p>
      <w:pPr>
        <w:spacing w:line="360" w:lineRule="auto"/>
        <w:rPr>
          <w:rFonts w:ascii="宋体" w:hAnsi="宋体"/>
          <w:sz w:val="24"/>
          <w:szCs w:val="24"/>
        </w:rPr>
      </w:pPr>
      <w:r>
        <w:rPr>
          <w:rFonts w:hint="eastAsia" w:ascii="宋体" w:hAnsi="宋体"/>
          <w:sz w:val="24"/>
          <w:szCs w:val="24"/>
        </w:rPr>
        <w:t>4.4.5</w:t>
      </w:r>
      <w:r>
        <w:rPr>
          <w:rFonts w:ascii="宋体" w:hAnsi="宋体"/>
          <w:sz w:val="24"/>
          <w:szCs w:val="24"/>
        </w:rPr>
        <w:t xml:space="preserve"> </w:t>
      </w:r>
      <w:r>
        <w:rPr>
          <w:rFonts w:hint="eastAsia" w:ascii="宋体" w:hAnsi="宋体"/>
          <w:sz w:val="24"/>
          <w:szCs w:val="24"/>
        </w:rPr>
        <w:t>演练结束后应召开讲评会，认真总结预案演练的情况，发现不足之处应及时修改和完善预案。</w:t>
      </w:r>
    </w:p>
    <w:p>
      <w:pPr>
        <w:spacing w:line="360" w:lineRule="auto"/>
        <w:rPr>
          <w:rFonts w:ascii="宋体" w:hAnsi="宋体"/>
          <w:sz w:val="24"/>
          <w:szCs w:val="24"/>
        </w:rPr>
      </w:pPr>
      <w:r>
        <w:rPr>
          <w:rFonts w:hint="eastAsia" w:ascii="宋体" w:hAnsi="宋体"/>
          <w:sz w:val="24"/>
          <w:szCs w:val="24"/>
        </w:rPr>
        <w:t>4.5</w:t>
      </w:r>
      <w:r>
        <w:rPr>
          <w:rFonts w:ascii="宋体" w:hAnsi="宋体"/>
          <w:sz w:val="24"/>
          <w:szCs w:val="24"/>
        </w:rPr>
        <w:t xml:space="preserve"> </w:t>
      </w:r>
      <w:r>
        <w:rPr>
          <w:rFonts w:hint="eastAsia" w:ascii="宋体" w:hAnsi="宋体"/>
          <w:sz w:val="24"/>
          <w:szCs w:val="24"/>
        </w:rPr>
        <w:t>消防档案管理</w:t>
      </w:r>
    </w:p>
    <w:p>
      <w:pPr>
        <w:spacing w:line="360" w:lineRule="auto"/>
        <w:rPr>
          <w:rFonts w:ascii="宋体" w:hAnsi="宋体"/>
          <w:sz w:val="24"/>
          <w:szCs w:val="24"/>
        </w:rPr>
      </w:pPr>
      <w:r>
        <w:rPr>
          <w:rFonts w:hint="eastAsia" w:ascii="宋体" w:hAnsi="宋体"/>
          <w:sz w:val="24"/>
          <w:szCs w:val="24"/>
        </w:rPr>
        <w:t>4.5.1公司应当建立防火重点部位和场所档案；建立消防设施设备台账；</w:t>
      </w:r>
    </w:p>
    <w:p>
      <w:pPr>
        <w:spacing w:line="360" w:lineRule="auto"/>
        <w:rPr>
          <w:rFonts w:ascii="宋体" w:hAnsi="宋体"/>
          <w:sz w:val="24"/>
          <w:szCs w:val="24"/>
        </w:rPr>
      </w:pPr>
      <w:r>
        <w:rPr>
          <w:rFonts w:hint="eastAsia" w:ascii="宋体" w:hAnsi="宋体"/>
          <w:sz w:val="24"/>
          <w:szCs w:val="24"/>
        </w:rPr>
        <w:t>4.5.2</w:t>
      </w:r>
      <w:r>
        <w:rPr>
          <w:rFonts w:ascii="宋体" w:hAnsi="宋体"/>
          <w:sz w:val="24"/>
          <w:szCs w:val="24"/>
        </w:rPr>
        <w:t xml:space="preserve"> </w:t>
      </w:r>
      <w:r>
        <w:rPr>
          <w:rFonts w:hint="eastAsia" w:ascii="宋体" w:hAnsi="宋体"/>
          <w:sz w:val="24"/>
          <w:szCs w:val="24"/>
        </w:rPr>
        <w:t>公司和</w:t>
      </w:r>
      <w:r>
        <w:rPr>
          <w:rFonts w:hint="eastAsia" w:ascii="宋体" w:hAnsi="宋体"/>
          <w:sz w:val="24"/>
          <w:szCs w:val="24"/>
          <w:lang w:eastAsia="zh-CN"/>
        </w:rPr>
        <w:t>部门</w:t>
      </w:r>
      <w:r>
        <w:rPr>
          <w:rFonts w:hint="eastAsia" w:ascii="宋体" w:hAnsi="宋体"/>
          <w:sz w:val="24"/>
          <w:szCs w:val="24"/>
        </w:rPr>
        <w:t>应当建立灭火器材配置、维修、保养的档案资料，记明配置类型、数量、设置位置、检查维修单位（人员）、更换药剂的时间等；</w:t>
      </w:r>
    </w:p>
    <w:p>
      <w:pPr>
        <w:spacing w:line="360" w:lineRule="auto"/>
        <w:rPr>
          <w:rFonts w:ascii="宋体" w:hAnsi="宋体"/>
          <w:sz w:val="24"/>
          <w:szCs w:val="24"/>
        </w:rPr>
      </w:pPr>
      <w:r>
        <w:rPr>
          <w:rFonts w:hint="eastAsia" w:ascii="宋体" w:hAnsi="宋体"/>
          <w:sz w:val="24"/>
          <w:szCs w:val="24"/>
        </w:rPr>
        <w:t>4.5.3</w:t>
      </w:r>
      <w:r>
        <w:rPr>
          <w:rFonts w:ascii="宋体" w:hAnsi="宋体"/>
          <w:sz w:val="24"/>
          <w:szCs w:val="24"/>
        </w:rPr>
        <w:t xml:space="preserve"> </w:t>
      </w:r>
      <w:r>
        <w:rPr>
          <w:rFonts w:hint="eastAsia" w:ascii="宋体" w:hAnsi="宋体"/>
          <w:sz w:val="24"/>
          <w:szCs w:val="24"/>
        </w:rPr>
        <w:t>消防档案应由</w:t>
      </w:r>
      <w:r>
        <w:rPr>
          <w:rFonts w:hint="eastAsia" w:ascii="宋体" w:hAnsi="宋体"/>
          <w:sz w:val="24"/>
          <w:szCs w:val="24"/>
          <w:lang w:eastAsia="zh-CN"/>
        </w:rPr>
        <w:t>XXX部门</w:t>
      </w:r>
      <w:r>
        <w:rPr>
          <w:rFonts w:hint="eastAsia" w:ascii="宋体" w:hAnsi="宋体"/>
          <w:sz w:val="24"/>
          <w:szCs w:val="24"/>
        </w:rPr>
        <w:t>门统一保管。</w:t>
      </w:r>
    </w:p>
    <w:p>
      <w:pPr>
        <w:pStyle w:val="4"/>
        <w:spacing w:before="0" w:after="0" w:line="360" w:lineRule="auto"/>
        <w:rPr>
          <w:rFonts w:cs="宋体" w:asciiTheme="minorEastAsia" w:hAnsiTheme="minorEastAsia" w:eastAsiaTheme="minorEastAsia"/>
          <w:sz w:val="24"/>
          <w:szCs w:val="24"/>
        </w:rPr>
      </w:pPr>
      <w:bookmarkStart w:id="520" w:name="_Toc529462274"/>
      <w:bookmarkStart w:id="521" w:name="_Toc10613"/>
      <w:r>
        <w:rPr>
          <w:rFonts w:hint="eastAsia" w:cs="宋体" w:asciiTheme="minorEastAsia" w:hAnsiTheme="minorEastAsia" w:eastAsiaTheme="minorEastAsia"/>
          <w:sz w:val="24"/>
          <w:szCs w:val="24"/>
        </w:rPr>
        <w:t>5 附则</w:t>
      </w:r>
      <w:bookmarkEnd w:id="520"/>
      <w:bookmarkEnd w:id="521"/>
    </w:p>
    <w:p>
      <w:pPr>
        <w:spacing w:line="360" w:lineRule="auto"/>
        <w:rPr>
          <w:rFonts w:asciiTheme="minorEastAsia" w:hAnsiTheme="minorEastAsia"/>
          <w:sz w:val="24"/>
        </w:rPr>
      </w:pPr>
      <w:r>
        <w:rPr>
          <w:rFonts w:hint="eastAsia" w:asciiTheme="minorEastAsia" w:hAnsiTheme="minorEastAsia"/>
          <w:sz w:val="24"/>
        </w:rPr>
        <w:t>5.1本制度解释权归公司综合管理部所有。</w:t>
      </w:r>
    </w:p>
    <w:p>
      <w:pPr>
        <w:spacing w:line="360" w:lineRule="auto"/>
        <w:rPr>
          <w:rFonts w:asciiTheme="minorEastAsia" w:hAnsiTheme="minorEastAsia"/>
          <w:sz w:val="24"/>
        </w:rPr>
      </w:pPr>
      <w:r>
        <w:rPr>
          <w:rFonts w:hint="eastAsia" w:asciiTheme="minorEastAsia" w:hAnsiTheme="minorEastAsia"/>
          <w:sz w:val="24"/>
        </w:rPr>
        <w:t>5.2本制度自印发之日起实施。</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widowControl/>
        <w:spacing w:line="360" w:lineRule="auto"/>
        <w:jc w:val="left"/>
        <w:rPr>
          <w:rFonts w:ascii="宋体" w:hAnsi="宋体"/>
          <w:sz w:val="24"/>
          <w:szCs w:val="24"/>
        </w:rPr>
      </w:pPr>
    </w:p>
    <w:p>
      <w:pPr>
        <w:spacing w:line="360" w:lineRule="auto"/>
        <w:rPr>
          <w:rFonts w:ascii="宋体" w:hAnsi="宋体"/>
          <w:sz w:val="24"/>
          <w:szCs w:val="24"/>
        </w:rPr>
        <w:sectPr>
          <w:pgSz w:w="11906" w:h="16838"/>
          <w:pgMar w:top="1361" w:right="1474" w:bottom="1361" w:left="1588" w:header="851" w:footer="992" w:gutter="0"/>
          <w:pgBorders w:offsetFrom="page">
            <w:top w:val="single" w:color="5B9BD5" w:sz="6" w:space="1"/>
            <w:left w:val="single" w:color="5B9BD5" w:sz="6" w:space="1"/>
            <w:bottom w:val="single" w:color="5B9BD5" w:sz="6" w:space="1"/>
            <w:right w:val="single" w:color="5B9BD5" w:sz="6" w:space="1"/>
          </w:pgBorders>
          <w:cols w:space="425" w:num="1"/>
          <w:docGrid w:linePitch="312" w:charSpace="0"/>
        </w:sectPr>
      </w:pPr>
    </w:p>
    <w:p>
      <w:pPr>
        <w:pStyle w:val="3"/>
        <w:rPr>
          <w:rFonts w:cs="Arial" w:asciiTheme="minorEastAsia" w:hAnsiTheme="minorEastAsia" w:eastAsiaTheme="minorEastAsia"/>
          <w:sz w:val="28"/>
          <w:szCs w:val="28"/>
        </w:rPr>
      </w:pPr>
      <w:bookmarkStart w:id="522" w:name="_Toc497568327"/>
      <w:bookmarkStart w:id="523" w:name="_Toc12301_WPSOffice_Level1"/>
      <w:bookmarkStart w:id="524" w:name="_Toc1557"/>
      <w:r>
        <w:rPr>
          <w:rFonts w:hint="eastAsia" w:cs="Arial" w:asciiTheme="minorEastAsia" w:hAnsiTheme="minorEastAsia" w:eastAsiaTheme="minorEastAsia"/>
          <w:sz w:val="28"/>
          <w:szCs w:val="28"/>
        </w:rPr>
        <w:t>二十三、易燃易爆危险化学品管理</w:t>
      </w:r>
      <w:bookmarkEnd w:id="522"/>
      <w:r>
        <w:rPr>
          <w:rFonts w:hint="eastAsia" w:cs="Arial" w:asciiTheme="minorEastAsia" w:hAnsiTheme="minorEastAsia" w:eastAsiaTheme="minorEastAsia"/>
          <w:sz w:val="28"/>
          <w:szCs w:val="28"/>
        </w:rPr>
        <w:t>制度</w:t>
      </w:r>
      <w:bookmarkEnd w:id="523"/>
      <w:bookmarkEnd w:id="524"/>
    </w:p>
    <w:p>
      <w:pPr>
        <w:pStyle w:val="4"/>
        <w:spacing w:before="0" w:after="0" w:line="360" w:lineRule="auto"/>
        <w:rPr>
          <w:rFonts w:cs="宋体" w:asciiTheme="minorEastAsia" w:hAnsiTheme="minorEastAsia" w:eastAsiaTheme="minorEastAsia"/>
          <w:sz w:val="24"/>
          <w:szCs w:val="24"/>
        </w:rPr>
      </w:pPr>
      <w:bookmarkStart w:id="525" w:name="_Toc529462276"/>
      <w:bookmarkStart w:id="526" w:name="_Toc18402"/>
      <w:r>
        <w:rPr>
          <w:rFonts w:hint="eastAsia" w:cs="宋体" w:asciiTheme="minorEastAsia" w:hAnsiTheme="minorEastAsia" w:eastAsiaTheme="minorEastAsia"/>
          <w:sz w:val="24"/>
          <w:szCs w:val="24"/>
        </w:rPr>
        <w:t>1</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目的</w:t>
      </w:r>
      <w:bookmarkEnd w:id="525"/>
      <w:bookmarkEnd w:id="526"/>
    </w:p>
    <w:p>
      <w:pPr>
        <w:spacing w:line="360" w:lineRule="auto"/>
        <w:ind w:firstLine="480" w:firstLineChars="200"/>
        <w:rPr>
          <w:rFonts w:ascii="宋体" w:hAnsi="宋体"/>
          <w:sz w:val="24"/>
          <w:szCs w:val="24"/>
        </w:rPr>
      </w:pPr>
      <w:r>
        <w:rPr>
          <w:rFonts w:hint="eastAsia" w:ascii="宋体" w:hAnsi="宋体"/>
          <w:sz w:val="24"/>
          <w:szCs w:val="24"/>
        </w:rPr>
        <w:t>为规范易燃易爆物品、危险化学品的管理，预防涉危物品事故，依据《危险化学品安全管理条例》，特制定本制度。</w:t>
      </w:r>
    </w:p>
    <w:p>
      <w:pPr>
        <w:pStyle w:val="4"/>
        <w:spacing w:before="0" w:after="0" w:line="360" w:lineRule="auto"/>
        <w:rPr>
          <w:rFonts w:cs="宋体" w:asciiTheme="minorEastAsia" w:hAnsiTheme="minorEastAsia" w:eastAsiaTheme="minorEastAsia"/>
          <w:sz w:val="24"/>
          <w:szCs w:val="24"/>
        </w:rPr>
      </w:pPr>
      <w:bookmarkStart w:id="527" w:name="_Toc529462277"/>
      <w:bookmarkStart w:id="528" w:name="_Toc7137"/>
      <w:r>
        <w:rPr>
          <w:rFonts w:hint="eastAsia" w:cs="宋体" w:asciiTheme="minorEastAsia" w:hAnsiTheme="minorEastAsia" w:eastAsiaTheme="minorEastAsia"/>
          <w:sz w:val="24"/>
          <w:szCs w:val="24"/>
        </w:rPr>
        <w:t>2</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适用范围</w:t>
      </w:r>
      <w:bookmarkEnd w:id="527"/>
      <w:bookmarkEnd w:id="528"/>
    </w:p>
    <w:p>
      <w:pPr>
        <w:spacing w:line="360" w:lineRule="auto"/>
        <w:ind w:firstLine="480" w:firstLineChars="200"/>
        <w:rPr>
          <w:rFonts w:ascii="宋体" w:hAnsi="宋体"/>
          <w:b/>
          <w:sz w:val="24"/>
          <w:szCs w:val="24"/>
        </w:rPr>
      </w:pPr>
      <w:r>
        <w:rPr>
          <w:rFonts w:hint="eastAsia" w:ascii="宋体" w:hAnsi="宋体"/>
          <w:sz w:val="24"/>
          <w:szCs w:val="24"/>
        </w:rPr>
        <w:t>适用于公司易燃易爆危险化学品的购置、运输、装卸、储存、使用、出入库和核销处置。</w:t>
      </w:r>
    </w:p>
    <w:p>
      <w:pPr>
        <w:pStyle w:val="4"/>
        <w:spacing w:before="0" w:after="0" w:line="360" w:lineRule="auto"/>
        <w:rPr>
          <w:rFonts w:cs="宋体" w:asciiTheme="minorEastAsia" w:hAnsiTheme="minorEastAsia" w:eastAsiaTheme="minorEastAsia"/>
          <w:sz w:val="24"/>
          <w:szCs w:val="24"/>
        </w:rPr>
      </w:pPr>
      <w:bookmarkStart w:id="529" w:name="_Toc529462278"/>
      <w:bookmarkStart w:id="530" w:name="_Toc12892"/>
      <w:r>
        <w:rPr>
          <w:rFonts w:hint="eastAsia" w:cs="宋体" w:asciiTheme="minorEastAsia" w:hAnsiTheme="minorEastAsia" w:eastAsiaTheme="minorEastAsia"/>
          <w:sz w:val="24"/>
          <w:szCs w:val="24"/>
        </w:rPr>
        <w:t>3</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职责</w:t>
      </w:r>
      <w:bookmarkEnd w:id="529"/>
      <w:bookmarkEnd w:id="530"/>
    </w:p>
    <w:p>
      <w:pPr>
        <w:spacing w:line="360" w:lineRule="auto"/>
        <w:rPr>
          <w:rFonts w:ascii="宋体" w:hAnsi="宋体"/>
          <w:spacing w:val="-2"/>
          <w:sz w:val="24"/>
          <w:szCs w:val="24"/>
        </w:rPr>
      </w:pPr>
      <w:r>
        <w:rPr>
          <w:rFonts w:hint="eastAsia" w:ascii="宋体" w:hAnsi="宋体"/>
          <w:spacing w:val="-2"/>
          <w:sz w:val="24"/>
          <w:szCs w:val="24"/>
        </w:rPr>
        <w:t>3.1</w:t>
      </w:r>
      <w:r>
        <w:rPr>
          <w:rFonts w:ascii="宋体" w:hAnsi="宋体"/>
          <w:spacing w:val="-2"/>
          <w:sz w:val="24"/>
          <w:szCs w:val="24"/>
        </w:rPr>
        <w:t xml:space="preserve"> </w:t>
      </w:r>
      <w:r>
        <w:rPr>
          <w:rFonts w:hint="eastAsia" w:ascii="宋体" w:hAnsi="宋体"/>
          <w:spacing w:val="-2"/>
          <w:sz w:val="24"/>
          <w:szCs w:val="24"/>
          <w:lang w:eastAsia="zh-CN"/>
        </w:rPr>
        <w:t>XXX部门</w:t>
      </w:r>
      <w:r>
        <w:rPr>
          <w:rFonts w:hint="eastAsia" w:ascii="宋体" w:hAnsi="宋体"/>
          <w:spacing w:val="-2"/>
          <w:sz w:val="24"/>
          <w:szCs w:val="24"/>
        </w:rPr>
        <w:t>是易燃易爆危险化学品的归口部门，负责易燃易爆危险化学品的综合监管。</w:t>
      </w:r>
    </w:p>
    <w:p>
      <w:pPr>
        <w:spacing w:line="360" w:lineRule="auto"/>
        <w:rPr>
          <w:rFonts w:ascii="宋体" w:hAnsi="宋体"/>
          <w:spacing w:val="-6"/>
          <w:sz w:val="24"/>
          <w:szCs w:val="24"/>
        </w:rPr>
      </w:pPr>
      <w:r>
        <w:rPr>
          <w:rFonts w:hint="eastAsia" w:ascii="宋体" w:hAnsi="宋体"/>
          <w:spacing w:val="-4"/>
          <w:sz w:val="24"/>
          <w:szCs w:val="24"/>
        </w:rPr>
        <w:t>3.2</w:t>
      </w:r>
      <w:r>
        <w:rPr>
          <w:rFonts w:ascii="宋体" w:hAnsi="宋体"/>
          <w:spacing w:val="-4"/>
          <w:sz w:val="24"/>
          <w:szCs w:val="24"/>
        </w:rPr>
        <w:t xml:space="preserve"> </w:t>
      </w:r>
      <w:r>
        <w:rPr>
          <w:rFonts w:hint="eastAsia" w:ascii="宋体" w:hAnsi="宋体"/>
          <w:spacing w:val="-4"/>
          <w:sz w:val="24"/>
          <w:szCs w:val="24"/>
        </w:rPr>
        <w:t>物资设备部</w:t>
      </w:r>
      <w:r>
        <w:rPr>
          <w:rFonts w:hint="eastAsia" w:ascii="宋体" w:hAnsi="宋体"/>
          <w:spacing w:val="-6"/>
          <w:sz w:val="24"/>
          <w:szCs w:val="24"/>
        </w:rPr>
        <w:t>负责对</w:t>
      </w:r>
      <w:r>
        <w:rPr>
          <w:rFonts w:hint="eastAsia" w:ascii="宋体" w:hAnsi="宋体"/>
          <w:spacing w:val="-6"/>
          <w:sz w:val="24"/>
          <w:szCs w:val="24"/>
          <w:lang w:eastAsia="zh-CN"/>
        </w:rPr>
        <w:t>部门</w:t>
      </w:r>
      <w:r>
        <w:rPr>
          <w:rFonts w:hint="eastAsia" w:ascii="宋体" w:hAnsi="宋体"/>
          <w:spacing w:val="-6"/>
          <w:sz w:val="24"/>
          <w:szCs w:val="24"/>
        </w:rPr>
        <w:t>使用的易燃易爆危险化学品的运输、储存、使用等进行监督检查。</w:t>
      </w:r>
    </w:p>
    <w:p>
      <w:pPr>
        <w:spacing w:line="360" w:lineRule="auto"/>
        <w:rPr>
          <w:rFonts w:ascii="宋体" w:hAnsi="宋体"/>
          <w:sz w:val="24"/>
          <w:szCs w:val="24"/>
        </w:rPr>
      </w:pPr>
      <w:r>
        <w:rPr>
          <w:rFonts w:hint="eastAsia" w:ascii="宋体" w:hAnsi="宋体"/>
          <w:sz w:val="24"/>
          <w:szCs w:val="24"/>
        </w:rPr>
        <w:t>3.3</w:t>
      </w:r>
      <w:r>
        <w:rPr>
          <w:rFonts w:ascii="宋体" w:hAnsi="宋体"/>
          <w:sz w:val="24"/>
          <w:szCs w:val="24"/>
        </w:rPr>
        <w:t xml:space="preserve"> </w:t>
      </w:r>
      <w:r>
        <w:rPr>
          <w:rFonts w:hint="eastAsia" w:ascii="宋体" w:hAnsi="宋体"/>
          <w:sz w:val="24"/>
          <w:szCs w:val="24"/>
          <w:lang w:eastAsia="zh-CN"/>
        </w:rPr>
        <w:t>部门</w:t>
      </w:r>
      <w:r>
        <w:rPr>
          <w:rFonts w:hint="eastAsia" w:ascii="宋体" w:hAnsi="宋体"/>
          <w:sz w:val="24"/>
          <w:szCs w:val="24"/>
        </w:rPr>
        <w:t>负责易燃易爆危险化学品的管理。</w:t>
      </w:r>
    </w:p>
    <w:p>
      <w:pPr>
        <w:pStyle w:val="4"/>
        <w:spacing w:before="0" w:after="0" w:line="360" w:lineRule="auto"/>
        <w:rPr>
          <w:rFonts w:cs="宋体" w:asciiTheme="minorEastAsia" w:hAnsiTheme="minorEastAsia" w:eastAsiaTheme="minorEastAsia"/>
          <w:sz w:val="24"/>
          <w:szCs w:val="24"/>
        </w:rPr>
      </w:pPr>
      <w:bookmarkStart w:id="531" w:name="_Toc529462279"/>
      <w:bookmarkStart w:id="532" w:name="_Toc23413"/>
      <w:r>
        <w:rPr>
          <w:rFonts w:hint="eastAsia" w:cs="宋体" w:asciiTheme="minorEastAsia" w:hAnsiTheme="minorEastAsia" w:eastAsiaTheme="minorEastAsia"/>
          <w:sz w:val="24"/>
          <w:szCs w:val="24"/>
        </w:rPr>
        <w:t>4</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工作内容与要求</w:t>
      </w:r>
      <w:bookmarkEnd w:id="531"/>
      <w:bookmarkEnd w:id="532"/>
    </w:p>
    <w:p>
      <w:pPr>
        <w:spacing w:line="360" w:lineRule="auto"/>
        <w:rPr>
          <w:rFonts w:ascii="宋体" w:hAnsi="宋体"/>
          <w:sz w:val="24"/>
          <w:szCs w:val="24"/>
        </w:rPr>
      </w:pPr>
      <w:r>
        <w:rPr>
          <w:rFonts w:hint="eastAsia" w:ascii="宋体" w:hAnsi="宋体"/>
          <w:sz w:val="24"/>
          <w:szCs w:val="24"/>
        </w:rPr>
        <w:t>4.1易燃易爆危险化学品的采购与运输</w:t>
      </w:r>
    </w:p>
    <w:p>
      <w:pPr>
        <w:spacing w:line="360" w:lineRule="auto"/>
        <w:rPr>
          <w:rFonts w:ascii="宋体" w:hAnsi="宋体"/>
          <w:sz w:val="24"/>
          <w:szCs w:val="24"/>
        </w:rPr>
      </w:pPr>
      <w:r>
        <w:rPr>
          <w:rFonts w:hint="eastAsia" w:ascii="宋体" w:hAnsi="宋体"/>
          <w:sz w:val="24"/>
          <w:szCs w:val="24"/>
        </w:rPr>
        <w:t>4.1.1易燃易爆危险化学品的采购必须按照有关规定报经当地公安等有关部门审批后，到国家许可的专门生产厂家或定点经营单位购买，严禁擅自采购、运输、储存、使用易燃易爆危险化学品。</w:t>
      </w:r>
    </w:p>
    <w:p>
      <w:pPr>
        <w:spacing w:line="360" w:lineRule="auto"/>
        <w:rPr>
          <w:rFonts w:ascii="宋体" w:hAnsi="宋体"/>
          <w:sz w:val="24"/>
          <w:szCs w:val="24"/>
        </w:rPr>
      </w:pPr>
      <w:r>
        <w:rPr>
          <w:rFonts w:hint="eastAsia" w:ascii="宋体" w:hAnsi="宋体"/>
          <w:sz w:val="24"/>
          <w:szCs w:val="24"/>
        </w:rPr>
        <w:t>4.1.2易燃易爆危险化学品的运输应委托具有相应资质的运输企业承运。运输危险物品的运输驾驶员、装卸管理人员和押运人员等应当经交通运输主管部门考核合格，取得从业资格。必须了解所运载物品的性能、危害特性、包装特性和发生意外时的应急处置措施。</w:t>
      </w:r>
    </w:p>
    <w:p>
      <w:pPr>
        <w:spacing w:line="360" w:lineRule="auto"/>
        <w:rPr>
          <w:rFonts w:ascii="宋体" w:hAnsi="宋体"/>
          <w:sz w:val="24"/>
          <w:szCs w:val="24"/>
        </w:rPr>
      </w:pPr>
      <w:r>
        <w:rPr>
          <w:rFonts w:hint="eastAsia" w:ascii="宋体" w:hAnsi="宋体"/>
          <w:sz w:val="24"/>
          <w:szCs w:val="24"/>
        </w:rPr>
        <w:t>4.1.3易燃易爆危险化学品在运输途中发生被盗、丢失、流散、泄漏等情况时，承运人及押运人员必须立即向当地公安部门报告，并采取一切可能的警示、施救、补救措施。</w:t>
      </w:r>
    </w:p>
    <w:p>
      <w:pPr>
        <w:spacing w:line="360" w:lineRule="auto"/>
        <w:rPr>
          <w:rFonts w:ascii="宋体" w:hAnsi="宋体"/>
          <w:sz w:val="24"/>
          <w:szCs w:val="24"/>
        </w:rPr>
      </w:pPr>
      <w:r>
        <w:rPr>
          <w:rFonts w:hint="eastAsia" w:ascii="宋体" w:hAnsi="宋体"/>
          <w:sz w:val="24"/>
          <w:szCs w:val="24"/>
        </w:rPr>
        <w:t>4.1.4易燃易爆危险化学品运达交货地点后，负责运输的人员与收货方要办理交接验收、签字确认手续。发现短缺、丢失或被盗现象，要在验收签字时记录清楚，明确责任，并报告有关部门。</w:t>
      </w:r>
    </w:p>
    <w:p>
      <w:pPr>
        <w:spacing w:line="360" w:lineRule="auto"/>
        <w:rPr>
          <w:rFonts w:ascii="宋体" w:hAnsi="宋体"/>
          <w:sz w:val="24"/>
          <w:szCs w:val="24"/>
        </w:rPr>
      </w:pPr>
      <w:r>
        <w:rPr>
          <w:rFonts w:hint="eastAsia" w:ascii="宋体" w:hAnsi="宋体"/>
          <w:sz w:val="24"/>
          <w:szCs w:val="24"/>
        </w:rPr>
        <w:t>4.1.5装卸易燃易爆危险化学品过程中，应严格遵守操作规程，轻拿轻放，防止震动、摩擦和撞击，避免在装卸过程中造成安全事故。</w:t>
      </w:r>
    </w:p>
    <w:p>
      <w:pPr>
        <w:spacing w:line="360" w:lineRule="auto"/>
        <w:rPr>
          <w:rFonts w:ascii="宋体" w:hAnsi="宋体"/>
          <w:sz w:val="24"/>
          <w:szCs w:val="24"/>
        </w:rPr>
      </w:pPr>
      <w:r>
        <w:rPr>
          <w:rFonts w:hint="eastAsia" w:ascii="宋体" w:hAnsi="宋体"/>
          <w:sz w:val="24"/>
          <w:szCs w:val="24"/>
        </w:rPr>
        <w:t>4.l.6民用爆炸物品从炸药库至</w:t>
      </w:r>
      <w:r>
        <w:rPr>
          <w:rFonts w:hint="eastAsia" w:ascii="宋体" w:hAnsi="宋体"/>
          <w:sz w:val="24"/>
          <w:szCs w:val="24"/>
          <w:lang w:eastAsia="zh-CN"/>
        </w:rPr>
        <w:t>作业</w:t>
      </w:r>
      <w:r>
        <w:rPr>
          <w:rFonts w:hint="eastAsia" w:ascii="宋体" w:hAnsi="宋体"/>
          <w:sz w:val="24"/>
          <w:szCs w:val="24"/>
        </w:rPr>
        <w:t>现场的运输规定：</w:t>
      </w:r>
    </w:p>
    <w:p>
      <w:pPr>
        <w:tabs>
          <w:tab w:val="right" w:pos="9752"/>
        </w:tabs>
        <w:spacing w:line="360" w:lineRule="auto"/>
        <w:ind w:firstLine="480" w:firstLineChars="200"/>
        <w:rPr>
          <w:rFonts w:ascii="宋体" w:hAnsi="宋体"/>
          <w:sz w:val="24"/>
          <w:szCs w:val="24"/>
        </w:rPr>
      </w:pPr>
      <w:r>
        <w:rPr>
          <w:rFonts w:hint="eastAsia" w:ascii="宋体" w:hAnsi="宋体"/>
          <w:sz w:val="24"/>
          <w:szCs w:val="24"/>
        </w:rPr>
        <w:t>（1）禁止用翻斗车、三轮车、摩托车、自行车、拖拉机等运输爆炸物品；</w:t>
      </w:r>
      <w:r>
        <w:rPr>
          <w:rFonts w:ascii="宋体" w:hAnsi="宋体"/>
          <w:sz w:val="24"/>
          <w:szCs w:val="24"/>
        </w:rPr>
        <w:tab/>
      </w:r>
    </w:p>
    <w:p>
      <w:pPr>
        <w:spacing w:line="360" w:lineRule="auto"/>
        <w:ind w:firstLine="480" w:firstLineChars="200"/>
        <w:rPr>
          <w:rFonts w:ascii="宋体" w:hAnsi="宋体"/>
          <w:sz w:val="24"/>
          <w:szCs w:val="24"/>
        </w:rPr>
      </w:pPr>
      <w:r>
        <w:rPr>
          <w:rFonts w:hint="eastAsia" w:ascii="宋体" w:hAnsi="宋体"/>
          <w:sz w:val="24"/>
          <w:szCs w:val="24"/>
        </w:rPr>
        <w:t>（2）起爆器材和炸药必须分车运输，载重量不准超过额定载重量，不准同时运载人员或其它货物；</w:t>
      </w:r>
    </w:p>
    <w:p>
      <w:pPr>
        <w:spacing w:line="360" w:lineRule="auto"/>
        <w:ind w:firstLine="480" w:firstLineChars="200"/>
        <w:rPr>
          <w:rFonts w:ascii="宋体" w:hAnsi="宋体"/>
          <w:sz w:val="24"/>
          <w:szCs w:val="24"/>
        </w:rPr>
      </w:pPr>
      <w:r>
        <w:rPr>
          <w:rFonts w:hint="eastAsia" w:ascii="宋体" w:hAnsi="宋体"/>
          <w:sz w:val="24"/>
          <w:szCs w:val="24"/>
        </w:rPr>
        <w:t>（3）运输车辆必须按照规定路线行驶并遵守运输过程中的相关规定。</w:t>
      </w:r>
    </w:p>
    <w:p>
      <w:pPr>
        <w:spacing w:line="360" w:lineRule="auto"/>
        <w:rPr>
          <w:rFonts w:ascii="宋体" w:hAnsi="宋体"/>
          <w:sz w:val="24"/>
          <w:szCs w:val="24"/>
        </w:rPr>
      </w:pPr>
      <w:r>
        <w:rPr>
          <w:rFonts w:hint="eastAsia" w:ascii="宋体" w:hAnsi="宋体"/>
          <w:sz w:val="24"/>
          <w:szCs w:val="24"/>
        </w:rPr>
        <w:t>4.2易燃易爆危险化学品的储存与保管</w:t>
      </w:r>
    </w:p>
    <w:p>
      <w:pPr>
        <w:spacing w:line="360" w:lineRule="auto"/>
        <w:rPr>
          <w:rFonts w:ascii="宋体" w:hAnsi="宋体"/>
          <w:sz w:val="24"/>
          <w:szCs w:val="24"/>
        </w:rPr>
      </w:pPr>
      <w:r>
        <w:rPr>
          <w:rFonts w:hint="eastAsia" w:ascii="宋体" w:hAnsi="宋体"/>
          <w:sz w:val="24"/>
          <w:szCs w:val="24"/>
        </w:rPr>
        <w:t xml:space="preserve">4.2.1存放易燃易爆危险化学品的仓库、储存室必须单独设置，与生产、生活区域和重要设施的安全距离、建设标准、防护标准、监控、通讯和报警装置等应符合国家有关规定，经公安机关等有关部门验收合格后方可投入使用。 </w:t>
      </w:r>
    </w:p>
    <w:p>
      <w:pPr>
        <w:spacing w:line="360" w:lineRule="auto"/>
        <w:rPr>
          <w:rFonts w:ascii="宋体" w:hAnsi="宋体"/>
          <w:sz w:val="24"/>
          <w:szCs w:val="24"/>
        </w:rPr>
      </w:pPr>
      <w:r>
        <w:rPr>
          <w:rFonts w:hint="eastAsia" w:ascii="宋体" w:hAnsi="宋体"/>
          <w:sz w:val="24"/>
          <w:szCs w:val="24"/>
        </w:rPr>
        <w:t>4.2.2易燃易爆危险化学品仓库应设置明显的安全警示标志，禁止携带火种进入危险物品仓库。</w:t>
      </w:r>
    </w:p>
    <w:p>
      <w:pPr>
        <w:spacing w:line="360" w:lineRule="auto"/>
        <w:rPr>
          <w:rFonts w:ascii="宋体" w:hAnsi="宋体"/>
          <w:sz w:val="24"/>
          <w:szCs w:val="24"/>
        </w:rPr>
      </w:pPr>
      <w:r>
        <w:rPr>
          <w:rFonts w:hint="eastAsia" w:ascii="宋体" w:hAnsi="宋体"/>
          <w:sz w:val="24"/>
          <w:szCs w:val="24"/>
        </w:rPr>
        <w:t>4.2.3易燃易爆危险化学品仓库应根据储存物品种类采取通风、防晒、调温、防火、灭火、防爆、泄压、防毒、消毒、中和、防潮、防雷、防静电、防腐、防渗漏、防小动物或隔离等措施。</w:t>
      </w:r>
    </w:p>
    <w:p>
      <w:pPr>
        <w:spacing w:line="360" w:lineRule="auto"/>
        <w:rPr>
          <w:rFonts w:ascii="宋体" w:hAnsi="宋体"/>
          <w:sz w:val="24"/>
          <w:szCs w:val="24"/>
        </w:rPr>
      </w:pPr>
      <w:r>
        <w:rPr>
          <w:rFonts w:hint="eastAsia" w:ascii="宋体" w:hAnsi="宋体"/>
          <w:sz w:val="24"/>
          <w:szCs w:val="24"/>
        </w:rPr>
        <w:t>4.2.4</w:t>
      </w:r>
      <w:r>
        <w:rPr>
          <w:rFonts w:ascii="宋体" w:hAnsi="宋体"/>
          <w:sz w:val="24"/>
          <w:szCs w:val="24"/>
        </w:rPr>
        <w:t xml:space="preserve"> </w:t>
      </w:r>
      <w:r>
        <w:rPr>
          <w:rFonts w:hint="eastAsia" w:ascii="宋体" w:hAnsi="宋体"/>
          <w:sz w:val="24"/>
          <w:szCs w:val="24"/>
        </w:rPr>
        <w:t>氧气、乙炔、液氨、油品等危险品仓库屋面采用轻型结构，设置气窗，门、窗向外开肩；有避雷及防静电接地设施，选用合格的防爆电器。</w:t>
      </w:r>
    </w:p>
    <w:p>
      <w:pPr>
        <w:spacing w:line="360" w:lineRule="auto"/>
        <w:rPr>
          <w:rFonts w:ascii="宋体" w:hAnsi="宋体"/>
          <w:sz w:val="24"/>
          <w:szCs w:val="24"/>
        </w:rPr>
      </w:pPr>
      <w:r>
        <w:rPr>
          <w:rFonts w:hint="eastAsia" w:ascii="宋体" w:hAnsi="宋体"/>
          <w:sz w:val="24"/>
          <w:szCs w:val="24"/>
        </w:rPr>
        <w:t>4.2.5易燃易爆危险化学品仓库根据物品不同的属性配置相应的消防设施、设备和器材；并定期对库房的安全消防设施进行监测检查。</w:t>
      </w:r>
    </w:p>
    <w:p>
      <w:pPr>
        <w:spacing w:line="360" w:lineRule="auto"/>
        <w:rPr>
          <w:rFonts w:ascii="宋体" w:hAnsi="宋体"/>
          <w:sz w:val="24"/>
          <w:szCs w:val="24"/>
        </w:rPr>
      </w:pPr>
      <w:r>
        <w:rPr>
          <w:rFonts w:hint="eastAsia" w:ascii="宋体" w:hAnsi="宋体"/>
          <w:sz w:val="24"/>
          <w:szCs w:val="24"/>
        </w:rPr>
        <w:t xml:space="preserve">4.2.6易燃易爆危险化学品必须储存在专用的仓库，除专用库房外其它任何地方不得存放。严禁私自设置临时存放点。 </w:t>
      </w:r>
    </w:p>
    <w:p>
      <w:pPr>
        <w:spacing w:line="360" w:lineRule="auto"/>
        <w:rPr>
          <w:rFonts w:ascii="宋体" w:hAnsi="宋体"/>
          <w:sz w:val="24"/>
          <w:szCs w:val="24"/>
        </w:rPr>
      </w:pPr>
      <w:r>
        <w:rPr>
          <w:rFonts w:hint="eastAsia" w:ascii="宋体" w:hAnsi="宋体"/>
          <w:sz w:val="24"/>
          <w:szCs w:val="24"/>
        </w:rPr>
        <w:t>4.2.7易燃易爆危险化学品仓库还应遵守以下规定：</w:t>
      </w:r>
    </w:p>
    <w:p>
      <w:pPr>
        <w:spacing w:line="360" w:lineRule="auto"/>
        <w:ind w:firstLine="480" w:firstLineChars="200"/>
        <w:rPr>
          <w:rFonts w:ascii="宋体" w:hAnsi="宋体"/>
          <w:sz w:val="24"/>
          <w:szCs w:val="24"/>
        </w:rPr>
      </w:pPr>
      <w:r>
        <w:rPr>
          <w:rFonts w:hint="eastAsia" w:ascii="宋体" w:hAnsi="宋体"/>
          <w:sz w:val="24"/>
          <w:szCs w:val="24"/>
        </w:rPr>
        <w:t>（1）建立出、入库检查、登记制度，收存和发放易燃易爆危险化学品必须进行登记；</w:t>
      </w:r>
    </w:p>
    <w:p>
      <w:pPr>
        <w:spacing w:line="360" w:lineRule="auto"/>
        <w:ind w:firstLine="480" w:firstLineChars="200"/>
        <w:rPr>
          <w:rFonts w:ascii="宋体" w:hAnsi="宋体"/>
          <w:sz w:val="24"/>
          <w:szCs w:val="24"/>
        </w:rPr>
      </w:pPr>
      <w:r>
        <w:rPr>
          <w:rFonts w:hint="eastAsia" w:ascii="宋体" w:hAnsi="宋体"/>
          <w:sz w:val="24"/>
          <w:szCs w:val="24"/>
        </w:rPr>
        <w:t>（2）库房内储存的物品数最不得超过设计与批准的容量，性质相抵触的危险物品，必须分库储存，库房内严禁存放其它物品；</w:t>
      </w:r>
    </w:p>
    <w:p>
      <w:pPr>
        <w:spacing w:line="360" w:lineRule="auto"/>
        <w:ind w:firstLine="480" w:firstLineChars="200"/>
        <w:rPr>
          <w:rFonts w:ascii="宋体" w:hAnsi="宋体"/>
          <w:sz w:val="24"/>
          <w:szCs w:val="24"/>
        </w:rPr>
      </w:pPr>
      <w:r>
        <w:rPr>
          <w:rFonts w:hint="eastAsia" w:ascii="宋体" w:hAnsi="宋体"/>
          <w:sz w:val="24"/>
          <w:szCs w:val="24"/>
        </w:rPr>
        <w:t>（3）严禁无关人员进入库区，严禁在库区吸烟、用火、携带火种及使用可能产生静电的通讯设备，严禁把其它容易引起燃烧、爆炸的物品带入仓库，严禁在库房内住宿和进行其它活动；</w:t>
      </w:r>
    </w:p>
    <w:p>
      <w:pPr>
        <w:spacing w:line="360" w:lineRule="auto"/>
        <w:ind w:firstLine="480" w:firstLineChars="200"/>
        <w:rPr>
          <w:rFonts w:ascii="宋体" w:hAnsi="宋体"/>
          <w:sz w:val="24"/>
          <w:szCs w:val="24"/>
        </w:rPr>
      </w:pPr>
      <w:r>
        <w:rPr>
          <w:rFonts w:hint="eastAsia" w:ascii="宋体" w:hAnsi="宋体"/>
          <w:sz w:val="24"/>
          <w:szCs w:val="24"/>
        </w:rPr>
        <w:t>（4）库区的避雷、接地装置每年雷雨期前至少检测一次，其安全值应在规定范围内；</w:t>
      </w:r>
    </w:p>
    <w:p>
      <w:pPr>
        <w:spacing w:line="360" w:lineRule="auto"/>
        <w:ind w:firstLine="480" w:firstLineChars="200"/>
        <w:rPr>
          <w:rFonts w:ascii="宋体" w:hAnsi="宋体"/>
          <w:sz w:val="24"/>
          <w:szCs w:val="24"/>
        </w:rPr>
      </w:pPr>
      <w:r>
        <w:rPr>
          <w:rFonts w:hint="eastAsia" w:ascii="宋体" w:hAnsi="宋体"/>
          <w:sz w:val="24"/>
          <w:szCs w:val="24"/>
        </w:rPr>
        <w:t>（5）库房保管人员应严守工作岗位，严格执行交接班清点盘库、签字确认制度，发现易燃易爆危险化学品丢失、被盗，必须立即报告；</w:t>
      </w:r>
    </w:p>
    <w:p>
      <w:pPr>
        <w:spacing w:line="360" w:lineRule="auto"/>
        <w:ind w:firstLine="480" w:firstLineChars="200"/>
        <w:rPr>
          <w:rFonts w:ascii="宋体" w:hAnsi="宋体"/>
          <w:sz w:val="24"/>
          <w:szCs w:val="24"/>
        </w:rPr>
      </w:pPr>
      <w:r>
        <w:rPr>
          <w:rFonts w:hint="eastAsia" w:ascii="宋体" w:hAnsi="宋体"/>
          <w:sz w:val="24"/>
          <w:szCs w:val="24"/>
        </w:rPr>
        <w:t>（6）变质和过期失效的易燃易爆危险化学品，应及时清理出库，予以销毁。在销毁前要登记造册，提出实施方案，向所在地市、县公安机关或环境保护部门备案，在有关部门指定的地点妥善销毁；</w:t>
      </w:r>
    </w:p>
    <w:p>
      <w:pPr>
        <w:spacing w:line="360" w:lineRule="auto"/>
        <w:ind w:firstLine="480" w:firstLineChars="200"/>
        <w:rPr>
          <w:rFonts w:ascii="宋体" w:hAnsi="宋体"/>
          <w:sz w:val="24"/>
          <w:szCs w:val="24"/>
        </w:rPr>
      </w:pPr>
      <w:r>
        <w:rPr>
          <w:rFonts w:hint="eastAsia" w:ascii="宋体" w:hAnsi="宋体"/>
          <w:sz w:val="24"/>
          <w:szCs w:val="24"/>
        </w:rPr>
        <w:t>（7）易燃易爆危险化学品库、放射性物质储存室应配备有相应的防护设施和个人防护装备，库管人员应熟练掌握其使用方法；</w:t>
      </w:r>
    </w:p>
    <w:p>
      <w:pPr>
        <w:spacing w:line="360" w:lineRule="auto"/>
        <w:ind w:firstLine="480" w:firstLineChars="200"/>
        <w:rPr>
          <w:rFonts w:ascii="宋体" w:hAnsi="宋体"/>
          <w:sz w:val="24"/>
          <w:szCs w:val="24"/>
        </w:rPr>
      </w:pPr>
      <w:r>
        <w:rPr>
          <w:rFonts w:hint="eastAsia" w:ascii="宋体" w:hAnsi="宋体"/>
          <w:sz w:val="24"/>
          <w:szCs w:val="24"/>
        </w:rPr>
        <w:t>（8）制定应急预案并进行相应的演练，库管人员应掌握应急程序和报警方式。</w:t>
      </w:r>
    </w:p>
    <w:p>
      <w:pPr>
        <w:spacing w:line="360" w:lineRule="auto"/>
        <w:rPr>
          <w:rFonts w:ascii="宋体" w:hAnsi="宋体"/>
          <w:sz w:val="24"/>
          <w:szCs w:val="24"/>
        </w:rPr>
      </w:pPr>
      <w:r>
        <w:rPr>
          <w:rFonts w:hint="eastAsia" w:ascii="宋体" w:hAnsi="宋体"/>
          <w:sz w:val="24"/>
          <w:szCs w:val="24"/>
        </w:rPr>
        <w:t>4.3易燃易爆危险化学品的领取与使用</w:t>
      </w:r>
    </w:p>
    <w:p>
      <w:pPr>
        <w:spacing w:line="360" w:lineRule="auto"/>
        <w:rPr>
          <w:rFonts w:ascii="宋体" w:hAnsi="宋体"/>
          <w:sz w:val="24"/>
          <w:szCs w:val="24"/>
        </w:rPr>
      </w:pPr>
      <w:r>
        <w:rPr>
          <w:rFonts w:hint="eastAsia" w:ascii="宋体" w:hAnsi="宋体"/>
          <w:sz w:val="24"/>
          <w:szCs w:val="24"/>
        </w:rPr>
        <w:t>4.3.1</w:t>
      </w:r>
      <w:r>
        <w:rPr>
          <w:rFonts w:hint="eastAsia" w:ascii="宋体" w:hAnsi="宋体"/>
          <w:sz w:val="24"/>
          <w:szCs w:val="24"/>
          <w:lang w:eastAsia="zh-CN"/>
        </w:rPr>
        <w:t>部门</w:t>
      </w:r>
      <w:r>
        <w:rPr>
          <w:rFonts w:hint="eastAsia" w:ascii="宋体" w:hAnsi="宋体"/>
          <w:sz w:val="24"/>
          <w:szCs w:val="24"/>
        </w:rPr>
        <w:t>必须建立易燃易爆危险化学品领用审批制度，各作业队应根据当天的任务申报当日使用量，经主管部门审批后，按批准量到仓库领取，未使用完的必须于当日退库，所有危险物品不得在专用仓库以外的任何地方存放。</w:t>
      </w:r>
    </w:p>
    <w:p>
      <w:pPr>
        <w:spacing w:line="360" w:lineRule="auto"/>
        <w:rPr>
          <w:rFonts w:ascii="宋体" w:hAnsi="宋体"/>
          <w:sz w:val="24"/>
          <w:szCs w:val="24"/>
        </w:rPr>
      </w:pPr>
      <w:r>
        <w:rPr>
          <w:rFonts w:hint="eastAsia" w:ascii="宋体" w:hAnsi="宋体"/>
          <w:sz w:val="24"/>
          <w:szCs w:val="24"/>
        </w:rPr>
        <w:t>4.3.2</w:t>
      </w:r>
      <w:r>
        <w:rPr>
          <w:rFonts w:ascii="宋体" w:hAnsi="宋体"/>
          <w:sz w:val="24"/>
          <w:szCs w:val="24"/>
        </w:rPr>
        <w:t xml:space="preserve"> </w:t>
      </w:r>
      <w:r>
        <w:rPr>
          <w:rFonts w:hint="eastAsia" w:ascii="宋体" w:hAnsi="宋体"/>
          <w:sz w:val="24"/>
          <w:szCs w:val="24"/>
        </w:rPr>
        <w:t>氧气瓶、乙炔瓶应放置平稳，避免撞击，不靠近热源，不在太阳下暴晒，满足与明火的距离不小于l0m的要求。</w:t>
      </w:r>
    </w:p>
    <w:p>
      <w:pPr>
        <w:spacing w:line="360" w:lineRule="auto"/>
        <w:rPr>
          <w:rFonts w:ascii="宋体" w:hAnsi="宋体"/>
          <w:sz w:val="24"/>
          <w:szCs w:val="24"/>
        </w:rPr>
      </w:pPr>
      <w:r>
        <w:rPr>
          <w:rFonts w:hint="eastAsia" w:ascii="宋体" w:hAnsi="宋体"/>
          <w:sz w:val="24"/>
          <w:szCs w:val="24"/>
        </w:rPr>
        <w:t>4.3.3</w:t>
      </w:r>
      <w:r>
        <w:rPr>
          <w:rFonts w:ascii="宋体" w:hAnsi="宋体"/>
          <w:sz w:val="24"/>
          <w:szCs w:val="24"/>
        </w:rPr>
        <w:t xml:space="preserve"> </w:t>
      </w:r>
      <w:r>
        <w:rPr>
          <w:rFonts w:hint="eastAsia" w:ascii="宋体" w:hAnsi="宋体"/>
          <w:sz w:val="24"/>
          <w:szCs w:val="24"/>
        </w:rPr>
        <w:t>各类危险物品从出库开始至退库的全过程必须有专门人员进行全程监控。</w:t>
      </w:r>
    </w:p>
    <w:p>
      <w:pPr>
        <w:spacing w:line="360" w:lineRule="auto"/>
        <w:rPr>
          <w:rFonts w:ascii="宋体" w:hAnsi="宋体"/>
          <w:sz w:val="24"/>
          <w:szCs w:val="24"/>
        </w:rPr>
      </w:pPr>
      <w:r>
        <w:rPr>
          <w:rFonts w:hint="eastAsia" w:ascii="宋体" w:hAnsi="宋体"/>
          <w:sz w:val="24"/>
          <w:szCs w:val="24"/>
        </w:rPr>
        <w:t>4.3.4</w:t>
      </w:r>
      <w:r>
        <w:rPr>
          <w:rFonts w:ascii="宋体" w:hAnsi="宋体"/>
          <w:sz w:val="24"/>
          <w:szCs w:val="24"/>
        </w:rPr>
        <w:t xml:space="preserve"> </w:t>
      </w:r>
      <w:r>
        <w:rPr>
          <w:rFonts w:hint="eastAsia" w:ascii="宋体" w:hAnsi="宋体"/>
          <w:sz w:val="24"/>
          <w:szCs w:val="24"/>
        </w:rPr>
        <w:t>由民爆公司承担爆破作业的项目，</w:t>
      </w:r>
      <w:r>
        <w:rPr>
          <w:rFonts w:hint="eastAsia" w:ascii="宋体" w:hAnsi="宋体"/>
          <w:sz w:val="24"/>
          <w:szCs w:val="24"/>
          <w:lang w:eastAsia="zh-CN"/>
        </w:rPr>
        <w:t>部门</w:t>
      </w:r>
      <w:r>
        <w:rPr>
          <w:rFonts w:hint="eastAsia" w:ascii="宋体" w:hAnsi="宋体"/>
          <w:sz w:val="24"/>
          <w:szCs w:val="24"/>
        </w:rPr>
        <w:t>应与爆破作业单位签订安全生产协议，明确各自的安全职责，同时承担监督管理责任。</w:t>
      </w:r>
    </w:p>
    <w:p>
      <w:pPr>
        <w:spacing w:line="360" w:lineRule="auto"/>
        <w:rPr>
          <w:rFonts w:ascii="宋体" w:hAnsi="宋体"/>
          <w:sz w:val="24"/>
          <w:szCs w:val="24"/>
        </w:rPr>
      </w:pPr>
      <w:r>
        <w:rPr>
          <w:rFonts w:hint="eastAsia" w:ascii="宋体" w:hAnsi="宋体"/>
          <w:sz w:val="24"/>
          <w:szCs w:val="24"/>
        </w:rPr>
        <w:t>4.3.5</w:t>
      </w:r>
      <w:r>
        <w:rPr>
          <w:rFonts w:ascii="宋体" w:hAnsi="宋体"/>
          <w:sz w:val="24"/>
          <w:szCs w:val="24"/>
        </w:rPr>
        <w:t xml:space="preserve"> </w:t>
      </w:r>
      <w:r>
        <w:rPr>
          <w:rFonts w:hint="eastAsia" w:ascii="宋体" w:hAnsi="宋体"/>
          <w:sz w:val="24"/>
          <w:szCs w:val="24"/>
        </w:rPr>
        <w:t>爆破作业必须遵守以下规定：</w:t>
      </w:r>
    </w:p>
    <w:p>
      <w:pPr>
        <w:spacing w:line="360" w:lineRule="auto"/>
        <w:ind w:firstLine="480" w:firstLineChars="200"/>
        <w:rPr>
          <w:rFonts w:ascii="宋体" w:hAnsi="宋体"/>
          <w:sz w:val="24"/>
          <w:szCs w:val="24"/>
        </w:rPr>
      </w:pPr>
      <w:r>
        <w:rPr>
          <w:rFonts w:hint="eastAsia" w:ascii="宋体" w:hAnsi="宋体"/>
          <w:sz w:val="24"/>
          <w:szCs w:val="24"/>
        </w:rPr>
        <w:t>（1）爆破作业必须由经过专门培训且考核合格，取得《培训结业证》和《爆破员作业证》的爆破员担任；</w:t>
      </w:r>
    </w:p>
    <w:p>
      <w:pPr>
        <w:spacing w:line="360" w:lineRule="auto"/>
        <w:ind w:firstLine="480" w:firstLineChars="200"/>
        <w:rPr>
          <w:rFonts w:ascii="宋体" w:hAnsi="宋体"/>
          <w:sz w:val="24"/>
          <w:szCs w:val="24"/>
        </w:rPr>
      </w:pPr>
      <w:r>
        <w:rPr>
          <w:rFonts w:hint="eastAsia" w:ascii="宋体" w:hAnsi="宋体"/>
          <w:sz w:val="24"/>
          <w:szCs w:val="24"/>
        </w:rPr>
        <w:t>（2）爆破作业人员必须严格遵守《爆破安全操作规程》。爆破作业要有专人负责指挥；要在安全边界设置警戒哨和警戒标志。在爆破前发出信号，待危险区的人员、设备撤至安全地点后，方准爆破。爆破后，必须对现场进行检查，确认安全后，才能发出解除警戒信号；</w:t>
      </w:r>
    </w:p>
    <w:p>
      <w:pPr>
        <w:spacing w:line="360" w:lineRule="auto"/>
        <w:ind w:firstLine="480" w:firstLineChars="200"/>
        <w:rPr>
          <w:rFonts w:ascii="宋体" w:hAnsi="宋体"/>
          <w:sz w:val="24"/>
          <w:szCs w:val="24"/>
        </w:rPr>
      </w:pPr>
      <w:r>
        <w:rPr>
          <w:rFonts w:hint="eastAsia" w:ascii="宋体" w:hAnsi="宋体"/>
          <w:sz w:val="24"/>
          <w:szCs w:val="24"/>
        </w:rPr>
        <w:t>（3）进行大型爆破作业，或在城镇与其它居民聚居的地方、风景名胜区和重要工程设施附近进行控制爆破作业，</w:t>
      </w:r>
      <w:r>
        <w:rPr>
          <w:rFonts w:hint="eastAsia" w:ascii="宋体" w:hAnsi="宋体"/>
          <w:sz w:val="24"/>
          <w:szCs w:val="24"/>
          <w:lang w:eastAsia="zh-CN"/>
        </w:rPr>
        <w:t>作业</w:t>
      </w:r>
      <w:r>
        <w:rPr>
          <w:rFonts w:hint="eastAsia" w:ascii="宋体" w:hAnsi="宋体"/>
          <w:sz w:val="24"/>
          <w:szCs w:val="24"/>
        </w:rPr>
        <w:t>单位必须事先将爆破作业方案报县、市以上主管部门批准，并征得所在地市、县公安局同意，方准爆破作业。</w:t>
      </w:r>
    </w:p>
    <w:p>
      <w:pPr>
        <w:spacing w:line="360" w:lineRule="auto"/>
        <w:rPr>
          <w:rFonts w:ascii="宋体" w:hAnsi="宋体"/>
          <w:sz w:val="24"/>
          <w:szCs w:val="24"/>
        </w:rPr>
      </w:pPr>
      <w:r>
        <w:rPr>
          <w:rFonts w:hint="eastAsia" w:ascii="宋体" w:hAnsi="宋体"/>
          <w:sz w:val="24"/>
          <w:szCs w:val="24"/>
        </w:rPr>
        <w:t>4.3.6化学物品的使用应严格按照产品说明书的要求进行，对盛装有害化学物品的器皿和包装品必须进行回收处理，不准随意丢弃。</w:t>
      </w:r>
    </w:p>
    <w:p>
      <w:pPr>
        <w:spacing w:line="360" w:lineRule="auto"/>
        <w:rPr>
          <w:rFonts w:ascii="宋体" w:hAnsi="宋体"/>
          <w:sz w:val="24"/>
          <w:szCs w:val="24"/>
        </w:rPr>
      </w:pPr>
      <w:r>
        <w:rPr>
          <w:rFonts w:hint="eastAsia" w:ascii="宋体" w:hAnsi="宋体"/>
          <w:sz w:val="24"/>
          <w:szCs w:val="24"/>
        </w:rPr>
        <w:t>4.4</w:t>
      </w:r>
      <w:r>
        <w:rPr>
          <w:rFonts w:ascii="宋体" w:hAnsi="宋体"/>
          <w:sz w:val="24"/>
          <w:szCs w:val="24"/>
        </w:rPr>
        <w:t xml:space="preserve"> </w:t>
      </w:r>
      <w:r>
        <w:rPr>
          <w:rFonts w:hint="eastAsia" w:ascii="宋体" w:hAnsi="宋体"/>
          <w:sz w:val="24"/>
          <w:szCs w:val="24"/>
        </w:rPr>
        <w:t>废弃管理</w:t>
      </w:r>
    </w:p>
    <w:p>
      <w:pPr>
        <w:spacing w:line="360" w:lineRule="auto"/>
        <w:rPr>
          <w:rFonts w:ascii="宋体" w:hAnsi="宋体"/>
          <w:sz w:val="24"/>
          <w:szCs w:val="24"/>
        </w:rPr>
      </w:pPr>
      <w:r>
        <w:rPr>
          <w:rFonts w:hint="eastAsia" w:ascii="宋体" w:hAnsi="宋体"/>
          <w:sz w:val="24"/>
          <w:szCs w:val="24"/>
        </w:rPr>
        <w:t>4.4.1剧毒化学品的包装箱、纸袋、瓶、桶等必须严格管理，统一回收，铁制包装容器不经彻底洗刷干净，不得改作它用。</w:t>
      </w:r>
    </w:p>
    <w:p>
      <w:pPr>
        <w:spacing w:line="360" w:lineRule="auto"/>
        <w:rPr>
          <w:rFonts w:ascii="宋体" w:hAnsi="宋体"/>
          <w:sz w:val="24"/>
          <w:szCs w:val="24"/>
        </w:rPr>
      </w:pPr>
      <w:r>
        <w:rPr>
          <w:rFonts w:hint="eastAsia" w:ascii="宋体" w:hAnsi="宋体"/>
          <w:sz w:val="24"/>
          <w:szCs w:val="24"/>
        </w:rPr>
        <w:t>4.4.2凡拆除的容器、设备和管道内带有危险物品，必须先清洗干净，验收合格后方可报废。</w:t>
      </w:r>
    </w:p>
    <w:p>
      <w:pPr>
        <w:spacing w:line="360" w:lineRule="auto"/>
        <w:rPr>
          <w:rFonts w:ascii="宋体" w:hAnsi="宋体"/>
          <w:sz w:val="24"/>
          <w:szCs w:val="24"/>
        </w:rPr>
      </w:pPr>
      <w:r>
        <w:rPr>
          <w:rFonts w:hint="eastAsia" w:ascii="宋体" w:hAnsi="宋体"/>
          <w:sz w:val="24"/>
          <w:szCs w:val="24"/>
        </w:rPr>
        <w:t>4.4.3生产、使用过程中所产生的废水、废气、废渣的排放，必须符合国家有关排放标准。</w:t>
      </w:r>
    </w:p>
    <w:p>
      <w:pPr>
        <w:pStyle w:val="4"/>
        <w:spacing w:before="0" w:after="0" w:line="360" w:lineRule="auto"/>
        <w:rPr>
          <w:rFonts w:cs="宋体" w:asciiTheme="minorEastAsia" w:hAnsiTheme="minorEastAsia" w:eastAsiaTheme="minorEastAsia"/>
          <w:sz w:val="24"/>
          <w:szCs w:val="24"/>
        </w:rPr>
      </w:pPr>
      <w:bookmarkStart w:id="533" w:name="_Toc529462280"/>
      <w:bookmarkStart w:id="534" w:name="_Toc28355"/>
      <w:r>
        <w:rPr>
          <w:rFonts w:hint="eastAsia" w:cs="宋体" w:asciiTheme="minorEastAsia" w:hAnsiTheme="minorEastAsia" w:eastAsiaTheme="minorEastAsia"/>
          <w:sz w:val="24"/>
          <w:szCs w:val="24"/>
        </w:rPr>
        <w:t>5</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附则</w:t>
      </w:r>
      <w:bookmarkEnd w:id="533"/>
      <w:bookmarkEnd w:id="534"/>
    </w:p>
    <w:p>
      <w:pPr>
        <w:spacing w:line="360" w:lineRule="auto"/>
        <w:rPr>
          <w:rFonts w:ascii="宋体" w:hAnsi="宋体"/>
          <w:sz w:val="24"/>
          <w:szCs w:val="24"/>
        </w:rPr>
      </w:pPr>
      <w:r>
        <w:rPr>
          <w:rFonts w:hint="eastAsia" w:ascii="宋体" w:hAnsi="宋体"/>
          <w:sz w:val="24"/>
          <w:szCs w:val="24"/>
        </w:rPr>
        <w:t>5.1本制度解释权归公司</w:t>
      </w:r>
      <w:r>
        <w:rPr>
          <w:rFonts w:hint="eastAsia" w:ascii="宋体" w:hAnsi="宋体"/>
          <w:sz w:val="24"/>
          <w:szCs w:val="24"/>
          <w:lang w:eastAsia="zh-CN"/>
        </w:rPr>
        <w:t>XXX部门</w:t>
      </w:r>
      <w:r>
        <w:rPr>
          <w:rFonts w:hint="eastAsia" w:ascii="宋体" w:hAnsi="宋体"/>
          <w:sz w:val="24"/>
          <w:szCs w:val="24"/>
        </w:rPr>
        <w:t>所有。</w:t>
      </w:r>
    </w:p>
    <w:p>
      <w:pPr>
        <w:spacing w:line="360" w:lineRule="auto"/>
        <w:rPr>
          <w:rFonts w:ascii="宋体" w:hAnsi="宋体"/>
          <w:sz w:val="24"/>
          <w:szCs w:val="24"/>
        </w:rPr>
      </w:pPr>
      <w:r>
        <w:rPr>
          <w:rFonts w:hint="eastAsia" w:ascii="宋体" w:hAnsi="宋体"/>
          <w:sz w:val="24"/>
          <w:szCs w:val="24"/>
        </w:rPr>
        <w:t>5.2本制度自印发之日起实施。</w:t>
      </w:r>
    </w:p>
    <w:p/>
    <w:p>
      <w:pPr>
        <w:pStyle w:val="3"/>
        <w:rPr>
          <w:rFonts w:cs="Arial" w:asciiTheme="minorEastAsia" w:hAnsiTheme="minorEastAsia" w:eastAsiaTheme="minorEastAsia"/>
          <w:sz w:val="28"/>
          <w:szCs w:val="28"/>
        </w:rPr>
      </w:pPr>
      <w:r>
        <w:br w:type="page"/>
      </w:r>
      <w:bookmarkStart w:id="535" w:name="_Toc23802_WPSOffice_Level1"/>
      <w:bookmarkStart w:id="536" w:name="_Toc19578"/>
      <w:r>
        <w:t>二十四</w:t>
      </w:r>
      <w:r>
        <w:rPr>
          <w:rFonts w:hint="eastAsia"/>
        </w:rPr>
        <w:t>、</w:t>
      </w:r>
      <w:r>
        <w:rPr>
          <w:rFonts w:hint="eastAsia" w:cs="Arial" w:asciiTheme="minorEastAsia" w:hAnsiTheme="minorEastAsia" w:eastAsiaTheme="minorEastAsia"/>
          <w:sz w:val="28"/>
          <w:szCs w:val="28"/>
        </w:rPr>
        <w:t>水上水下作业安全管理制度</w:t>
      </w:r>
      <w:bookmarkEnd w:id="535"/>
      <w:bookmarkEnd w:id="536"/>
    </w:p>
    <w:p>
      <w:pPr>
        <w:pStyle w:val="4"/>
        <w:spacing w:before="0" w:after="0" w:line="360" w:lineRule="auto"/>
        <w:rPr>
          <w:rFonts w:asciiTheme="minorEastAsia" w:hAnsiTheme="minorEastAsia" w:eastAsiaTheme="minorEastAsia"/>
          <w:color w:val="000000"/>
          <w:sz w:val="24"/>
        </w:rPr>
      </w:pPr>
      <w:bookmarkStart w:id="537" w:name="_Toc529462282"/>
      <w:bookmarkStart w:id="538" w:name="_Toc25120"/>
      <w:r>
        <w:rPr>
          <w:rFonts w:hint="eastAsia" w:asciiTheme="minorEastAsia" w:hAnsiTheme="minorEastAsia" w:eastAsiaTheme="minorEastAsia"/>
          <w:color w:val="000000"/>
          <w:sz w:val="24"/>
        </w:rPr>
        <w:t>1 目的</w:t>
      </w:r>
      <w:bookmarkEnd w:id="537"/>
      <w:bookmarkEnd w:id="538"/>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为了规范公司在建工程</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水上水下作业安全生产管理，预防水上水下</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作业生产安全事故发生，保障员工生命健康及财产安全，依据《中华人民共和国海上交通安全法》及国家相关水上水下</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活动安全管理规定，制订本制度。</w:t>
      </w:r>
    </w:p>
    <w:p>
      <w:pPr>
        <w:pStyle w:val="4"/>
        <w:spacing w:before="0" w:after="0" w:line="360" w:lineRule="auto"/>
        <w:rPr>
          <w:rFonts w:asciiTheme="minorEastAsia" w:hAnsiTheme="minorEastAsia" w:eastAsiaTheme="minorEastAsia"/>
          <w:color w:val="000000"/>
          <w:sz w:val="24"/>
        </w:rPr>
      </w:pPr>
      <w:bookmarkStart w:id="539" w:name="_Toc529462283"/>
      <w:bookmarkStart w:id="540" w:name="_Toc29628"/>
      <w:r>
        <w:rPr>
          <w:rFonts w:hint="eastAsia" w:asciiTheme="minorEastAsia" w:hAnsiTheme="minorEastAsia" w:eastAsiaTheme="minorEastAsia"/>
          <w:color w:val="000000"/>
          <w:sz w:val="24"/>
        </w:rPr>
        <w:t>2 适用范围</w:t>
      </w:r>
      <w:bookmarkEnd w:id="539"/>
      <w:bookmarkEnd w:id="540"/>
    </w:p>
    <w:p>
      <w:pPr>
        <w:spacing w:line="360" w:lineRule="auto"/>
        <w:ind w:firstLine="480" w:firstLineChars="200"/>
      </w:pPr>
      <w:r>
        <w:rPr>
          <w:rFonts w:hint="eastAsia" w:asciiTheme="minorEastAsia" w:hAnsiTheme="minorEastAsia" w:eastAsiaTheme="minorEastAsia" w:cstheme="minorEastAsia"/>
          <w:sz w:val="24"/>
          <w:szCs w:val="24"/>
        </w:rPr>
        <w:t>本制度适用于公司在建工程项目进行水下爆破，构筑、设置、维修、拆除水上水下构筑物或者设施，拆除水上水下电缆或者管道等水上水下</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作业安全管理</w:t>
      </w:r>
      <w:r>
        <w:rPr>
          <w:rFonts w:hint="eastAsia"/>
        </w:rPr>
        <w:t>。</w:t>
      </w:r>
    </w:p>
    <w:p>
      <w:pPr>
        <w:pStyle w:val="4"/>
        <w:spacing w:before="0" w:after="0" w:line="360" w:lineRule="auto"/>
        <w:rPr>
          <w:rFonts w:asciiTheme="minorEastAsia" w:hAnsiTheme="minorEastAsia" w:eastAsiaTheme="minorEastAsia"/>
          <w:color w:val="000000"/>
          <w:sz w:val="24"/>
        </w:rPr>
      </w:pPr>
      <w:bookmarkStart w:id="541" w:name="_Toc529462284"/>
      <w:bookmarkStart w:id="542" w:name="_Toc27243"/>
      <w:bookmarkStart w:id="543" w:name="_Toc14755"/>
      <w:bookmarkStart w:id="544" w:name="_Toc3262"/>
      <w:bookmarkStart w:id="545" w:name="_Toc11821"/>
      <w:bookmarkStart w:id="546" w:name="_Toc26339"/>
      <w:r>
        <w:rPr>
          <w:rFonts w:hint="eastAsia" w:asciiTheme="minorEastAsia" w:hAnsiTheme="minorEastAsia" w:eastAsiaTheme="minorEastAsia"/>
          <w:color w:val="000000"/>
          <w:sz w:val="24"/>
        </w:rPr>
        <w:t>3管理职责</w:t>
      </w:r>
      <w:bookmarkEnd w:id="541"/>
      <w:bookmarkEnd w:id="542"/>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3.1  工程部负责水上水下作业专项方案的编制、组织论证、报批、交底和检查验收。</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3.2 物资设备部负责水上水下作业设备设施（包括应急救援设备和物资）的配备与维护管理。</w:t>
      </w:r>
    </w:p>
    <w:p>
      <w:pPr>
        <w:spacing w:line="360" w:lineRule="auto"/>
        <w:rPr>
          <w:rFonts w:cs="宋体" w:asciiTheme="minorEastAsia" w:hAnsiTheme="minorEastAsia" w:eastAsiaTheme="minorEastAsia"/>
          <w:b/>
          <w:sz w:val="24"/>
        </w:rPr>
      </w:pPr>
      <w:r>
        <w:rPr>
          <w:rFonts w:hint="eastAsia" w:asciiTheme="minorEastAsia" w:hAnsiTheme="minorEastAsia" w:eastAsiaTheme="minorEastAsia"/>
          <w:sz w:val="24"/>
        </w:rPr>
        <w:t xml:space="preserve">3.3 </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负责水上水下作业安全监督管理，对违反本规定的行为有责任提出整改意见和建议。</w:t>
      </w:r>
    </w:p>
    <w:p>
      <w:pPr>
        <w:pStyle w:val="4"/>
        <w:spacing w:before="0" w:after="0" w:line="360" w:lineRule="auto"/>
        <w:rPr>
          <w:rFonts w:asciiTheme="minorEastAsia" w:hAnsiTheme="minorEastAsia" w:eastAsiaTheme="minorEastAsia"/>
          <w:color w:val="000000"/>
          <w:sz w:val="24"/>
        </w:rPr>
      </w:pPr>
      <w:bookmarkStart w:id="547" w:name="_Toc529462285"/>
      <w:bookmarkStart w:id="548" w:name="_Toc23109"/>
      <w:r>
        <w:rPr>
          <w:rFonts w:hint="eastAsia" w:asciiTheme="minorEastAsia" w:hAnsiTheme="minorEastAsia" w:eastAsiaTheme="minorEastAsia"/>
          <w:color w:val="000000"/>
          <w:sz w:val="24"/>
        </w:rPr>
        <w:t>4 基本规定</w:t>
      </w:r>
      <w:bookmarkEnd w:id="543"/>
      <w:bookmarkEnd w:id="544"/>
      <w:bookmarkEnd w:id="545"/>
      <w:bookmarkEnd w:id="546"/>
      <w:bookmarkEnd w:id="547"/>
      <w:bookmarkEnd w:id="548"/>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船舶应取得合法的船舶证书和适航证书，并获得安全签证，在适航水域作业。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4.2水上水下作业有稳固的</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平台和梯道；临水、海边设置牢固可靠的栏杆和安全网；平台上的设备固定牢固，作业用具随手放入工具袋；作业平台上配齐救生衣、救生圈、救生绳和通讯工具。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4.3作业中平台应随时清扫干净；拆卸下的对象及余料和废料均应及时清理运走，不得任意乱置或向下丢弃，禁止抛掷物件。</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sz w:val="24"/>
        </w:rPr>
        <w:t>4.4水上水下作业人员应经过水上水下作业安全技术培训合格；船舶作业人员应经培训考核合格后持证上岗；水上水下作业人员应定期进行体格检查，没有禁忌症。</w:t>
      </w:r>
    </w:p>
    <w:p>
      <w:pPr>
        <w:pStyle w:val="4"/>
        <w:spacing w:before="0" w:after="0" w:line="360" w:lineRule="auto"/>
        <w:rPr>
          <w:rFonts w:asciiTheme="minorEastAsia" w:hAnsiTheme="minorEastAsia" w:eastAsiaTheme="minorEastAsia"/>
          <w:color w:val="000000"/>
          <w:sz w:val="24"/>
        </w:rPr>
      </w:pPr>
      <w:bookmarkStart w:id="549" w:name="_Toc529462286"/>
      <w:bookmarkStart w:id="550" w:name="_Toc19377"/>
      <w:r>
        <w:rPr>
          <w:rFonts w:hint="eastAsia" w:asciiTheme="minorEastAsia" w:hAnsiTheme="minorEastAsia" w:eastAsiaTheme="minorEastAsia"/>
          <w:color w:val="000000"/>
          <w:sz w:val="24"/>
        </w:rPr>
        <w:t>5作业许可</w:t>
      </w:r>
      <w:bookmarkEnd w:id="549"/>
      <w:bookmarkEnd w:id="550"/>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5.1 在通航水域从事《中华人民共和国水上水下</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作业通航安全管理规定》第二条所列水上水下作业，应在规定的期限内向</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作业所在地的港航管理部门提出</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作业通航安全审核申请，接受港航管理部门的审核，获取作业许可证，严禁未经许可在通航水域从事</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5.2 在通航水域从事水上水下</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作业，须在规定时限前与当地港航管理部门联系，商定有关航行和</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的安全事项，发布通航公告，严禁无航行通告从事</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5.3 在渔业作业区、养殖区从事水上水下作业，须向当地渔政管理部门提出申请，接受审核，获准作业后方可进行</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5.4 从事水上水下</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作业，应严格按照《危险性较大分部分项工程安全管理办法》要求，编制专项方案，必要时组织专家论证，按规定程序报批后交底实施，严禁无方案或不按方案组织水上水下作业。</w:t>
      </w:r>
    </w:p>
    <w:p>
      <w:pPr>
        <w:pStyle w:val="4"/>
        <w:spacing w:before="0" w:after="0" w:line="360" w:lineRule="auto"/>
        <w:rPr>
          <w:rFonts w:asciiTheme="minorEastAsia" w:hAnsiTheme="minorEastAsia" w:eastAsiaTheme="minorEastAsia"/>
          <w:color w:val="000000"/>
          <w:sz w:val="24"/>
        </w:rPr>
      </w:pPr>
      <w:bookmarkStart w:id="551" w:name="_Toc529462287"/>
      <w:bookmarkStart w:id="552" w:name="_Toc15985"/>
      <w:r>
        <w:rPr>
          <w:rFonts w:hint="eastAsia" w:asciiTheme="minorEastAsia" w:hAnsiTheme="minorEastAsia" w:eastAsiaTheme="minorEastAsia"/>
          <w:color w:val="000000"/>
          <w:sz w:val="24"/>
        </w:rPr>
        <w:t>6.设备、设施与环境</w:t>
      </w:r>
      <w:bookmarkEnd w:id="551"/>
      <w:bookmarkEnd w:id="552"/>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 所有作业船只须按要求经法定检验单位检验合格，船舶船员和其他特殊工种作业人员证照齐全有效方可进入</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水域从事水上水下作业。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6.2 水上水下作业前，应对</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作业影响范围内水文、地质、水下设施、构筑物现状进行实地测量和勘探，并对水下管线等设施、构筑物设置必要显著标识，采取必要保护措施，严禁在水下情况不明的情况下组织</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6.3</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前，应对水上水下作业中的各种设备、电气、仪表、工具、安全标志、安全防护设施进行检查，确认其完好，方能投入使用。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6.4雨雪天气进行水上水下作业，采取防滑、防寒、防冻措施，水、冰、霜、雪及时清除。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6.5遇到六级以上强风等恶劣天气不进行水上水下作业，暴风雪和强台风后全面检查，消除隐患。</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6.6暴风雪及台风暴雨前后，应对水上水下作业安全设施逐一检查，发现有松动、变形、损坏或脱落等现象，应立即修理完善。</w:t>
      </w:r>
    </w:p>
    <w:p>
      <w:pPr>
        <w:pStyle w:val="4"/>
        <w:spacing w:before="0" w:after="0" w:line="360" w:lineRule="auto"/>
        <w:rPr>
          <w:rFonts w:asciiTheme="minorEastAsia" w:hAnsiTheme="minorEastAsia" w:eastAsiaTheme="minorEastAsia"/>
          <w:color w:val="000000"/>
          <w:sz w:val="24"/>
        </w:rPr>
      </w:pPr>
      <w:bookmarkStart w:id="553" w:name="_Toc529462288"/>
      <w:bookmarkStart w:id="554" w:name="_Toc13143"/>
      <w:r>
        <w:rPr>
          <w:rFonts w:hint="eastAsia" w:asciiTheme="minorEastAsia" w:hAnsiTheme="minorEastAsia" w:eastAsiaTheme="minorEastAsia"/>
          <w:color w:val="000000"/>
          <w:sz w:val="24"/>
        </w:rPr>
        <w:t>7.作业劳动保护</w:t>
      </w:r>
      <w:bookmarkEnd w:id="553"/>
      <w:bookmarkEnd w:id="554"/>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7.1 </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船只、临时栈桥、水上平台、围堰均须按通航管理部门规定设置昼夜显示的通航信号灯和号型，必要时设置防撞设施和漂流物拦截设施，并保持有效。</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7.2临时栈桥、作业平台、围堰顶等临边须设置坚固的能承受规范规定水平荷载的安全护栏，护栏高度不低于1.2m，立杆间距不超2m，并设置下横杆和踢脚板。预留孔洞设置临时围栏或加盖可靠盖板，并置安全警示标志和警示灯。</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7.3 </w:t>
      </w:r>
      <w:r>
        <w:rPr>
          <w:rFonts w:hint="eastAsia" w:asciiTheme="minorEastAsia" w:hAnsiTheme="minorEastAsia" w:eastAsiaTheme="minorEastAsia"/>
          <w:sz w:val="24"/>
          <w:lang w:eastAsia="zh-CN"/>
        </w:rPr>
        <w:t>生产、作业现场</w:t>
      </w:r>
      <w:r>
        <w:rPr>
          <w:rFonts w:hint="eastAsia" w:asciiTheme="minorEastAsia" w:hAnsiTheme="minorEastAsia" w:eastAsiaTheme="minorEastAsia"/>
          <w:sz w:val="24"/>
        </w:rPr>
        <w:t>按实际需要配备安全警戒船，并保持瞭望警戒状态，阻止无关船只或可能危及作业安全的船只驶入作业水域。</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7.4 在现场作业船舶和警戒船上均应配备有效的通信设备，</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作业或者活动期间指派专人警戒，并在指定的频道上守听。</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7.5 水上作业船只甲板面、临时栈桥、水上平台和围堰顶行走面应进行防滑处理；夜间作业应设置足够强度的照明设备，且不留死角。</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7.6 水上作业船只、临时栈桥、平台、围堰须按乘员定员标准或现场作业最大人数规定配足够救生筏、救生衣、救生圈等救生器材。</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7.7 水上水下作业船只应配备足够的船舶堵漏、消防等急救援器材，并保持状态良好。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7.8 水上水下</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作业安全防护及应急救援设备设施应始终保持可用状态，并不得随意拆卸和挪作它用。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7.9 作业船、临时栈桥、平台上流动作业人员及乘坐十人以下非机动小船的人员须穿好救生衣。</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7.10 作业人员必须戴安全帽、穿救生衣、防滑鞋、安全带。不得穿拖鞋、高跟鞋、带钉易滑硬底鞋；酒后人员不得进入水上水下</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作业场所。</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7.11 每次作业前，作业人员应对所有救生器材进行检查，确认其安全有效；潜水作业前应按潜水作业操作规程检查潜水员装备是否完好有效，潜水</w:t>
      </w:r>
      <w:r>
        <w:rPr>
          <w:rFonts w:hint="eastAsia" w:asciiTheme="minorEastAsia" w:hAnsiTheme="minorEastAsia" w:eastAsiaTheme="minorEastAsia"/>
          <w:sz w:val="24"/>
          <w:lang w:eastAsia="zh-CN"/>
        </w:rPr>
        <w:t>生产、作业现场</w:t>
      </w:r>
      <w:r>
        <w:rPr>
          <w:rFonts w:hint="eastAsia" w:asciiTheme="minorEastAsia" w:hAnsiTheme="minorEastAsia" w:eastAsiaTheme="minorEastAsia"/>
          <w:sz w:val="24"/>
        </w:rPr>
        <w:t>应按规定要求配置减压舱。</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7.12 临边、水下作业必须有足够数量和能力的专门人员进行安全防护，以便危及时刻帮助遇险作业人员脱困。</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7.13 水上水下</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作业前，应编制淹溺、船舶消防、船舶堵漏、防汛等应急处置方案，并进行交底演练。</w:t>
      </w:r>
      <w:bookmarkStart w:id="555" w:name="_Toc29320"/>
      <w:bookmarkStart w:id="556" w:name="_Toc32680"/>
      <w:bookmarkStart w:id="557" w:name="_Toc17549"/>
      <w:bookmarkStart w:id="558" w:name="_Toc32355"/>
    </w:p>
    <w:p>
      <w:pPr>
        <w:pStyle w:val="4"/>
        <w:spacing w:before="0" w:after="0" w:line="360" w:lineRule="auto"/>
        <w:rPr>
          <w:rFonts w:asciiTheme="minorEastAsia" w:hAnsiTheme="minorEastAsia" w:eastAsiaTheme="minorEastAsia"/>
          <w:color w:val="000000"/>
          <w:sz w:val="24"/>
        </w:rPr>
      </w:pPr>
      <w:bookmarkStart w:id="559" w:name="_Toc529462289"/>
      <w:bookmarkStart w:id="560" w:name="_Toc18079"/>
      <w:r>
        <w:rPr>
          <w:rFonts w:hint="eastAsia" w:asciiTheme="minorEastAsia" w:hAnsiTheme="minorEastAsia" w:eastAsiaTheme="minorEastAsia"/>
          <w:color w:val="000000"/>
          <w:sz w:val="24"/>
        </w:rPr>
        <w:t>8 违规责任</w:t>
      </w:r>
      <w:bookmarkEnd w:id="559"/>
      <w:bookmarkEnd w:id="560"/>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8.1 对未将水上水下</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作业纳入重点监控作业项目进行监控、未经主管部门批准、无专项方案或不按方案</w:t>
      </w:r>
      <w:r>
        <w:rPr>
          <w:rFonts w:hint="eastAsia" w:asciiTheme="minorEastAsia" w:hAnsiTheme="minorEastAsia" w:eastAsiaTheme="minorEastAsia"/>
          <w:sz w:val="24"/>
          <w:lang w:eastAsia="zh-CN"/>
        </w:rPr>
        <w:t>作业</w:t>
      </w:r>
      <w:r>
        <w:rPr>
          <w:rFonts w:hint="eastAsia" w:asciiTheme="minorEastAsia" w:hAnsiTheme="minorEastAsia" w:eastAsiaTheme="minorEastAsia"/>
          <w:sz w:val="24"/>
        </w:rPr>
        <w:t>的，公司</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有权责令停止作业，并视情况根据公司有关规定予以处罚。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8.2 对水上水下作业安全管理不力、监控不到位、违规进行水上水下作业等行为，公司</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有权责令限期整改，逾期不整改的有权责令停止作业，视情况根据公司有关规定予以处罚。</w:t>
      </w:r>
      <w:bookmarkEnd w:id="555"/>
      <w:bookmarkEnd w:id="556"/>
      <w:bookmarkEnd w:id="557"/>
      <w:bookmarkEnd w:id="558"/>
    </w:p>
    <w:p>
      <w:pPr>
        <w:pStyle w:val="4"/>
        <w:spacing w:before="0" w:after="0" w:line="360" w:lineRule="auto"/>
        <w:rPr>
          <w:rFonts w:asciiTheme="minorEastAsia" w:hAnsiTheme="minorEastAsia" w:eastAsiaTheme="minorEastAsia"/>
          <w:color w:val="000000"/>
          <w:sz w:val="24"/>
        </w:rPr>
      </w:pPr>
      <w:bookmarkStart w:id="561" w:name="_Toc10668"/>
      <w:bookmarkStart w:id="562" w:name="_Toc7031"/>
      <w:bookmarkStart w:id="563" w:name="_Toc529462290"/>
      <w:bookmarkStart w:id="564" w:name="_Toc11333"/>
      <w:bookmarkStart w:id="565" w:name="_Toc29578"/>
      <w:bookmarkStart w:id="566" w:name="_Toc27277"/>
      <w:r>
        <w:rPr>
          <w:rFonts w:hint="eastAsia" w:asciiTheme="minorEastAsia" w:hAnsiTheme="minorEastAsia" w:eastAsiaTheme="minorEastAsia"/>
          <w:color w:val="000000"/>
          <w:sz w:val="24"/>
        </w:rPr>
        <w:t>9 附则</w:t>
      </w:r>
      <w:bookmarkEnd w:id="561"/>
      <w:bookmarkEnd w:id="562"/>
      <w:bookmarkEnd w:id="563"/>
      <w:bookmarkEnd w:id="564"/>
      <w:bookmarkEnd w:id="565"/>
      <w:bookmarkEnd w:id="566"/>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9.1本制度解释权归工程部所有。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9.2本制度自印发之日起实施。</w:t>
      </w:r>
    </w:p>
    <w:p>
      <w:pPr>
        <w:spacing w:line="360" w:lineRule="auto"/>
        <w:rPr>
          <w:rFonts w:asciiTheme="minorEastAsia" w:hAnsiTheme="minorEastAsia" w:eastAsiaTheme="minorEastAsia"/>
          <w:sz w:val="24"/>
        </w:rPr>
      </w:pPr>
    </w:p>
    <w:p>
      <w:r>
        <w:br w:type="page"/>
      </w:r>
    </w:p>
    <w:p>
      <w:pPr>
        <w:pStyle w:val="3"/>
        <w:rPr>
          <w:rFonts w:cs="Arial" w:asciiTheme="minorEastAsia" w:hAnsiTheme="minorEastAsia" w:eastAsiaTheme="minorEastAsia"/>
          <w:sz w:val="28"/>
          <w:szCs w:val="28"/>
        </w:rPr>
      </w:pPr>
      <w:bookmarkStart w:id="567" w:name="_Toc497568335"/>
      <w:bookmarkStart w:id="568" w:name="_Toc2426_WPSOffice_Level1"/>
      <w:bookmarkStart w:id="569" w:name="_Toc2660"/>
      <w:r>
        <w:rPr>
          <w:rFonts w:hint="eastAsia" w:cs="Arial" w:asciiTheme="minorEastAsia" w:hAnsiTheme="minorEastAsia" w:eastAsiaTheme="minorEastAsia"/>
          <w:sz w:val="28"/>
          <w:szCs w:val="28"/>
        </w:rPr>
        <w:t>二十五、高处作业</w:t>
      </w:r>
      <w:bookmarkEnd w:id="567"/>
      <w:r>
        <w:rPr>
          <w:rFonts w:hint="eastAsia" w:cs="Arial" w:asciiTheme="minorEastAsia" w:hAnsiTheme="minorEastAsia" w:eastAsiaTheme="minorEastAsia"/>
          <w:sz w:val="28"/>
          <w:szCs w:val="28"/>
        </w:rPr>
        <w:t>安全管理制度</w:t>
      </w:r>
      <w:bookmarkEnd w:id="568"/>
      <w:bookmarkEnd w:id="569"/>
    </w:p>
    <w:p>
      <w:pPr>
        <w:pStyle w:val="4"/>
        <w:spacing w:before="0" w:after="0" w:line="360" w:lineRule="auto"/>
        <w:rPr>
          <w:rFonts w:asciiTheme="minorEastAsia" w:hAnsiTheme="minorEastAsia" w:eastAsiaTheme="minorEastAsia"/>
          <w:color w:val="000000"/>
          <w:sz w:val="24"/>
        </w:rPr>
      </w:pPr>
      <w:bookmarkStart w:id="570" w:name="_Toc529462292"/>
      <w:bookmarkStart w:id="571" w:name="_Toc22824"/>
      <w:r>
        <w:rPr>
          <w:rFonts w:asciiTheme="minorEastAsia" w:hAnsiTheme="minorEastAsia" w:eastAsiaTheme="minorEastAsia"/>
          <w:color w:val="000000"/>
          <w:sz w:val="24"/>
        </w:rPr>
        <w:t>1 目的</w:t>
      </w:r>
      <w:bookmarkEnd w:id="570"/>
      <w:bookmarkEnd w:id="571"/>
    </w:p>
    <w:p>
      <w:pPr>
        <w:spacing w:line="360" w:lineRule="auto"/>
        <w:ind w:firstLine="424" w:firstLineChars="200"/>
        <w:rPr>
          <w:rFonts w:asciiTheme="minorEastAsia" w:hAnsiTheme="minorEastAsia"/>
          <w:b/>
          <w:bCs/>
          <w:sz w:val="24"/>
          <w:szCs w:val="24"/>
        </w:rPr>
      </w:pPr>
      <w:r>
        <w:rPr>
          <w:rFonts w:asciiTheme="minorEastAsia" w:hAnsiTheme="minorEastAsia"/>
          <w:spacing w:val="-14"/>
          <w:sz w:val="24"/>
          <w:szCs w:val="24"/>
        </w:rPr>
        <w:t>为确保高处作业安全，防止发生事故，</w:t>
      </w:r>
      <w:r>
        <w:rPr>
          <w:rFonts w:hint="eastAsia" w:asciiTheme="minorEastAsia" w:hAnsiTheme="minorEastAsia"/>
          <w:spacing w:val="-14"/>
          <w:sz w:val="24"/>
          <w:szCs w:val="24"/>
        </w:rPr>
        <w:t>依据国家有关高处作业规定，</w:t>
      </w:r>
      <w:r>
        <w:rPr>
          <w:rFonts w:asciiTheme="minorEastAsia" w:hAnsiTheme="minorEastAsia"/>
          <w:spacing w:val="-14"/>
          <w:sz w:val="24"/>
          <w:szCs w:val="24"/>
        </w:rPr>
        <w:t>制定本</w:t>
      </w:r>
      <w:r>
        <w:rPr>
          <w:rFonts w:hint="eastAsia" w:asciiTheme="minorEastAsia" w:hAnsiTheme="minorEastAsia"/>
          <w:spacing w:val="-14"/>
          <w:sz w:val="24"/>
          <w:szCs w:val="24"/>
        </w:rPr>
        <w:t>制度。</w:t>
      </w:r>
    </w:p>
    <w:p>
      <w:pPr>
        <w:pStyle w:val="4"/>
        <w:spacing w:before="0" w:after="0" w:line="360" w:lineRule="auto"/>
        <w:rPr>
          <w:rFonts w:asciiTheme="minorEastAsia" w:hAnsiTheme="minorEastAsia" w:eastAsiaTheme="minorEastAsia"/>
          <w:color w:val="000000"/>
          <w:sz w:val="24"/>
        </w:rPr>
      </w:pPr>
      <w:bookmarkStart w:id="572" w:name="_Toc529462293"/>
      <w:bookmarkStart w:id="573" w:name="_Toc11891"/>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 xml:space="preserve"> 适用范围</w:t>
      </w:r>
      <w:bookmarkEnd w:id="572"/>
      <w:bookmarkEnd w:id="573"/>
    </w:p>
    <w:p>
      <w:pPr>
        <w:spacing w:line="360" w:lineRule="auto"/>
        <w:ind w:firstLine="480" w:firstLineChars="200"/>
        <w:rPr>
          <w:rFonts w:asciiTheme="minorEastAsia" w:hAnsiTheme="minorEastAsia"/>
          <w:sz w:val="24"/>
          <w:szCs w:val="24"/>
        </w:rPr>
      </w:pPr>
      <w:r>
        <w:rPr>
          <w:rFonts w:asciiTheme="minorEastAsia" w:hAnsiTheme="minorEastAsia"/>
          <w:sz w:val="24"/>
          <w:szCs w:val="24"/>
        </w:rPr>
        <w:t>本</w:t>
      </w:r>
      <w:r>
        <w:rPr>
          <w:rFonts w:hint="eastAsia" w:asciiTheme="minorEastAsia" w:hAnsiTheme="minorEastAsia"/>
          <w:sz w:val="24"/>
          <w:szCs w:val="24"/>
        </w:rPr>
        <w:t>制度</w:t>
      </w:r>
      <w:r>
        <w:rPr>
          <w:rFonts w:asciiTheme="minorEastAsia" w:hAnsiTheme="minorEastAsia"/>
          <w:sz w:val="24"/>
          <w:szCs w:val="24"/>
        </w:rPr>
        <w:t>适用于</w:t>
      </w:r>
      <w:r>
        <w:rPr>
          <w:rFonts w:hint="eastAsia" w:asciiTheme="minorEastAsia" w:hAnsiTheme="minorEastAsia"/>
          <w:sz w:val="24"/>
          <w:szCs w:val="24"/>
        </w:rPr>
        <w:t>公司</w:t>
      </w:r>
      <w:r>
        <w:rPr>
          <w:rFonts w:asciiTheme="minorEastAsia" w:hAnsiTheme="minorEastAsia"/>
          <w:sz w:val="24"/>
          <w:szCs w:val="24"/>
        </w:rPr>
        <w:t>高处作业安全管理。</w:t>
      </w:r>
    </w:p>
    <w:p>
      <w:pPr>
        <w:pStyle w:val="4"/>
        <w:spacing w:before="0" w:after="0" w:line="360" w:lineRule="auto"/>
        <w:rPr>
          <w:rFonts w:asciiTheme="minorEastAsia" w:hAnsiTheme="minorEastAsia" w:eastAsiaTheme="minorEastAsia"/>
          <w:color w:val="000000"/>
          <w:sz w:val="24"/>
        </w:rPr>
      </w:pPr>
      <w:bookmarkStart w:id="574" w:name="_Toc529462294"/>
      <w:bookmarkStart w:id="575" w:name="_Toc17532"/>
      <w:r>
        <w:rPr>
          <w:rFonts w:asciiTheme="minorEastAsia" w:hAnsiTheme="minorEastAsia" w:eastAsiaTheme="minorEastAsia"/>
          <w:color w:val="000000"/>
          <w:sz w:val="24"/>
        </w:rPr>
        <w:t>3 定义</w:t>
      </w:r>
      <w:bookmarkEnd w:id="574"/>
      <w:bookmarkEnd w:id="575"/>
    </w:p>
    <w:p>
      <w:pPr>
        <w:spacing w:line="360" w:lineRule="auto"/>
        <w:rPr>
          <w:rFonts w:asciiTheme="minorEastAsia" w:hAnsiTheme="minorEastAsia"/>
          <w:sz w:val="24"/>
          <w:szCs w:val="24"/>
        </w:rPr>
      </w:pPr>
      <w:r>
        <w:rPr>
          <w:rFonts w:asciiTheme="minorEastAsia" w:hAnsiTheme="minorEastAsia"/>
          <w:sz w:val="24"/>
          <w:szCs w:val="24"/>
        </w:rPr>
        <w:t>3.1高处作业</w:t>
      </w:r>
      <w:r>
        <w:rPr>
          <w:rFonts w:hint="eastAsia" w:asciiTheme="minorEastAsia" w:hAnsiTheme="minorEastAsia"/>
          <w:sz w:val="24"/>
          <w:szCs w:val="24"/>
        </w:rPr>
        <w:t>，</w:t>
      </w:r>
      <w:r>
        <w:rPr>
          <w:rFonts w:asciiTheme="minorEastAsia" w:hAnsiTheme="minorEastAsia"/>
          <w:sz w:val="24"/>
          <w:szCs w:val="24"/>
        </w:rPr>
        <w:t>凡距离坠落高度基准面2m及其以上，有可能坠落的高处进行的作业，称为高处作业。</w:t>
      </w:r>
    </w:p>
    <w:p>
      <w:pPr>
        <w:spacing w:line="360" w:lineRule="auto"/>
        <w:rPr>
          <w:rFonts w:asciiTheme="minorEastAsia" w:hAnsiTheme="minorEastAsia"/>
          <w:sz w:val="24"/>
          <w:szCs w:val="24"/>
        </w:rPr>
      </w:pPr>
      <w:r>
        <w:rPr>
          <w:rFonts w:asciiTheme="minorEastAsia" w:hAnsiTheme="minorEastAsia"/>
          <w:sz w:val="24"/>
          <w:szCs w:val="24"/>
        </w:rPr>
        <w:t>3.2坠落高度基准面</w:t>
      </w:r>
      <w:r>
        <w:rPr>
          <w:rFonts w:hint="eastAsia" w:asciiTheme="minorEastAsia" w:hAnsiTheme="minorEastAsia"/>
          <w:sz w:val="24"/>
          <w:szCs w:val="24"/>
        </w:rPr>
        <w:t>，</w:t>
      </w:r>
      <w:r>
        <w:rPr>
          <w:rFonts w:asciiTheme="minorEastAsia" w:hAnsiTheme="minorEastAsia"/>
          <w:sz w:val="24"/>
          <w:szCs w:val="24"/>
        </w:rPr>
        <w:t>从作业位置到最低坠落着落点的水平面，称为坠落高度基准面。</w:t>
      </w:r>
    </w:p>
    <w:p>
      <w:pPr>
        <w:pStyle w:val="4"/>
        <w:spacing w:before="0" w:after="0" w:line="360" w:lineRule="auto"/>
        <w:rPr>
          <w:rFonts w:asciiTheme="minorEastAsia" w:hAnsiTheme="minorEastAsia" w:eastAsiaTheme="minorEastAsia"/>
          <w:color w:val="000000"/>
          <w:sz w:val="24"/>
        </w:rPr>
      </w:pPr>
      <w:bookmarkStart w:id="576" w:name="_Toc529462295"/>
      <w:bookmarkStart w:id="577" w:name="_Toc28817"/>
      <w:r>
        <w:rPr>
          <w:rFonts w:asciiTheme="minorEastAsia" w:hAnsiTheme="minorEastAsia" w:eastAsiaTheme="minorEastAsia"/>
          <w:color w:val="000000"/>
          <w:sz w:val="24"/>
        </w:rPr>
        <w:t>4 高处作业分级与分类</w:t>
      </w:r>
      <w:bookmarkEnd w:id="576"/>
      <w:bookmarkEnd w:id="577"/>
    </w:p>
    <w:p>
      <w:pPr>
        <w:spacing w:line="360" w:lineRule="auto"/>
        <w:rPr>
          <w:rFonts w:asciiTheme="minorEastAsia" w:hAnsiTheme="minorEastAsia"/>
          <w:sz w:val="24"/>
          <w:szCs w:val="24"/>
        </w:rPr>
      </w:pPr>
      <w:r>
        <w:rPr>
          <w:rFonts w:asciiTheme="minorEastAsia" w:hAnsiTheme="minorEastAsia"/>
          <w:sz w:val="24"/>
          <w:szCs w:val="24"/>
        </w:rPr>
        <w:t>4.1高处作业的分级</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高处作业分为一级、二级、三级和特级高处作业。</w:t>
      </w:r>
    </w:p>
    <w:p>
      <w:pPr>
        <w:spacing w:line="360" w:lineRule="auto"/>
        <w:rPr>
          <w:rFonts w:asciiTheme="minorEastAsia" w:hAnsiTheme="minorEastAsia"/>
          <w:sz w:val="24"/>
          <w:szCs w:val="24"/>
        </w:rPr>
      </w:pPr>
      <w:r>
        <w:rPr>
          <w:rFonts w:asciiTheme="minorEastAsia" w:hAnsiTheme="minorEastAsia"/>
          <w:sz w:val="24"/>
          <w:szCs w:val="24"/>
        </w:rPr>
        <w:t>4.1.1作业高度在2m至5m时，称为一级高处作业。</w:t>
      </w:r>
    </w:p>
    <w:p>
      <w:pPr>
        <w:spacing w:line="360" w:lineRule="auto"/>
        <w:rPr>
          <w:rFonts w:asciiTheme="minorEastAsia" w:hAnsiTheme="minorEastAsia"/>
          <w:sz w:val="24"/>
          <w:szCs w:val="24"/>
        </w:rPr>
      </w:pPr>
      <w:r>
        <w:rPr>
          <w:rFonts w:asciiTheme="minorEastAsia" w:hAnsiTheme="minorEastAsia"/>
          <w:sz w:val="24"/>
          <w:szCs w:val="24"/>
        </w:rPr>
        <w:t>4.1.2作业高度在5m以上至15m时,称为二级高处作业。</w:t>
      </w:r>
    </w:p>
    <w:p>
      <w:pPr>
        <w:spacing w:line="360" w:lineRule="auto"/>
        <w:rPr>
          <w:rFonts w:asciiTheme="minorEastAsia" w:hAnsiTheme="minorEastAsia"/>
          <w:sz w:val="24"/>
          <w:szCs w:val="24"/>
        </w:rPr>
      </w:pPr>
      <w:r>
        <w:rPr>
          <w:rFonts w:asciiTheme="minorEastAsia" w:hAnsiTheme="minorEastAsia"/>
          <w:sz w:val="24"/>
          <w:szCs w:val="24"/>
        </w:rPr>
        <w:t>4.1.3作业高度在15m以上至30m时,称为三级高处作业。</w:t>
      </w:r>
    </w:p>
    <w:p>
      <w:pPr>
        <w:spacing w:line="360" w:lineRule="auto"/>
        <w:rPr>
          <w:rFonts w:asciiTheme="minorEastAsia" w:hAnsiTheme="minorEastAsia"/>
          <w:sz w:val="24"/>
          <w:szCs w:val="24"/>
        </w:rPr>
      </w:pPr>
      <w:r>
        <w:rPr>
          <w:rFonts w:asciiTheme="minorEastAsia" w:hAnsiTheme="minorEastAsia"/>
          <w:sz w:val="24"/>
          <w:szCs w:val="24"/>
        </w:rPr>
        <w:t>4.1.4作业高度在30m以上时，称为特级高处作业。</w:t>
      </w:r>
    </w:p>
    <w:p>
      <w:pPr>
        <w:spacing w:line="360" w:lineRule="auto"/>
        <w:rPr>
          <w:rFonts w:asciiTheme="minorEastAsia" w:hAnsiTheme="minorEastAsia"/>
          <w:sz w:val="24"/>
          <w:szCs w:val="24"/>
        </w:rPr>
      </w:pPr>
      <w:r>
        <w:rPr>
          <w:rFonts w:asciiTheme="minorEastAsia" w:hAnsiTheme="minorEastAsia"/>
          <w:sz w:val="24"/>
          <w:szCs w:val="24"/>
        </w:rPr>
        <w:t>4.2高处作业的分类</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高处作业分为特殊高处作业和一般高处作业。</w:t>
      </w:r>
    </w:p>
    <w:p>
      <w:pPr>
        <w:spacing w:line="360" w:lineRule="auto"/>
        <w:rPr>
          <w:rFonts w:asciiTheme="minorEastAsia" w:hAnsiTheme="minorEastAsia"/>
          <w:sz w:val="24"/>
          <w:szCs w:val="24"/>
        </w:rPr>
      </w:pPr>
      <w:r>
        <w:rPr>
          <w:rFonts w:asciiTheme="minorEastAsia" w:hAnsiTheme="minorEastAsia"/>
          <w:sz w:val="24"/>
          <w:szCs w:val="24"/>
        </w:rPr>
        <w:t>4.2.1特殊高处作业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在阵风风力为6级（风速10.8m/s）及以上情况下进行的强风高处作业。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在降雪时进行的雪天高处作业。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在降雨时进行的雨天高处作业。</w:t>
      </w:r>
    </w:p>
    <w:p>
      <w:pPr>
        <w:spacing w:line="360" w:lineRule="auto"/>
        <w:rPr>
          <w:rFonts w:asciiTheme="minorEastAsia" w:hAnsiTheme="minorEastAsia"/>
          <w:sz w:val="24"/>
          <w:szCs w:val="24"/>
        </w:rPr>
      </w:pPr>
      <w:r>
        <w:rPr>
          <w:rFonts w:asciiTheme="minorEastAsia" w:hAnsiTheme="minorEastAsia"/>
          <w:sz w:val="24"/>
          <w:szCs w:val="24"/>
        </w:rPr>
        <w:t>4.2.2一般高处作业</w:t>
      </w:r>
      <w:r>
        <w:rPr>
          <w:rFonts w:hint="eastAsia" w:asciiTheme="minorEastAsia" w:hAnsiTheme="minorEastAsia"/>
          <w:sz w:val="24"/>
          <w:szCs w:val="24"/>
        </w:rPr>
        <w:t>，</w:t>
      </w:r>
      <w:r>
        <w:rPr>
          <w:rFonts w:asciiTheme="minorEastAsia" w:hAnsiTheme="minorEastAsia"/>
          <w:sz w:val="24"/>
          <w:szCs w:val="24"/>
        </w:rPr>
        <w:t>除特殊高处作业以外的高处作业。</w:t>
      </w:r>
    </w:p>
    <w:p>
      <w:pPr>
        <w:pStyle w:val="4"/>
        <w:spacing w:before="0" w:after="0" w:line="360" w:lineRule="auto"/>
        <w:rPr>
          <w:rFonts w:asciiTheme="minorEastAsia" w:hAnsiTheme="minorEastAsia" w:eastAsiaTheme="minorEastAsia"/>
          <w:color w:val="000000"/>
          <w:sz w:val="24"/>
        </w:rPr>
      </w:pPr>
      <w:bookmarkStart w:id="578" w:name="_Toc529462296"/>
      <w:bookmarkStart w:id="579" w:name="_Toc20982"/>
      <w:r>
        <w:rPr>
          <w:rFonts w:asciiTheme="minorEastAsia" w:hAnsiTheme="minorEastAsia" w:eastAsiaTheme="minorEastAsia"/>
          <w:color w:val="000000"/>
          <w:sz w:val="24"/>
        </w:rPr>
        <w:t>5 直接引起坠落的客观危险因素</w:t>
      </w:r>
      <w:bookmarkEnd w:id="578"/>
      <w:bookmarkEnd w:id="579"/>
    </w:p>
    <w:p>
      <w:pPr>
        <w:spacing w:line="360" w:lineRule="auto"/>
        <w:ind w:firstLine="480" w:firstLineChars="200"/>
        <w:rPr>
          <w:rFonts w:asciiTheme="minorEastAsia" w:hAnsiTheme="minorEastAsia"/>
          <w:sz w:val="24"/>
          <w:szCs w:val="24"/>
        </w:rPr>
      </w:pPr>
      <w:r>
        <w:rPr>
          <w:rFonts w:asciiTheme="minorEastAsia" w:hAnsiTheme="minorEastAsia"/>
          <w:sz w:val="24"/>
          <w:szCs w:val="24"/>
        </w:rPr>
        <w:t>各</w:t>
      </w:r>
      <w:r>
        <w:rPr>
          <w:rFonts w:hint="eastAsia" w:asciiTheme="minorEastAsia" w:hAnsiTheme="minorEastAsia"/>
          <w:sz w:val="24"/>
          <w:szCs w:val="24"/>
          <w:lang w:eastAsia="zh-CN"/>
        </w:rPr>
        <w:t>部门</w:t>
      </w:r>
      <w:r>
        <w:rPr>
          <w:rFonts w:asciiTheme="minorEastAsia" w:hAnsiTheme="minorEastAsia"/>
          <w:sz w:val="24"/>
          <w:szCs w:val="24"/>
        </w:rPr>
        <w:t>应严格控制以下直接引起坠落的客观危险因素，采取切实有效的措施防止发生高处坠落事故。</w:t>
      </w:r>
    </w:p>
    <w:p>
      <w:pPr>
        <w:tabs>
          <w:tab w:val="right" w:pos="9752"/>
        </w:tabs>
        <w:spacing w:line="360" w:lineRule="auto"/>
        <w:rPr>
          <w:rFonts w:asciiTheme="minorEastAsia" w:hAnsiTheme="minorEastAsia"/>
          <w:sz w:val="24"/>
          <w:szCs w:val="24"/>
        </w:rPr>
      </w:pPr>
      <w:r>
        <w:rPr>
          <w:rFonts w:asciiTheme="minorEastAsia" w:hAnsiTheme="minorEastAsia"/>
          <w:sz w:val="24"/>
          <w:szCs w:val="24"/>
        </w:rPr>
        <w:t>5.1阵风风力六级（风速10.8m/s）及以上；</w:t>
      </w:r>
      <w:r>
        <w:rPr>
          <w:rFonts w:asciiTheme="minorEastAsia" w:hAnsiTheme="minorEastAsia"/>
          <w:sz w:val="24"/>
          <w:szCs w:val="24"/>
        </w:rPr>
        <w:tab/>
      </w:r>
    </w:p>
    <w:p>
      <w:pPr>
        <w:spacing w:line="360" w:lineRule="auto"/>
        <w:rPr>
          <w:rFonts w:asciiTheme="minorEastAsia" w:hAnsiTheme="minorEastAsia"/>
          <w:sz w:val="24"/>
          <w:szCs w:val="24"/>
        </w:rPr>
      </w:pPr>
      <w:r>
        <w:rPr>
          <w:rFonts w:asciiTheme="minorEastAsia" w:hAnsiTheme="minorEastAsia"/>
          <w:sz w:val="24"/>
          <w:szCs w:val="24"/>
        </w:rPr>
        <w:t>5.2在温度25℃以上作业时间长达4小时；</w:t>
      </w:r>
    </w:p>
    <w:p>
      <w:pPr>
        <w:spacing w:line="360" w:lineRule="auto"/>
        <w:rPr>
          <w:rFonts w:asciiTheme="minorEastAsia" w:hAnsiTheme="minorEastAsia"/>
          <w:sz w:val="24"/>
          <w:szCs w:val="24"/>
        </w:rPr>
      </w:pPr>
      <w:r>
        <w:rPr>
          <w:rFonts w:asciiTheme="minorEastAsia" w:hAnsiTheme="minorEastAsia"/>
          <w:sz w:val="24"/>
          <w:szCs w:val="24"/>
        </w:rPr>
        <w:t>5.3气温低于10℃的室外环境；</w:t>
      </w:r>
    </w:p>
    <w:p>
      <w:pPr>
        <w:spacing w:line="360" w:lineRule="auto"/>
        <w:rPr>
          <w:rFonts w:asciiTheme="minorEastAsia" w:hAnsiTheme="minorEastAsia"/>
          <w:sz w:val="24"/>
          <w:szCs w:val="24"/>
        </w:rPr>
      </w:pPr>
      <w:r>
        <w:rPr>
          <w:rFonts w:asciiTheme="minorEastAsia" w:hAnsiTheme="minorEastAsia"/>
          <w:sz w:val="24"/>
          <w:szCs w:val="24"/>
        </w:rPr>
        <w:t>5.4</w:t>
      </w:r>
      <w:r>
        <w:rPr>
          <w:rFonts w:hint="eastAsia" w:asciiTheme="minorEastAsia" w:hAnsiTheme="minorEastAsia"/>
          <w:sz w:val="24"/>
          <w:szCs w:val="24"/>
          <w:lang w:eastAsia="zh-CN"/>
        </w:rPr>
        <w:t>作业</w:t>
      </w:r>
      <w:r>
        <w:rPr>
          <w:rFonts w:asciiTheme="minorEastAsia" w:hAnsiTheme="minorEastAsia"/>
          <w:sz w:val="24"/>
          <w:szCs w:val="24"/>
        </w:rPr>
        <w:t>现场有冰、雪、霜、水、油等易滑物；</w:t>
      </w:r>
    </w:p>
    <w:p>
      <w:pPr>
        <w:spacing w:line="360" w:lineRule="auto"/>
        <w:rPr>
          <w:rFonts w:asciiTheme="minorEastAsia" w:hAnsiTheme="minorEastAsia"/>
          <w:sz w:val="24"/>
          <w:szCs w:val="24"/>
        </w:rPr>
      </w:pPr>
      <w:r>
        <w:rPr>
          <w:rFonts w:asciiTheme="minorEastAsia" w:hAnsiTheme="minorEastAsia"/>
          <w:sz w:val="24"/>
          <w:szCs w:val="24"/>
        </w:rPr>
        <w:t>5.5自然光线不足，能见度差；</w:t>
      </w:r>
    </w:p>
    <w:p>
      <w:pPr>
        <w:spacing w:line="360" w:lineRule="auto"/>
        <w:rPr>
          <w:rFonts w:asciiTheme="minorEastAsia" w:hAnsiTheme="minorEastAsia"/>
          <w:sz w:val="24"/>
          <w:szCs w:val="24"/>
        </w:rPr>
      </w:pPr>
      <w:r>
        <w:rPr>
          <w:rFonts w:asciiTheme="minorEastAsia" w:hAnsiTheme="minorEastAsia"/>
          <w:sz w:val="24"/>
          <w:szCs w:val="24"/>
        </w:rPr>
        <w:t>5.6接近或接触危险电压带电体；</w:t>
      </w:r>
    </w:p>
    <w:p>
      <w:pPr>
        <w:spacing w:line="360" w:lineRule="auto"/>
        <w:rPr>
          <w:rFonts w:asciiTheme="minorEastAsia" w:hAnsiTheme="minorEastAsia"/>
          <w:sz w:val="24"/>
          <w:szCs w:val="24"/>
        </w:rPr>
      </w:pPr>
      <w:r>
        <w:rPr>
          <w:rFonts w:asciiTheme="minorEastAsia" w:hAnsiTheme="minorEastAsia"/>
          <w:sz w:val="24"/>
          <w:szCs w:val="24"/>
        </w:rPr>
        <w:t>5.7摆动，立足处不是平面或只有很小的平面，致使作业者无法维持正常姿势；</w:t>
      </w:r>
    </w:p>
    <w:p>
      <w:pPr>
        <w:spacing w:line="360" w:lineRule="auto"/>
        <w:rPr>
          <w:rFonts w:asciiTheme="minorEastAsia" w:hAnsiTheme="minorEastAsia"/>
          <w:sz w:val="24"/>
          <w:szCs w:val="24"/>
        </w:rPr>
      </w:pPr>
      <w:r>
        <w:rPr>
          <w:rFonts w:asciiTheme="minorEastAsia" w:hAnsiTheme="minorEastAsia"/>
          <w:sz w:val="24"/>
          <w:szCs w:val="24"/>
        </w:rPr>
        <w:t>5.8抢救突然发生的各种灾害事故；</w:t>
      </w:r>
    </w:p>
    <w:p>
      <w:pPr>
        <w:spacing w:line="360" w:lineRule="auto"/>
        <w:rPr>
          <w:rFonts w:asciiTheme="minorEastAsia" w:hAnsiTheme="minorEastAsia"/>
          <w:sz w:val="24"/>
          <w:szCs w:val="24"/>
        </w:rPr>
      </w:pPr>
      <w:r>
        <w:rPr>
          <w:rFonts w:asciiTheme="minorEastAsia" w:hAnsiTheme="minorEastAsia"/>
          <w:sz w:val="24"/>
          <w:szCs w:val="24"/>
        </w:rPr>
        <w:t>5.9人员单次搬运物件超过15KG。</w:t>
      </w:r>
    </w:p>
    <w:p>
      <w:pPr>
        <w:pStyle w:val="4"/>
        <w:spacing w:before="0" w:after="0" w:line="360" w:lineRule="auto"/>
        <w:rPr>
          <w:rFonts w:asciiTheme="minorEastAsia" w:hAnsiTheme="minorEastAsia" w:eastAsiaTheme="minorEastAsia"/>
          <w:color w:val="000000"/>
          <w:sz w:val="24"/>
        </w:rPr>
      </w:pPr>
      <w:bookmarkStart w:id="580" w:name="_Toc529462297"/>
      <w:bookmarkStart w:id="581" w:name="_Toc11337"/>
      <w:r>
        <w:rPr>
          <w:rFonts w:asciiTheme="minorEastAsia" w:hAnsiTheme="minorEastAsia" w:eastAsiaTheme="minorEastAsia"/>
          <w:color w:val="000000"/>
          <w:sz w:val="24"/>
        </w:rPr>
        <w:t>6 高处作业基本要求</w:t>
      </w:r>
      <w:bookmarkEnd w:id="580"/>
      <w:bookmarkEnd w:id="581"/>
    </w:p>
    <w:p>
      <w:pPr>
        <w:spacing w:line="360" w:lineRule="auto"/>
        <w:rPr>
          <w:rFonts w:asciiTheme="minorEastAsia" w:hAnsiTheme="minorEastAsia"/>
          <w:sz w:val="24"/>
          <w:szCs w:val="24"/>
        </w:rPr>
      </w:pPr>
      <w:r>
        <w:rPr>
          <w:rFonts w:asciiTheme="minorEastAsia" w:hAnsiTheme="minorEastAsia"/>
          <w:sz w:val="24"/>
          <w:szCs w:val="24"/>
        </w:rPr>
        <w:t>6.1从事高处作业的单位必须具备高处作业的资质，落实安全防护措施后方可</w:t>
      </w:r>
      <w:r>
        <w:rPr>
          <w:rFonts w:hint="eastAsia" w:asciiTheme="minorEastAsia" w:hAnsiTheme="minorEastAsia"/>
          <w:sz w:val="24"/>
          <w:szCs w:val="24"/>
          <w:lang w:eastAsia="zh-CN"/>
        </w:rPr>
        <w:t>作业</w:t>
      </w:r>
      <w:r>
        <w:rPr>
          <w:rFonts w:asciiTheme="minorEastAsia" w:hAnsiTheme="minorEastAsia"/>
          <w:sz w:val="24"/>
          <w:szCs w:val="24"/>
        </w:rPr>
        <w:t>。</w:t>
      </w:r>
    </w:p>
    <w:p>
      <w:pPr>
        <w:spacing w:line="360" w:lineRule="auto"/>
        <w:rPr>
          <w:rFonts w:asciiTheme="minorEastAsia" w:hAnsiTheme="minorEastAsia"/>
          <w:sz w:val="24"/>
          <w:szCs w:val="24"/>
        </w:rPr>
      </w:pPr>
      <w:r>
        <w:rPr>
          <w:rFonts w:asciiTheme="minorEastAsia" w:hAnsiTheme="minorEastAsia"/>
          <w:sz w:val="24"/>
          <w:szCs w:val="24"/>
        </w:rPr>
        <w:t>6.2凡从事高处作业的人员必须经安全教育，熟悉现场环境和</w:t>
      </w:r>
      <w:r>
        <w:rPr>
          <w:rFonts w:hint="eastAsia" w:asciiTheme="minorEastAsia" w:hAnsiTheme="minorEastAsia"/>
          <w:sz w:val="24"/>
          <w:szCs w:val="24"/>
          <w:lang w:eastAsia="zh-CN"/>
        </w:rPr>
        <w:t>作业</w:t>
      </w:r>
      <w:r>
        <w:rPr>
          <w:rFonts w:asciiTheme="minorEastAsia" w:hAnsiTheme="minorEastAsia"/>
          <w:sz w:val="24"/>
          <w:szCs w:val="24"/>
        </w:rPr>
        <w:t>安全。对患有职业禁忌症（高血压、心脏病、严重贫血、恐高症等）和年老体弱、疲劳过度、视力不佳及酒后人员等，不准进行高处作业。精神不振、心绪慌恐不安、心情过分激动等人员，暂时不宜进行高处作业。</w:t>
      </w:r>
    </w:p>
    <w:p>
      <w:pPr>
        <w:spacing w:line="360" w:lineRule="auto"/>
        <w:rPr>
          <w:rFonts w:asciiTheme="minorEastAsia" w:hAnsiTheme="minorEastAsia"/>
          <w:sz w:val="24"/>
          <w:szCs w:val="24"/>
        </w:rPr>
      </w:pPr>
      <w:r>
        <w:rPr>
          <w:rFonts w:asciiTheme="minorEastAsia" w:hAnsiTheme="minorEastAsia"/>
          <w:sz w:val="24"/>
          <w:szCs w:val="24"/>
        </w:rPr>
        <w:t>6.3高处作业人员应按照规定穿戴劳动保护用品，作业前要进行检查，作业中应正确使用防坠落用品与登高器具和设备。</w:t>
      </w:r>
    </w:p>
    <w:p>
      <w:pPr>
        <w:spacing w:line="360" w:lineRule="auto"/>
        <w:rPr>
          <w:rFonts w:asciiTheme="minorEastAsia" w:hAnsiTheme="minorEastAsia"/>
          <w:sz w:val="24"/>
          <w:szCs w:val="24"/>
        </w:rPr>
      </w:pPr>
      <w:r>
        <w:rPr>
          <w:rFonts w:asciiTheme="minorEastAsia" w:hAnsiTheme="minorEastAsia"/>
          <w:sz w:val="24"/>
          <w:szCs w:val="24"/>
        </w:rPr>
        <w:t>6.4高处作业应设安全监护人对高处作业人员进行监护，安全监护人应坚守岗位。</w:t>
      </w:r>
    </w:p>
    <w:p>
      <w:pPr>
        <w:spacing w:line="360" w:lineRule="auto"/>
        <w:rPr>
          <w:rFonts w:asciiTheme="minorEastAsia" w:hAnsiTheme="minorEastAsia"/>
          <w:sz w:val="24"/>
          <w:szCs w:val="24"/>
        </w:rPr>
      </w:pPr>
      <w:r>
        <w:rPr>
          <w:rFonts w:asciiTheme="minorEastAsia" w:hAnsiTheme="minorEastAsia"/>
          <w:sz w:val="24"/>
          <w:szCs w:val="24"/>
        </w:rPr>
        <w:t>6.5高处作业前，应对高处作业人员进行书面安全交底。</w:t>
      </w:r>
    </w:p>
    <w:p>
      <w:pPr>
        <w:spacing w:line="360" w:lineRule="auto"/>
        <w:rPr>
          <w:rFonts w:asciiTheme="minorEastAsia" w:hAnsiTheme="minorEastAsia"/>
          <w:sz w:val="24"/>
          <w:szCs w:val="24"/>
        </w:rPr>
      </w:pPr>
      <w:r>
        <w:rPr>
          <w:rFonts w:asciiTheme="minorEastAsia" w:hAnsiTheme="minorEastAsia"/>
          <w:sz w:val="24"/>
          <w:szCs w:val="24"/>
        </w:rPr>
        <w:t>6.6作业人员应了解作业内容，掌握正确的操作方法，遵守操作规程。</w:t>
      </w:r>
    </w:p>
    <w:p>
      <w:pPr>
        <w:pStyle w:val="4"/>
        <w:spacing w:before="0" w:after="0" w:line="360" w:lineRule="auto"/>
        <w:rPr>
          <w:rFonts w:asciiTheme="minorEastAsia" w:hAnsiTheme="minorEastAsia" w:eastAsiaTheme="minorEastAsia"/>
          <w:color w:val="000000"/>
          <w:sz w:val="24"/>
        </w:rPr>
      </w:pPr>
      <w:bookmarkStart w:id="582" w:name="_Toc529462298"/>
      <w:bookmarkStart w:id="583" w:name="_Toc21373"/>
      <w:r>
        <w:rPr>
          <w:rFonts w:asciiTheme="minorEastAsia" w:hAnsiTheme="minorEastAsia" w:eastAsiaTheme="minorEastAsia"/>
          <w:color w:val="000000"/>
          <w:sz w:val="24"/>
        </w:rPr>
        <w:t>7 高处作业管理要求</w:t>
      </w:r>
      <w:bookmarkEnd w:id="582"/>
      <w:bookmarkEnd w:id="583"/>
    </w:p>
    <w:p>
      <w:pPr>
        <w:spacing w:line="360" w:lineRule="auto"/>
        <w:rPr>
          <w:rFonts w:asciiTheme="minorEastAsia" w:hAnsiTheme="minorEastAsia"/>
          <w:sz w:val="24"/>
          <w:szCs w:val="24"/>
        </w:rPr>
      </w:pPr>
      <w:r>
        <w:rPr>
          <w:rFonts w:asciiTheme="minorEastAsia" w:hAnsiTheme="minorEastAsia"/>
          <w:sz w:val="24"/>
          <w:szCs w:val="24"/>
        </w:rPr>
        <w:t>7.1安全技术措施要求</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登高作业中需要的各类安全技术措施，应事先计划，纳入生产准备。企业</w:t>
      </w:r>
      <w:r>
        <w:rPr>
          <w:rFonts w:hint="eastAsia" w:asciiTheme="minorEastAsia" w:hAnsiTheme="minorEastAsia"/>
          <w:sz w:val="24"/>
          <w:szCs w:val="24"/>
        </w:rPr>
        <w:t>工程部</w:t>
      </w:r>
      <w:r>
        <w:rPr>
          <w:rFonts w:asciiTheme="minorEastAsia" w:hAnsiTheme="minorEastAsia"/>
          <w:sz w:val="24"/>
          <w:szCs w:val="24"/>
        </w:rPr>
        <w:t>负责制定高处作业安全技术措施，</w:t>
      </w:r>
      <w:r>
        <w:rPr>
          <w:rFonts w:hint="eastAsia" w:asciiTheme="minorEastAsia" w:hAnsiTheme="minorEastAsia"/>
          <w:sz w:val="24"/>
          <w:szCs w:val="24"/>
          <w:lang w:eastAsia="zh-CN"/>
        </w:rPr>
        <w:t>部门</w:t>
      </w:r>
      <w:r>
        <w:rPr>
          <w:rFonts w:asciiTheme="minorEastAsia" w:hAnsiTheme="minorEastAsia"/>
          <w:sz w:val="24"/>
          <w:szCs w:val="24"/>
        </w:rPr>
        <w:t>负责组织实施，使用部门负责日常维护保养和管理，</w:t>
      </w:r>
      <w:r>
        <w:rPr>
          <w:rFonts w:hint="eastAsia" w:asciiTheme="minorEastAsia" w:hAnsiTheme="minorEastAsia"/>
          <w:sz w:val="24"/>
          <w:szCs w:val="24"/>
          <w:lang w:eastAsia="zh-CN"/>
        </w:rPr>
        <w:t>XXX部门</w:t>
      </w:r>
      <w:r>
        <w:rPr>
          <w:rFonts w:asciiTheme="minorEastAsia" w:hAnsiTheme="minorEastAsia"/>
          <w:sz w:val="24"/>
          <w:szCs w:val="24"/>
        </w:rPr>
        <w:t>负责对安全技术措施的检查和验收。</w:t>
      </w:r>
    </w:p>
    <w:p>
      <w:pPr>
        <w:spacing w:line="360" w:lineRule="auto"/>
        <w:rPr>
          <w:rFonts w:asciiTheme="minorEastAsia" w:hAnsiTheme="minorEastAsia"/>
          <w:sz w:val="24"/>
          <w:szCs w:val="24"/>
        </w:rPr>
      </w:pPr>
      <w:r>
        <w:rPr>
          <w:rFonts w:asciiTheme="minorEastAsia" w:hAnsiTheme="minorEastAsia"/>
          <w:sz w:val="24"/>
          <w:szCs w:val="24"/>
        </w:rPr>
        <w:t>7.2对生产组织人员的安全要求</w:t>
      </w:r>
    </w:p>
    <w:p>
      <w:pPr>
        <w:spacing w:line="360" w:lineRule="auto"/>
        <w:rPr>
          <w:rFonts w:asciiTheme="minorEastAsia" w:hAnsiTheme="minorEastAsia"/>
          <w:sz w:val="24"/>
          <w:szCs w:val="24"/>
        </w:rPr>
      </w:pPr>
      <w:r>
        <w:rPr>
          <w:rFonts w:asciiTheme="minorEastAsia" w:hAnsiTheme="minorEastAsia"/>
          <w:sz w:val="24"/>
          <w:szCs w:val="24"/>
        </w:rPr>
        <w:t>7.2.1做好高处作业</w:t>
      </w:r>
      <w:r>
        <w:rPr>
          <w:rFonts w:hint="eastAsia" w:asciiTheme="minorEastAsia" w:hAnsiTheme="minorEastAsia"/>
          <w:sz w:val="24"/>
          <w:szCs w:val="24"/>
          <w:lang w:eastAsia="zh-CN"/>
        </w:rPr>
        <w:t>作业</w:t>
      </w:r>
      <w:r>
        <w:rPr>
          <w:rFonts w:asciiTheme="minorEastAsia" w:hAnsiTheme="minorEastAsia"/>
          <w:sz w:val="24"/>
          <w:szCs w:val="24"/>
        </w:rPr>
        <w:t>前的准备工作，遇恶劣性天气（强风、暴雨、大雪）或作业场所及附近有危险因素（高压电线；有毒有害气体泄放；有高温蒸、烟气喷发的；</w:t>
      </w:r>
      <w:r>
        <w:rPr>
          <w:rFonts w:hint="eastAsia" w:asciiTheme="minorEastAsia" w:hAnsiTheme="minorEastAsia"/>
          <w:sz w:val="24"/>
          <w:szCs w:val="24"/>
          <w:lang w:eastAsia="zh-CN"/>
        </w:rPr>
        <w:t>作业</w:t>
      </w:r>
      <w:r>
        <w:rPr>
          <w:rFonts w:asciiTheme="minorEastAsia" w:hAnsiTheme="minorEastAsia"/>
          <w:sz w:val="24"/>
          <w:szCs w:val="24"/>
        </w:rPr>
        <w:t>现场有冰、雪、霜、水、油等易滑物）时，禁止安排</w:t>
      </w:r>
      <w:r>
        <w:rPr>
          <w:rFonts w:hint="eastAsia" w:asciiTheme="minorEastAsia" w:hAnsiTheme="minorEastAsia"/>
          <w:sz w:val="24"/>
          <w:szCs w:val="24"/>
          <w:lang w:eastAsia="zh-CN"/>
        </w:rPr>
        <w:t>作业</w:t>
      </w:r>
      <w:r>
        <w:rPr>
          <w:rFonts w:asciiTheme="minorEastAsia" w:hAnsiTheme="minorEastAsia"/>
          <w:sz w:val="24"/>
          <w:szCs w:val="24"/>
        </w:rPr>
        <w:t>。</w:t>
      </w:r>
    </w:p>
    <w:p>
      <w:pPr>
        <w:spacing w:line="360" w:lineRule="auto"/>
        <w:rPr>
          <w:rFonts w:asciiTheme="minorEastAsia" w:hAnsiTheme="minorEastAsia"/>
          <w:sz w:val="24"/>
          <w:szCs w:val="24"/>
        </w:rPr>
      </w:pPr>
      <w:r>
        <w:rPr>
          <w:rFonts w:asciiTheme="minorEastAsia" w:hAnsiTheme="minorEastAsia"/>
          <w:sz w:val="24"/>
          <w:szCs w:val="24"/>
        </w:rPr>
        <w:t>7.2.2明确</w:t>
      </w:r>
      <w:r>
        <w:rPr>
          <w:rFonts w:hint="eastAsia" w:asciiTheme="minorEastAsia" w:hAnsiTheme="minorEastAsia"/>
          <w:sz w:val="24"/>
          <w:szCs w:val="24"/>
          <w:lang w:eastAsia="zh-CN"/>
        </w:rPr>
        <w:t>作业</w:t>
      </w:r>
      <w:r>
        <w:rPr>
          <w:rFonts w:asciiTheme="minorEastAsia" w:hAnsiTheme="minorEastAsia"/>
          <w:sz w:val="24"/>
          <w:szCs w:val="24"/>
        </w:rPr>
        <w:t>内容和作业顺序，落实</w:t>
      </w:r>
      <w:r>
        <w:rPr>
          <w:rFonts w:hint="eastAsia" w:asciiTheme="minorEastAsia" w:hAnsiTheme="minorEastAsia"/>
          <w:sz w:val="24"/>
          <w:szCs w:val="24"/>
          <w:lang w:eastAsia="zh-CN"/>
        </w:rPr>
        <w:t>作业</w:t>
      </w:r>
      <w:r>
        <w:rPr>
          <w:rFonts w:asciiTheme="minorEastAsia" w:hAnsiTheme="minorEastAsia"/>
          <w:sz w:val="24"/>
          <w:szCs w:val="24"/>
        </w:rPr>
        <w:t>所需的安全设施（脚手架、照明等），满足</w:t>
      </w:r>
      <w:r>
        <w:rPr>
          <w:rFonts w:hint="eastAsia" w:asciiTheme="minorEastAsia" w:hAnsiTheme="minorEastAsia"/>
          <w:sz w:val="24"/>
          <w:szCs w:val="24"/>
          <w:lang w:eastAsia="zh-CN"/>
        </w:rPr>
        <w:t>作业</w:t>
      </w:r>
      <w:r>
        <w:rPr>
          <w:rFonts w:asciiTheme="minorEastAsia" w:hAnsiTheme="minorEastAsia"/>
          <w:sz w:val="24"/>
          <w:szCs w:val="24"/>
        </w:rPr>
        <w:t>安全要求。</w:t>
      </w:r>
    </w:p>
    <w:p>
      <w:pPr>
        <w:spacing w:line="360" w:lineRule="auto"/>
        <w:rPr>
          <w:rFonts w:asciiTheme="minorEastAsia" w:hAnsiTheme="minorEastAsia"/>
          <w:sz w:val="24"/>
          <w:szCs w:val="24"/>
        </w:rPr>
      </w:pPr>
      <w:r>
        <w:rPr>
          <w:rFonts w:asciiTheme="minorEastAsia" w:hAnsiTheme="minorEastAsia"/>
          <w:sz w:val="24"/>
          <w:szCs w:val="24"/>
        </w:rPr>
        <w:t>7.2.3凡</w:t>
      </w:r>
      <w:r>
        <w:rPr>
          <w:rFonts w:hint="eastAsia" w:asciiTheme="minorEastAsia" w:hAnsiTheme="minorEastAsia"/>
          <w:sz w:val="24"/>
          <w:szCs w:val="24"/>
          <w:lang w:eastAsia="zh-CN"/>
        </w:rPr>
        <w:t>工作中</w:t>
      </w:r>
      <w:r>
        <w:rPr>
          <w:rFonts w:asciiTheme="minorEastAsia" w:hAnsiTheme="minorEastAsia"/>
          <w:sz w:val="24"/>
          <w:szCs w:val="24"/>
        </w:rPr>
        <w:t>有上、下混合作业时，应事先协调联系，在作业期间明确各个岗位的职责范围，加强相互联系，做好协调工作。</w:t>
      </w:r>
    </w:p>
    <w:p>
      <w:pPr>
        <w:spacing w:line="360" w:lineRule="auto"/>
        <w:rPr>
          <w:rFonts w:asciiTheme="minorEastAsia" w:hAnsiTheme="minorEastAsia"/>
          <w:sz w:val="24"/>
          <w:szCs w:val="24"/>
        </w:rPr>
      </w:pPr>
      <w:r>
        <w:rPr>
          <w:rFonts w:asciiTheme="minorEastAsia" w:hAnsiTheme="minorEastAsia"/>
          <w:sz w:val="24"/>
          <w:szCs w:val="24"/>
        </w:rPr>
        <w:t>7.2.4作业过程中应监督高处作业人员的不安全行为和不安全状态。</w:t>
      </w:r>
    </w:p>
    <w:p>
      <w:pPr>
        <w:spacing w:line="360" w:lineRule="auto"/>
        <w:rPr>
          <w:rFonts w:asciiTheme="minorEastAsia" w:hAnsiTheme="minorEastAsia"/>
          <w:sz w:val="24"/>
          <w:szCs w:val="24"/>
        </w:rPr>
      </w:pPr>
      <w:r>
        <w:rPr>
          <w:rFonts w:asciiTheme="minorEastAsia" w:hAnsiTheme="minorEastAsia"/>
          <w:sz w:val="24"/>
          <w:szCs w:val="24"/>
        </w:rPr>
        <w:t>7.2.5作业结束后应督促作业人员做好</w:t>
      </w:r>
      <w:r>
        <w:rPr>
          <w:rFonts w:hint="eastAsia" w:asciiTheme="minorEastAsia" w:hAnsiTheme="minorEastAsia"/>
          <w:sz w:val="24"/>
          <w:szCs w:val="24"/>
          <w:lang w:eastAsia="zh-CN"/>
        </w:rPr>
        <w:t>作业</w:t>
      </w:r>
      <w:r>
        <w:rPr>
          <w:rFonts w:asciiTheme="minorEastAsia" w:hAnsiTheme="minorEastAsia"/>
          <w:sz w:val="24"/>
          <w:szCs w:val="24"/>
        </w:rPr>
        <w:t>现场的文明生产工作，并对</w:t>
      </w:r>
      <w:r>
        <w:rPr>
          <w:rFonts w:hint="eastAsia" w:asciiTheme="minorEastAsia" w:hAnsiTheme="minorEastAsia"/>
          <w:sz w:val="24"/>
          <w:szCs w:val="24"/>
          <w:lang w:eastAsia="zh-CN"/>
        </w:rPr>
        <w:t>作业</w:t>
      </w:r>
      <w:r>
        <w:rPr>
          <w:rFonts w:asciiTheme="minorEastAsia" w:hAnsiTheme="minorEastAsia"/>
          <w:sz w:val="24"/>
          <w:szCs w:val="24"/>
        </w:rPr>
        <w:t>安全设施进行检查，包括：安全栏杆、盖板、安全网及脚手架。</w:t>
      </w:r>
    </w:p>
    <w:p>
      <w:pPr>
        <w:pStyle w:val="4"/>
        <w:spacing w:before="0" w:after="0" w:line="360" w:lineRule="auto"/>
        <w:rPr>
          <w:rFonts w:asciiTheme="minorEastAsia" w:hAnsiTheme="minorEastAsia" w:eastAsiaTheme="minorEastAsia"/>
          <w:color w:val="000000"/>
          <w:sz w:val="24"/>
        </w:rPr>
      </w:pPr>
      <w:bookmarkStart w:id="584" w:name="_Toc529462299"/>
      <w:bookmarkStart w:id="585" w:name="_Toc26183"/>
      <w:r>
        <w:rPr>
          <w:rFonts w:asciiTheme="minorEastAsia" w:hAnsiTheme="minorEastAsia" w:eastAsiaTheme="minorEastAsia"/>
          <w:color w:val="000000"/>
          <w:sz w:val="24"/>
        </w:rPr>
        <w:t>8 高处作业安全防护及要求</w:t>
      </w:r>
      <w:bookmarkEnd w:id="584"/>
      <w:bookmarkEnd w:id="585"/>
    </w:p>
    <w:p>
      <w:pPr>
        <w:spacing w:line="360" w:lineRule="auto"/>
        <w:rPr>
          <w:rFonts w:asciiTheme="minorEastAsia" w:hAnsiTheme="minorEastAsia"/>
          <w:sz w:val="24"/>
          <w:szCs w:val="24"/>
        </w:rPr>
      </w:pPr>
      <w:r>
        <w:rPr>
          <w:rFonts w:asciiTheme="minorEastAsia" w:hAnsiTheme="minorEastAsia"/>
          <w:sz w:val="24"/>
          <w:szCs w:val="24"/>
        </w:rPr>
        <w:t>8.1必须遵守高空作业安全规定中“三个必有”、“六个不准”、“十不登高”的基本安全管理规定。</w:t>
      </w:r>
    </w:p>
    <w:p>
      <w:pPr>
        <w:spacing w:line="360" w:lineRule="auto"/>
        <w:rPr>
          <w:rFonts w:asciiTheme="minorEastAsia" w:hAnsiTheme="minorEastAsia"/>
          <w:sz w:val="24"/>
          <w:szCs w:val="24"/>
        </w:rPr>
      </w:pPr>
      <w:r>
        <w:rPr>
          <w:rFonts w:asciiTheme="minorEastAsia" w:hAnsiTheme="minorEastAsia"/>
          <w:sz w:val="24"/>
          <w:szCs w:val="24"/>
        </w:rPr>
        <w:t>8.1.1“三个必有”：①有洞必有盖；②有边必有栏；③洞边无盖无栏必有网。</w:t>
      </w:r>
    </w:p>
    <w:p>
      <w:pPr>
        <w:spacing w:line="360" w:lineRule="auto"/>
        <w:rPr>
          <w:rFonts w:asciiTheme="minorEastAsia" w:hAnsiTheme="minorEastAsia"/>
          <w:sz w:val="24"/>
          <w:szCs w:val="24"/>
        </w:rPr>
      </w:pPr>
      <w:r>
        <w:rPr>
          <w:rFonts w:asciiTheme="minorEastAsia" w:hAnsiTheme="minorEastAsia"/>
          <w:sz w:val="24"/>
          <w:szCs w:val="24"/>
        </w:rPr>
        <w:t>8.1.2“六个不准”：①不准往下乱抛物件；②不准背向下扶梯；③不准穿拖鞋、凉鞋、高跟鞋；④不准嬉闹、睡觉；⑤不准身体靠在临时扶手或栏杆；⑥不准在安全带未挂牢时作业。</w:t>
      </w:r>
    </w:p>
    <w:p>
      <w:pPr>
        <w:spacing w:line="360" w:lineRule="auto"/>
        <w:rPr>
          <w:rFonts w:asciiTheme="minorEastAsia" w:hAnsiTheme="minorEastAsia"/>
          <w:sz w:val="24"/>
          <w:szCs w:val="24"/>
        </w:rPr>
      </w:pPr>
      <w:r>
        <w:rPr>
          <w:rFonts w:asciiTheme="minorEastAsia" w:hAnsiTheme="minorEastAsia"/>
          <w:sz w:val="24"/>
          <w:szCs w:val="24"/>
        </w:rPr>
        <w:t>8.1.3“十不登高”：①患有禁忌症不登高；②未经认可或审批的不登高；③没戴好安全帽、系好安全带的不登高；④脚手板、跳板、梯子不符合安全要求不登高；⑤攀爬脚手架或设备不登高；⑥穿易滑鞋、携带笨重物件不登高；⑦石棉瓦上无垫脚板不登高；⑧高压线旁无隔离措施不登高；⑨酒后不登高；⑩照明不足不登高。</w:t>
      </w:r>
    </w:p>
    <w:p>
      <w:pPr>
        <w:spacing w:line="360" w:lineRule="auto"/>
        <w:rPr>
          <w:rFonts w:asciiTheme="minorEastAsia" w:hAnsiTheme="minorEastAsia"/>
          <w:sz w:val="24"/>
          <w:szCs w:val="24"/>
        </w:rPr>
      </w:pPr>
      <w:r>
        <w:rPr>
          <w:rFonts w:asciiTheme="minorEastAsia" w:hAnsiTheme="minorEastAsia"/>
          <w:sz w:val="24"/>
          <w:szCs w:val="24"/>
        </w:rPr>
        <w:t>8.2不符合高处作业安全要求的材料、器具、工具、设备不得使用。</w:t>
      </w:r>
    </w:p>
    <w:p>
      <w:pPr>
        <w:spacing w:line="360" w:lineRule="auto"/>
        <w:rPr>
          <w:rFonts w:asciiTheme="minorEastAsia" w:hAnsiTheme="minorEastAsia"/>
          <w:sz w:val="24"/>
          <w:szCs w:val="24"/>
        </w:rPr>
      </w:pPr>
      <w:r>
        <w:rPr>
          <w:rFonts w:asciiTheme="minorEastAsia" w:hAnsiTheme="minorEastAsia"/>
          <w:sz w:val="24"/>
          <w:szCs w:val="24"/>
        </w:rPr>
        <w:t>8.3当接到管理、监督人员发出暂停作业指令时，作业人员应绝对服从。</w:t>
      </w:r>
    </w:p>
    <w:p>
      <w:pPr>
        <w:spacing w:line="360" w:lineRule="auto"/>
        <w:rPr>
          <w:rFonts w:asciiTheme="minorEastAsia" w:hAnsiTheme="minorEastAsia"/>
          <w:sz w:val="24"/>
          <w:szCs w:val="24"/>
        </w:rPr>
      </w:pPr>
      <w:r>
        <w:rPr>
          <w:rFonts w:asciiTheme="minorEastAsia" w:hAnsiTheme="minorEastAsia"/>
          <w:sz w:val="24"/>
          <w:szCs w:val="24"/>
        </w:rPr>
        <w:t>8.4无照明设施或光线阴暗的情况下，禁止高处作业</w:t>
      </w:r>
      <w:r>
        <w:rPr>
          <w:rFonts w:hint="eastAsia" w:asciiTheme="minorEastAsia" w:hAnsiTheme="minorEastAsia"/>
          <w:sz w:val="24"/>
          <w:szCs w:val="24"/>
        </w:rPr>
        <w:t>，</w:t>
      </w:r>
      <w:r>
        <w:rPr>
          <w:rFonts w:asciiTheme="minorEastAsia" w:hAnsiTheme="minorEastAsia"/>
          <w:sz w:val="24"/>
          <w:szCs w:val="24"/>
        </w:rPr>
        <w:t>露天六级以上强风、大雨等恶劣天气，禁止露天悬空登高作业。</w:t>
      </w:r>
    </w:p>
    <w:p>
      <w:pPr>
        <w:spacing w:line="360" w:lineRule="auto"/>
        <w:rPr>
          <w:rFonts w:asciiTheme="minorEastAsia" w:hAnsiTheme="minorEastAsia"/>
          <w:sz w:val="24"/>
          <w:szCs w:val="24"/>
        </w:rPr>
      </w:pPr>
      <w:r>
        <w:rPr>
          <w:rFonts w:asciiTheme="minorEastAsia" w:hAnsiTheme="minorEastAsia"/>
          <w:sz w:val="24"/>
          <w:szCs w:val="24"/>
        </w:rPr>
        <w:t>8.5凡进入高处作业场所，一律要戴好安全帽。在2米以上（含2米）的高处作业，在作业前必须系好安全带。水面高处作业，必须系好安全带或救生衣，必要时应架设安全网。</w:t>
      </w:r>
    </w:p>
    <w:p>
      <w:pPr>
        <w:spacing w:line="360" w:lineRule="auto"/>
        <w:rPr>
          <w:rFonts w:asciiTheme="minorEastAsia" w:hAnsiTheme="minorEastAsia"/>
          <w:sz w:val="24"/>
          <w:szCs w:val="24"/>
        </w:rPr>
      </w:pPr>
      <w:r>
        <w:rPr>
          <w:rFonts w:asciiTheme="minorEastAsia" w:hAnsiTheme="minorEastAsia"/>
          <w:sz w:val="24"/>
          <w:szCs w:val="24"/>
        </w:rPr>
        <w:t>8.6禁止上下垂直立体交叉作业，若必须垂直进行作业时，应采取可靠的隔离措施，人员上下行走必须按规定的路线上下。</w:t>
      </w:r>
    </w:p>
    <w:p>
      <w:pPr>
        <w:spacing w:line="360" w:lineRule="auto"/>
        <w:rPr>
          <w:rFonts w:asciiTheme="minorEastAsia" w:hAnsiTheme="minorEastAsia"/>
          <w:sz w:val="24"/>
          <w:szCs w:val="24"/>
        </w:rPr>
      </w:pPr>
      <w:r>
        <w:rPr>
          <w:rFonts w:asciiTheme="minorEastAsia" w:hAnsiTheme="minorEastAsia"/>
          <w:sz w:val="24"/>
          <w:szCs w:val="24"/>
        </w:rPr>
        <w:t>8.6.1使用梯子时，梯子上端应突出600mm以上，并缚扎牢固，下端须采取防滑措施。</w:t>
      </w:r>
    </w:p>
    <w:p>
      <w:pPr>
        <w:spacing w:line="360" w:lineRule="auto"/>
        <w:rPr>
          <w:rFonts w:asciiTheme="minorEastAsia" w:hAnsiTheme="minorEastAsia"/>
          <w:sz w:val="24"/>
          <w:szCs w:val="24"/>
        </w:rPr>
      </w:pPr>
      <w:r>
        <w:rPr>
          <w:rFonts w:asciiTheme="minorEastAsia" w:hAnsiTheme="minorEastAsia"/>
          <w:sz w:val="24"/>
          <w:szCs w:val="24"/>
        </w:rPr>
        <w:t>8.6.2上下梯子时，应扣好安全带、面向爬梯，做到“三点着力”(即两手两脚要保证有三肢受力) ，不准一手拿物，一手抓扶梯，肩上不要负重，也不要在口袋里装手电或工具，如戴手套应戴五指手套。</w:t>
      </w:r>
    </w:p>
    <w:p>
      <w:pPr>
        <w:spacing w:line="360" w:lineRule="auto"/>
        <w:rPr>
          <w:rFonts w:asciiTheme="minorEastAsia" w:hAnsiTheme="minorEastAsia"/>
          <w:sz w:val="24"/>
          <w:szCs w:val="24"/>
        </w:rPr>
      </w:pPr>
      <w:r>
        <w:rPr>
          <w:rFonts w:asciiTheme="minorEastAsia" w:hAnsiTheme="minorEastAsia"/>
          <w:sz w:val="24"/>
          <w:szCs w:val="24"/>
        </w:rPr>
        <w:t>8.6.3禁止两人同时在同一梯上下，或两人同时站在同一梯上作业，梯上有人不得移位。</w:t>
      </w:r>
    </w:p>
    <w:p>
      <w:pPr>
        <w:spacing w:line="360" w:lineRule="auto"/>
        <w:rPr>
          <w:rFonts w:asciiTheme="minorEastAsia" w:hAnsiTheme="minorEastAsia"/>
          <w:sz w:val="24"/>
          <w:szCs w:val="24"/>
        </w:rPr>
      </w:pPr>
      <w:r>
        <w:rPr>
          <w:rFonts w:asciiTheme="minorEastAsia" w:hAnsiTheme="minorEastAsia"/>
          <w:sz w:val="24"/>
          <w:szCs w:val="24"/>
        </w:rPr>
        <w:t>8.6.4在脚手板上走动时，至少应用单手扶着扶手。</w:t>
      </w:r>
    </w:p>
    <w:p>
      <w:pPr>
        <w:spacing w:line="360" w:lineRule="auto"/>
        <w:rPr>
          <w:rFonts w:asciiTheme="minorEastAsia" w:hAnsiTheme="minorEastAsia"/>
          <w:sz w:val="24"/>
          <w:szCs w:val="24"/>
        </w:rPr>
      </w:pPr>
      <w:r>
        <w:rPr>
          <w:rFonts w:asciiTheme="minorEastAsia" w:hAnsiTheme="minorEastAsia"/>
          <w:sz w:val="24"/>
          <w:szCs w:val="24"/>
        </w:rPr>
        <w:t>8.6.5脚手板等高处作业面，遇有水、油、泥、沙及其他易滑物应及时清除。</w:t>
      </w:r>
    </w:p>
    <w:p>
      <w:pPr>
        <w:spacing w:line="360" w:lineRule="auto"/>
        <w:rPr>
          <w:rFonts w:asciiTheme="minorEastAsia" w:hAnsiTheme="minorEastAsia"/>
          <w:sz w:val="24"/>
          <w:szCs w:val="24"/>
        </w:rPr>
      </w:pPr>
      <w:r>
        <w:rPr>
          <w:rFonts w:asciiTheme="minorEastAsia" w:hAnsiTheme="minorEastAsia"/>
          <w:sz w:val="24"/>
          <w:szCs w:val="24"/>
        </w:rPr>
        <w:t>8.6.6作业场所不得攀上爬下、将扶手当梯子上下、奔跑、跳越、剧烈碰撞以及在管子等易滚动物件上行走。</w:t>
      </w:r>
    </w:p>
    <w:p>
      <w:pPr>
        <w:spacing w:line="360" w:lineRule="auto"/>
        <w:rPr>
          <w:rFonts w:asciiTheme="minorEastAsia" w:hAnsiTheme="minorEastAsia"/>
          <w:sz w:val="24"/>
          <w:szCs w:val="24"/>
        </w:rPr>
      </w:pPr>
      <w:r>
        <w:rPr>
          <w:rFonts w:asciiTheme="minorEastAsia" w:hAnsiTheme="minorEastAsia"/>
          <w:sz w:val="24"/>
          <w:szCs w:val="24"/>
        </w:rPr>
        <w:t>8.6.7禁止在扶手和栏杆上站立或将扶手和栏杆当垫脚物，禁止将物件搁在扶手上或将电焊皮带、氧气天然气皮带及其他管线挂放在扶手上等。</w:t>
      </w:r>
    </w:p>
    <w:p>
      <w:pPr>
        <w:spacing w:line="360" w:lineRule="auto"/>
        <w:rPr>
          <w:rFonts w:asciiTheme="minorEastAsia" w:hAnsiTheme="minorEastAsia"/>
          <w:sz w:val="24"/>
          <w:szCs w:val="24"/>
        </w:rPr>
      </w:pPr>
      <w:r>
        <w:rPr>
          <w:rFonts w:asciiTheme="minorEastAsia" w:hAnsiTheme="minorEastAsia"/>
          <w:sz w:val="24"/>
          <w:szCs w:val="24"/>
        </w:rPr>
        <w:t>8.6.8发现扶手有缺损或不牢固时，应通知有关人员尽快整修。</w:t>
      </w:r>
    </w:p>
    <w:p>
      <w:pPr>
        <w:spacing w:line="360" w:lineRule="auto"/>
        <w:rPr>
          <w:rFonts w:asciiTheme="minorEastAsia" w:hAnsiTheme="minorEastAsia"/>
          <w:sz w:val="24"/>
          <w:szCs w:val="24"/>
        </w:rPr>
      </w:pPr>
      <w:r>
        <w:rPr>
          <w:rFonts w:asciiTheme="minorEastAsia" w:hAnsiTheme="minorEastAsia"/>
          <w:sz w:val="24"/>
          <w:szCs w:val="24"/>
        </w:rPr>
        <w:t>8.6.9高空作业、随身携带的工具、材料和其他物件必须放置稳妥，禁止上抛下掷。</w:t>
      </w:r>
    </w:p>
    <w:p>
      <w:pPr>
        <w:spacing w:line="360" w:lineRule="auto"/>
        <w:rPr>
          <w:rFonts w:asciiTheme="minorEastAsia" w:hAnsiTheme="minorEastAsia"/>
          <w:sz w:val="24"/>
          <w:szCs w:val="24"/>
        </w:rPr>
      </w:pPr>
      <w:r>
        <w:rPr>
          <w:rFonts w:asciiTheme="minorEastAsia" w:hAnsiTheme="minorEastAsia"/>
          <w:sz w:val="24"/>
          <w:szCs w:val="24"/>
        </w:rPr>
        <w:t>8.6.10高空传接物件时，应做到从手交到手</w:t>
      </w:r>
      <w:r>
        <w:rPr>
          <w:rFonts w:hint="eastAsia" w:asciiTheme="minorEastAsia" w:hAnsiTheme="minorEastAsia"/>
          <w:sz w:val="24"/>
          <w:szCs w:val="24"/>
        </w:rPr>
        <w:t>，</w:t>
      </w:r>
      <w:r>
        <w:rPr>
          <w:rFonts w:asciiTheme="minorEastAsia" w:hAnsiTheme="minorEastAsia"/>
          <w:sz w:val="24"/>
          <w:szCs w:val="24"/>
        </w:rPr>
        <w:t>上下传递物件时，必须使用强度足够的绳索，以免掉落。</w:t>
      </w:r>
    </w:p>
    <w:p>
      <w:pPr>
        <w:spacing w:line="360" w:lineRule="auto"/>
        <w:rPr>
          <w:rFonts w:asciiTheme="minorEastAsia" w:hAnsiTheme="minorEastAsia"/>
          <w:sz w:val="24"/>
          <w:szCs w:val="24"/>
        </w:rPr>
      </w:pPr>
      <w:r>
        <w:rPr>
          <w:rFonts w:asciiTheme="minorEastAsia" w:hAnsiTheme="minorEastAsia"/>
          <w:sz w:val="24"/>
          <w:szCs w:val="24"/>
        </w:rPr>
        <w:t>8.7擦洗玻璃窗或挂横幅标语等非生产性工作时，必须佩戴安全带并挂牢。</w:t>
      </w:r>
    </w:p>
    <w:p>
      <w:pPr>
        <w:spacing w:line="360" w:lineRule="auto"/>
        <w:rPr>
          <w:rFonts w:asciiTheme="minorEastAsia" w:hAnsiTheme="minorEastAsia"/>
          <w:sz w:val="24"/>
          <w:szCs w:val="24"/>
        </w:rPr>
      </w:pPr>
      <w:r>
        <w:rPr>
          <w:rFonts w:asciiTheme="minorEastAsia" w:hAnsiTheme="minorEastAsia"/>
          <w:sz w:val="24"/>
          <w:szCs w:val="24"/>
        </w:rPr>
        <w:t>8.8凡是承载</w:t>
      </w:r>
      <w:r>
        <w:rPr>
          <w:rFonts w:hint="eastAsia" w:asciiTheme="minorEastAsia" w:hAnsiTheme="minorEastAsia"/>
          <w:sz w:val="24"/>
          <w:szCs w:val="24"/>
          <w:lang w:eastAsia="zh-CN"/>
        </w:rPr>
        <w:t>生产设备</w:t>
      </w:r>
      <w:r>
        <w:rPr>
          <w:rFonts w:asciiTheme="minorEastAsia" w:hAnsiTheme="minorEastAsia"/>
          <w:sz w:val="24"/>
          <w:szCs w:val="24"/>
        </w:rPr>
        <w:t>超过十五米高的脚手架，必须先经搭设部门设计，并经使用部门负责人审核后报安全主管审批方可搭设。</w:t>
      </w:r>
    </w:p>
    <w:p>
      <w:pPr>
        <w:spacing w:line="360" w:lineRule="auto"/>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9</w:t>
      </w:r>
      <w:r>
        <w:rPr>
          <w:rFonts w:asciiTheme="minorEastAsia" w:hAnsiTheme="minorEastAsia"/>
          <w:sz w:val="24"/>
          <w:szCs w:val="24"/>
        </w:rPr>
        <w:t>脚手架的搭设及拆除要求</w:t>
      </w:r>
    </w:p>
    <w:p>
      <w:pPr>
        <w:spacing w:line="360" w:lineRule="auto"/>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9</w:t>
      </w:r>
      <w:r>
        <w:rPr>
          <w:rFonts w:asciiTheme="minorEastAsia" w:hAnsiTheme="minorEastAsia"/>
          <w:sz w:val="24"/>
          <w:szCs w:val="24"/>
        </w:rPr>
        <w:t>.1 搭设、拆除脚手架时，</w:t>
      </w:r>
      <w:r>
        <w:rPr>
          <w:rFonts w:hint="eastAsia" w:asciiTheme="minorEastAsia" w:hAnsiTheme="minorEastAsia"/>
          <w:sz w:val="24"/>
          <w:szCs w:val="24"/>
          <w:lang w:eastAsia="zh-CN"/>
        </w:rPr>
        <w:t>作业</w:t>
      </w:r>
      <w:r>
        <w:rPr>
          <w:rFonts w:asciiTheme="minorEastAsia" w:hAnsiTheme="minorEastAsia"/>
          <w:sz w:val="24"/>
          <w:szCs w:val="24"/>
        </w:rPr>
        <w:t>单位应设专职安全员在现场进行监护。</w:t>
      </w:r>
    </w:p>
    <w:p>
      <w:pPr>
        <w:spacing w:line="360" w:lineRule="auto"/>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9</w:t>
      </w:r>
      <w:r>
        <w:rPr>
          <w:rFonts w:asciiTheme="minorEastAsia" w:hAnsiTheme="minorEastAsia"/>
          <w:sz w:val="24"/>
          <w:szCs w:val="24"/>
        </w:rPr>
        <w:t>.2 在搭设、拆除脚手架时超过2米（含2米）的必须系好安全带。</w:t>
      </w:r>
    </w:p>
    <w:p>
      <w:pPr>
        <w:spacing w:line="360" w:lineRule="auto"/>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9</w:t>
      </w:r>
      <w:r>
        <w:rPr>
          <w:rFonts w:asciiTheme="minorEastAsia" w:hAnsiTheme="minorEastAsia"/>
          <w:sz w:val="24"/>
          <w:szCs w:val="24"/>
        </w:rPr>
        <w:t>.3 两层以上的多层脚手架（包括固定式脚手架），每层必须设固定的上下行人斜梯或直梯并设有扶手栏杆，梯级必须坚固，不得缺层，梯级间距不得大于40cm。</w:t>
      </w:r>
    </w:p>
    <w:p>
      <w:pPr>
        <w:spacing w:line="360" w:lineRule="auto"/>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9</w:t>
      </w:r>
      <w:r>
        <w:rPr>
          <w:rFonts w:asciiTheme="minorEastAsia" w:hAnsiTheme="minorEastAsia"/>
          <w:sz w:val="24"/>
          <w:szCs w:val="24"/>
        </w:rPr>
        <w:t>.4各种脚手架、板的搭设，必须平稳牢固，不得松动摇晃，脚手板的临空一面，必须按规定设置1.05-1.3米高的防护栏杆（悬空高度大于15米时，护栏高度不得低于1.3米），如因</w:t>
      </w:r>
      <w:r>
        <w:rPr>
          <w:rFonts w:hint="eastAsia" w:asciiTheme="minorEastAsia" w:hAnsiTheme="minorEastAsia"/>
          <w:sz w:val="24"/>
          <w:szCs w:val="24"/>
          <w:lang w:eastAsia="zh-CN"/>
        </w:rPr>
        <w:t>作业</w:t>
      </w:r>
      <w:r>
        <w:rPr>
          <w:rFonts w:asciiTheme="minorEastAsia" w:hAnsiTheme="minorEastAsia"/>
          <w:sz w:val="24"/>
          <w:szCs w:val="24"/>
        </w:rPr>
        <w:t>需要，局部不设防护栏杆的，必须通知搭架队在无防护樯杆处应用安全防护绳加以保护。脚手架、板的附近，不准架设高于36V输电线和电气装置</w:t>
      </w:r>
      <w:r>
        <w:rPr>
          <w:rFonts w:hint="eastAsia" w:asciiTheme="minorEastAsia" w:hAnsiTheme="minorEastAsia"/>
          <w:sz w:val="24"/>
          <w:szCs w:val="24"/>
        </w:rPr>
        <w:t>，</w:t>
      </w:r>
      <w:r>
        <w:rPr>
          <w:rFonts w:asciiTheme="minorEastAsia" w:hAnsiTheme="minorEastAsia"/>
          <w:sz w:val="24"/>
          <w:szCs w:val="24"/>
        </w:rPr>
        <w:t>如有无法拆除的原有电气设备，必须采取安全可靠的隔离措施。</w:t>
      </w:r>
    </w:p>
    <w:p>
      <w:pPr>
        <w:spacing w:line="360" w:lineRule="auto"/>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9</w:t>
      </w:r>
      <w:r>
        <w:rPr>
          <w:rFonts w:asciiTheme="minorEastAsia" w:hAnsiTheme="minorEastAsia"/>
          <w:sz w:val="24"/>
          <w:szCs w:val="24"/>
        </w:rPr>
        <w:t>.5悬挂式脚手不能用麻绳等可燃物质作为吊挂物。</w:t>
      </w:r>
    </w:p>
    <w:p>
      <w:pPr>
        <w:spacing w:line="360" w:lineRule="auto"/>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9</w:t>
      </w:r>
      <w:r>
        <w:rPr>
          <w:rFonts w:asciiTheme="minorEastAsia" w:hAnsiTheme="minorEastAsia"/>
          <w:sz w:val="24"/>
          <w:szCs w:val="24"/>
        </w:rPr>
        <w:t>.6单根角铁支撑的脚手应有斜撑。</w:t>
      </w:r>
    </w:p>
    <w:p>
      <w:pPr>
        <w:spacing w:line="360" w:lineRule="auto"/>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9</w:t>
      </w:r>
      <w:r>
        <w:rPr>
          <w:rFonts w:asciiTheme="minorEastAsia" w:hAnsiTheme="minorEastAsia"/>
          <w:sz w:val="24"/>
          <w:szCs w:val="24"/>
        </w:rPr>
        <w:t>.</w:t>
      </w:r>
      <w:r>
        <w:rPr>
          <w:rFonts w:hint="eastAsia" w:asciiTheme="minorEastAsia" w:hAnsiTheme="minorEastAsia"/>
          <w:sz w:val="24"/>
          <w:szCs w:val="24"/>
        </w:rPr>
        <w:t>7</w:t>
      </w:r>
      <w:r>
        <w:rPr>
          <w:rFonts w:asciiTheme="minorEastAsia" w:hAnsiTheme="minorEastAsia"/>
          <w:sz w:val="24"/>
          <w:szCs w:val="24"/>
        </w:rPr>
        <w:t>悬空单行跳板或引板的宽度不得小于60厘米；双行跳板或引板的宽度不得小于120厘米，活动搁置端头不得短于1米，坡度不能大于30度，跳板两侧必须架设不低于1.2米的护栏，同时下方要设安全网</w:t>
      </w:r>
      <w:r>
        <w:rPr>
          <w:rFonts w:hint="eastAsia" w:asciiTheme="minorEastAsia" w:hAnsiTheme="minorEastAsia"/>
          <w:sz w:val="24"/>
          <w:szCs w:val="24"/>
        </w:rPr>
        <w:t>，</w:t>
      </w:r>
      <w:r>
        <w:rPr>
          <w:rFonts w:asciiTheme="minorEastAsia" w:hAnsiTheme="minorEastAsia"/>
          <w:sz w:val="24"/>
          <w:szCs w:val="24"/>
        </w:rPr>
        <w:t>木质跳板或引板必须使用坚硬木质板，其厚度不得小于5厘米，板面要设防滑板条。</w:t>
      </w:r>
    </w:p>
    <w:p>
      <w:pPr>
        <w:spacing w:line="360" w:lineRule="auto"/>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9</w:t>
      </w:r>
      <w:r>
        <w:rPr>
          <w:rFonts w:asciiTheme="minorEastAsia" w:hAnsiTheme="minorEastAsia"/>
          <w:sz w:val="24"/>
          <w:szCs w:val="24"/>
        </w:rPr>
        <w:t>.</w:t>
      </w:r>
      <w:r>
        <w:rPr>
          <w:rFonts w:hint="eastAsia" w:asciiTheme="minorEastAsia" w:hAnsiTheme="minorEastAsia"/>
          <w:sz w:val="24"/>
          <w:szCs w:val="24"/>
        </w:rPr>
        <w:t xml:space="preserve">8 </w:t>
      </w:r>
      <w:r>
        <w:rPr>
          <w:rFonts w:asciiTheme="minorEastAsia" w:hAnsiTheme="minorEastAsia"/>
          <w:sz w:val="24"/>
          <w:szCs w:val="24"/>
        </w:rPr>
        <w:t>使用的木质脚手板的长度在4米以上的，其厚度不得小于5厘米，并应三点受力支撑，两端搭头30厘米，并绑扎牢固。</w:t>
      </w:r>
    </w:p>
    <w:p>
      <w:pPr>
        <w:spacing w:line="360" w:lineRule="auto"/>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9</w:t>
      </w:r>
      <w:r>
        <w:rPr>
          <w:rFonts w:asciiTheme="minorEastAsia" w:hAnsiTheme="minorEastAsia"/>
          <w:sz w:val="24"/>
          <w:szCs w:val="24"/>
        </w:rPr>
        <w:t>.1</w:t>
      </w:r>
      <w:r>
        <w:rPr>
          <w:rFonts w:hint="eastAsia" w:asciiTheme="minorEastAsia" w:hAnsiTheme="minorEastAsia"/>
          <w:sz w:val="24"/>
          <w:szCs w:val="24"/>
        </w:rPr>
        <w:t>0</w:t>
      </w:r>
      <w:r>
        <w:rPr>
          <w:rFonts w:asciiTheme="minorEastAsia" w:hAnsiTheme="minorEastAsia"/>
          <w:sz w:val="24"/>
          <w:szCs w:val="24"/>
        </w:rPr>
        <w:t>搭设的脚手架在5米以上应设φ8-10mm钢丝绳或加设钢性栏杆，供移动作业人员系安全带。</w:t>
      </w:r>
    </w:p>
    <w:p>
      <w:pPr>
        <w:spacing w:line="360" w:lineRule="auto"/>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9</w:t>
      </w:r>
      <w:r>
        <w:rPr>
          <w:rFonts w:asciiTheme="minorEastAsia" w:hAnsiTheme="minorEastAsia"/>
          <w:sz w:val="24"/>
          <w:szCs w:val="24"/>
        </w:rPr>
        <w:t>.1</w:t>
      </w:r>
      <w:r>
        <w:rPr>
          <w:rFonts w:hint="eastAsia" w:asciiTheme="minorEastAsia" w:hAnsiTheme="minorEastAsia"/>
          <w:sz w:val="24"/>
          <w:szCs w:val="24"/>
        </w:rPr>
        <w:t>1</w:t>
      </w:r>
      <w:r>
        <w:rPr>
          <w:rFonts w:asciiTheme="minorEastAsia" w:hAnsiTheme="minorEastAsia"/>
          <w:sz w:val="24"/>
          <w:szCs w:val="24"/>
        </w:rPr>
        <w:t>脚手架、板搭好后，应按规定要求进行验收。</w:t>
      </w:r>
    </w:p>
    <w:p>
      <w:pPr>
        <w:spacing w:line="360" w:lineRule="auto"/>
        <w:rPr>
          <w:rFonts w:asciiTheme="minorEastAsia" w:hAnsiTheme="minorEastAsia"/>
          <w:sz w:val="24"/>
          <w:szCs w:val="24"/>
        </w:rPr>
      </w:pPr>
      <w:r>
        <w:rPr>
          <w:rFonts w:asciiTheme="minorEastAsia" w:hAnsiTheme="minorEastAsia"/>
          <w:sz w:val="24"/>
          <w:szCs w:val="24"/>
        </w:rPr>
        <w:t>8.1</w:t>
      </w:r>
      <w:r>
        <w:rPr>
          <w:rFonts w:hint="eastAsia" w:asciiTheme="minorEastAsia" w:hAnsiTheme="minorEastAsia"/>
          <w:sz w:val="24"/>
          <w:szCs w:val="24"/>
        </w:rPr>
        <w:t>0</w:t>
      </w:r>
      <w:r>
        <w:rPr>
          <w:rFonts w:asciiTheme="minorEastAsia" w:hAnsiTheme="minorEastAsia"/>
          <w:sz w:val="24"/>
          <w:szCs w:val="24"/>
        </w:rPr>
        <w:t>脚手架使用的要求</w:t>
      </w:r>
    </w:p>
    <w:p>
      <w:pPr>
        <w:spacing w:line="360" w:lineRule="auto"/>
        <w:rPr>
          <w:rFonts w:asciiTheme="minorEastAsia" w:hAnsiTheme="minorEastAsia" w:eastAsiaTheme="minorEastAsia"/>
          <w:sz w:val="24"/>
          <w:szCs w:val="24"/>
        </w:rPr>
      </w:pPr>
      <w:r>
        <w:rPr>
          <w:rFonts w:asciiTheme="minorEastAsia" w:hAnsiTheme="minorEastAsia"/>
          <w:sz w:val="24"/>
          <w:szCs w:val="24"/>
        </w:rPr>
        <w:t>8.</w:t>
      </w:r>
      <w:r>
        <w:rPr>
          <w:rFonts w:hint="eastAsia" w:asciiTheme="minorEastAsia" w:hAnsiTheme="minorEastAsia"/>
          <w:sz w:val="24"/>
          <w:szCs w:val="24"/>
        </w:rPr>
        <w:t>10</w:t>
      </w:r>
      <w:r>
        <w:rPr>
          <w:rFonts w:asciiTheme="minorEastAsia" w:hAnsiTheme="minorEastAsia"/>
          <w:sz w:val="24"/>
          <w:szCs w:val="24"/>
        </w:rPr>
        <w:t>.1只有经过验收合格的脚手架才能使用</w:t>
      </w:r>
      <w:r>
        <w:rPr>
          <w:rFonts w:hint="eastAsia" w:asciiTheme="minorEastAsia" w:hAnsiTheme="minorEastAsia"/>
          <w:sz w:val="24"/>
          <w:szCs w:val="24"/>
        </w:rPr>
        <w:t>：</w:t>
      </w:r>
    </w:p>
    <w:p>
      <w:pPr>
        <w:spacing w:line="360" w:lineRule="auto"/>
        <w:rPr>
          <w:rFonts w:asciiTheme="minorEastAsia" w:hAnsiTheme="minorEastAsia" w:eastAsiaTheme="minorEastAsia"/>
          <w:sz w:val="24"/>
          <w:szCs w:val="24"/>
        </w:rPr>
      </w:pPr>
      <w:r>
        <w:rPr>
          <w:rFonts w:asciiTheme="minorEastAsia" w:hAnsiTheme="minorEastAsia"/>
          <w:sz w:val="24"/>
          <w:szCs w:val="24"/>
        </w:rPr>
        <w:t>8.</w:t>
      </w:r>
      <w:r>
        <w:rPr>
          <w:rFonts w:hint="eastAsia" w:asciiTheme="minorEastAsia" w:hAnsiTheme="minorEastAsia"/>
          <w:sz w:val="24"/>
          <w:szCs w:val="24"/>
        </w:rPr>
        <w:t>10</w:t>
      </w:r>
      <w:r>
        <w:rPr>
          <w:rFonts w:asciiTheme="minorEastAsia" w:hAnsiTheme="minorEastAsia"/>
          <w:sz w:val="24"/>
          <w:szCs w:val="24"/>
        </w:rPr>
        <w:t>.2对已验收合格的脚手架、板，任何人不得擅自拆卸、改设</w:t>
      </w:r>
      <w:r>
        <w:rPr>
          <w:rFonts w:hint="eastAsia" w:asciiTheme="minorEastAsia" w:hAnsiTheme="minorEastAsia"/>
          <w:sz w:val="24"/>
          <w:szCs w:val="24"/>
        </w:rPr>
        <w:t>：</w:t>
      </w:r>
    </w:p>
    <w:p>
      <w:pPr>
        <w:spacing w:line="360" w:lineRule="auto"/>
        <w:rPr>
          <w:rFonts w:asciiTheme="minorEastAsia" w:hAnsiTheme="minorEastAsia" w:eastAsiaTheme="minorEastAsia"/>
          <w:sz w:val="24"/>
          <w:szCs w:val="24"/>
        </w:rPr>
      </w:pPr>
      <w:r>
        <w:rPr>
          <w:rFonts w:asciiTheme="minorEastAsia" w:hAnsiTheme="minorEastAsia"/>
          <w:sz w:val="24"/>
          <w:szCs w:val="24"/>
        </w:rPr>
        <w:t>8.</w:t>
      </w:r>
      <w:r>
        <w:rPr>
          <w:rFonts w:hint="eastAsia" w:asciiTheme="minorEastAsia" w:hAnsiTheme="minorEastAsia"/>
          <w:sz w:val="24"/>
          <w:szCs w:val="24"/>
        </w:rPr>
        <w:t>10</w:t>
      </w:r>
      <w:r>
        <w:rPr>
          <w:rFonts w:asciiTheme="minorEastAsia" w:hAnsiTheme="minorEastAsia"/>
          <w:sz w:val="24"/>
          <w:szCs w:val="24"/>
        </w:rPr>
        <w:t>.3脚手架严禁超负荷使用，常规脚手架每平方米的承载重量不能超过200公斤</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asciiTheme="minorEastAsia" w:hAnsiTheme="minorEastAsia"/>
          <w:sz w:val="24"/>
          <w:szCs w:val="24"/>
        </w:rPr>
        <w:t>8.</w:t>
      </w:r>
      <w:r>
        <w:rPr>
          <w:rFonts w:hint="eastAsia" w:asciiTheme="minorEastAsia" w:hAnsiTheme="minorEastAsia"/>
          <w:sz w:val="24"/>
          <w:szCs w:val="24"/>
        </w:rPr>
        <w:t>10</w:t>
      </w:r>
      <w:r>
        <w:rPr>
          <w:rFonts w:asciiTheme="minorEastAsia" w:hAnsiTheme="minorEastAsia"/>
          <w:sz w:val="24"/>
          <w:szCs w:val="24"/>
        </w:rPr>
        <w:t>.4在使用过程中，搭设脚手架的单位应经常巡查脚手架的状态，发现问题及时采取措施。</w:t>
      </w:r>
    </w:p>
    <w:p>
      <w:pPr>
        <w:pStyle w:val="4"/>
        <w:spacing w:before="0" w:after="0" w:line="360" w:lineRule="auto"/>
        <w:rPr>
          <w:rFonts w:asciiTheme="minorEastAsia" w:hAnsiTheme="minorEastAsia" w:eastAsiaTheme="minorEastAsia"/>
          <w:color w:val="000000"/>
          <w:sz w:val="24"/>
        </w:rPr>
      </w:pPr>
      <w:bookmarkStart w:id="586" w:name="_Toc529462300"/>
      <w:bookmarkStart w:id="587" w:name="_Toc21478"/>
      <w:r>
        <w:rPr>
          <w:rFonts w:hint="eastAsia" w:asciiTheme="minorEastAsia" w:hAnsiTheme="minorEastAsia" w:eastAsiaTheme="minorEastAsia"/>
          <w:color w:val="000000"/>
          <w:sz w:val="24"/>
        </w:rPr>
        <w:t>9 附则</w:t>
      </w:r>
      <w:bookmarkEnd w:id="586"/>
      <w:bookmarkEnd w:id="587"/>
    </w:p>
    <w:p>
      <w:pPr>
        <w:spacing w:line="360" w:lineRule="auto"/>
        <w:rPr>
          <w:rFonts w:asciiTheme="minorEastAsia" w:hAnsiTheme="minorEastAsia"/>
          <w:sz w:val="24"/>
          <w:szCs w:val="24"/>
        </w:rPr>
      </w:pPr>
      <w:r>
        <w:rPr>
          <w:rFonts w:hint="eastAsia" w:asciiTheme="minorEastAsia" w:hAnsiTheme="minorEastAsia"/>
          <w:sz w:val="24"/>
          <w:szCs w:val="24"/>
        </w:rPr>
        <w:t>9.1本制度解释权归工程部所有。</w:t>
      </w:r>
    </w:p>
    <w:p>
      <w:pPr>
        <w:spacing w:line="360" w:lineRule="auto"/>
        <w:rPr>
          <w:rFonts w:asciiTheme="minorEastAsia" w:hAnsiTheme="minorEastAsia"/>
          <w:sz w:val="24"/>
          <w:szCs w:val="24"/>
        </w:rPr>
      </w:pPr>
      <w:r>
        <w:rPr>
          <w:rFonts w:hint="eastAsia" w:asciiTheme="minorEastAsia" w:hAnsiTheme="minorEastAsia"/>
          <w:sz w:val="24"/>
          <w:szCs w:val="24"/>
        </w:rPr>
        <w:t>9.2本制度自印发之日起实施。</w:t>
      </w:r>
    </w:p>
    <w:p>
      <w:pPr>
        <w:spacing w:line="360" w:lineRule="auto"/>
        <w:rPr>
          <w:rFonts w:asciiTheme="minorEastAsia" w:hAnsiTheme="minorEastAsia"/>
          <w:sz w:val="24"/>
          <w:szCs w:val="24"/>
        </w:rPr>
      </w:pPr>
    </w:p>
    <w:p>
      <w:r>
        <w:br w:type="page"/>
      </w:r>
    </w:p>
    <w:p>
      <w:pPr>
        <w:pStyle w:val="3"/>
        <w:rPr>
          <w:rFonts w:cs="Arial" w:asciiTheme="minorEastAsia" w:hAnsiTheme="minorEastAsia" w:eastAsiaTheme="minorEastAsia"/>
          <w:sz w:val="28"/>
          <w:szCs w:val="28"/>
        </w:rPr>
      </w:pPr>
      <w:bookmarkStart w:id="588" w:name="_Toc12625_WPSOffice_Level1"/>
      <w:bookmarkStart w:id="589" w:name="_Toc7040"/>
      <w:r>
        <w:rPr>
          <w:rFonts w:hint="eastAsia" w:cs="Arial" w:asciiTheme="minorEastAsia" w:hAnsiTheme="minorEastAsia" w:eastAsiaTheme="minorEastAsia"/>
          <w:sz w:val="28"/>
          <w:szCs w:val="28"/>
        </w:rPr>
        <w:t>二十六、起重吊装安全管理制度</w:t>
      </w:r>
      <w:bookmarkEnd w:id="588"/>
      <w:bookmarkEnd w:id="589"/>
    </w:p>
    <w:p>
      <w:pPr>
        <w:pStyle w:val="4"/>
        <w:spacing w:before="0" w:after="0" w:line="360" w:lineRule="auto"/>
        <w:rPr>
          <w:rFonts w:asciiTheme="minorEastAsia" w:hAnsiTheme="minorEastAsia" w:eastAsiaTheme="minorEastAsia"/>
          <w:color w:val="000000"/>
          <w:sz w:val="24"/>
        </w:rPr>
      </w:pPr>
      <w:bookmarkStart w:id="590" w:name="_Toc529462302"/>
      <w:bookmarkStart w:id="591" w:name="_Toc19456"/>
      <w:r>
        <w:rPr>
          <w:rFonts w:hint="eastAsia" w:asciiTheme="minorEastAsia" w:hAnsiTheme="minorEastAsia" w:eastAsiaTheme="minorEastAsia"/>
          <w:color w:val="000000"/>
          <w:sz w:val="24"/>
        </w:rPr>
        <w:t>1目的</w:t>
      </w:r>
      <w:bookmarkEnd w:id="590"/>
      <w:bookmarkEnd w:id="591"/>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为了加强起重吊装</w:t>
      </w:r>
      <w:r>
        <w:rPr>
          <w:rFonts w:hint="eastAsia" w:asciiTheme="minorEastAsia" w:hAnsiTheme="minorEastAsia"/>
          <w:sz w:val="24"/>
        </w:rPr>
        <w:t>安全</w:t>
      </w:r>
      <w:r>
        <w:rPr>
          <w:rFonts w:hint="eastAsia" w:asciiTheme="minorEastAsia" w:hAnsiTheme="minorEastAsia" w:eastAsiaTheme="minorEastAsia"/>
          <w:sz w:val="24"/>
        </w:rPr>
        <w:t>管理，</w:t>
      </w:r>
      <w:r>
        <w:rPr>
          <w:rFonts w:asciiTheme="minorEastAsia" w:hAnsiTheme="minorEastAsia" w:eastAsiaTheme="minorEastAsia"/>
          <w:sz w:val="24"/>
        </w:rPr>
        <w:t>防止发生事故，</w:t>
      </w:r>
      <w:r>
        <w:rPr>
          <w:rFonts w:hint="eastAsia" w:asciiTheme="minorEastAsia" w:hAnsiTheme="minorEastAsia" w:eastAsiaTheme="minorEastAsia"/>
          <w:sz w:val="24"/>
        </w:rPr>
        <w:t>依据《特种设备安全法》相关要求制定本制度。</w:t>
      </w:r>
    </w:p>
    <w:p>
      <w:pPr>
        <w:pStyle w:val="4"/>
        <w:spacing w:before="0" w:after="0" w:line="360" w:lineRule="auto"/>
        <w:rPr>
          <w:rFonts w:asciiTheme="minorEastAsia" w:hAnsiTheme="minorEastAsia" w:eastAsiaTheme="minorEastAsia"/>
          <w:color w:val="000000"/>
          <w:sz w:val="24"/>
        </w:rPr>
      </w:pPr>
      <w:bookmarkStart w:id="592" w:name="_Toc529462303"/>
      <w:bookmarkStart w:id="593" w:name="_Toc14986"/>
      <w:r>
        <w:rPr>
          <w:rFonts w:hint="eastAsia" w:asciiTheme="minorEastAsia" w:hAnsiTheme="minorEastAsia" w:eastAsiaTheme="minorEastAsia"/>
          <w:color w:val="000000"/>
          <w:sz w:val="24"/>
        </w:rPr>
        <w:t>2适用范围</w:t>
      </w:r>
      <w:bookmarkEnd w:id="592"/>
      <w:bookmarkEnd w:id="593"/>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w:t>
      </w:r>
      <w:r>
        <w:rPr>
          <w:rFonts w:hint="eastAsia" w:asciiTheme="minorEastAsia" w:hAnsiTheme="minorEastAsia" w:eastAsiaTheme="minorEastAsia"/>
          <w:sz w:val="24"/>
        </w:rPr>
        <w:t>制度</w:t>
      </w:r>
      <w:r>
        <w:rPr>
          <w:rFonts w:asciiTheme="minorEastAsia" w:hAnsiTheme="minorEastAsia" w:eastAsiaTheme="minorEastAsia"/>
          <w:sz w:val="24"/>
        </w:rPr>
        <w:t>适用于</w:t>
      </w:r>
      <w:r>
        <w:rPr>
          <w:rFonts w:hint="eastAsia" w:asciiTheme="minorEastAsia" w:hAnsiTheme="minorEastAsia" w:eastAsiaTheme="minorEastAsia"/>
          <w:sz w:val="24"/>
        </w:rPr>
        <w:t>本公司范围内起重吊装</w:t>
      </w:r>
      <w:r>
        <w:rPr>
          <w:rFonts w:asciiTheme="minorEastAsia" w:hAnsiTheme="minorEastAsia" w:eastAsiaTheme="minorEastAsia"/>
          <w:sz w:val="24"/>
        </w:rPr>
        <w:t>作业安全管理。</w:t>
      </w:r>
    </w:p>
    <w:p>
      <w:pPr>
        <w:pStyle w:val="4"/>
        <w:spacing w:before="0" w:after="0" w:line="360" w:lineRule="auto"/>
        <w:rPr>
          <w:rFonts w:asciiTheme="minorEastAsia" w:hAnsiTheme="minorEastAsia" w:eastAsiaTheme="minorEastAsia"/>
          <w:color w:val="000000"/>
          <w:sz w:val="24"/>
        </w:rPr>
      </w:pPr>
      <w:bookmarkStart w:id="594" w:name="_Toc3860"/>
      <w:bookmarkStart w:id="595" w:name="_Toc31718"/>
      <w:bookmarkStart w:id="596" w:name="_Toc7181"/>
      <w:bookmarkStart w:id="597" w:name="_Toc28427"/>
      <w:bookmarkStart w:id="598" w:name="_Toc529462304"/>
      <w:bookmarkStart w:id="599" w:name="_Toc27903"/>
      <w:r>
        <w:rPr>
          <w:rFonts w:hint="eastAsia" w:asciiTheme="minorEastAsia" w:hAnsiTheme="minorEastAsia" w:eastAsiaTheme="minorEastAsia"/>
          <w:color w:val="000000"/>
          <w:sz w:val="24"/>
        </w:rPr>
        <w:t>3一般规定</w:t>
      </w:r>
      <w:bookmarkEnd w:id="594"/>
      <w:bookmarkEnd w:id="595"/>
      <w:bookmarkEnd w:id="596"/>
      <w:bookmarkEnd w:id="597"/>
      <w:bookmarkEnd w:id="598"/>
      <w:bookmarkEnd w:id="599"/>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3.1  公司应根据</w:t>
      </w:r>
      <w:r>
        <w:rPr>
          <w:rFonts w:hint="eastAsia" w:asciiTheme="minorEastAsia" w:hAnsiTheme="minorEastAsia" w:eastAsiaTheme="minorEastAsia"/>
          <w:sz w:val="24"/>
          <w:lang w:eastAsia="zh-CN"/>
        </w:rPr>
        <w:t>生产设备</w:t>
      </w:r>
      <w:r>
        <w:rPr>
          <w:rFonts w:hint="eastAsia" w:asciiTheme="minorEastAsia" w:hAnsiTheme="minorEastAsia" w:eastAsiaTheme="minorEastAsia"/>
          <w:sz w:val="24"/>
        </w:rPr>
        <w:t>的种类、数量和复杂程度，设立专职或兼职的工程技术人员负责</w:t>
      </w:r>
      <w:r>
        <w:rPr>
          <w:rFonts w:hint="eastAsia" w:asciiTheme="minorEastAsia" w:hAnsiTheme="minorEastAsia" w:eastAsiaTheme="minorEastAsia"/>
          <w:sz w:val="24"/>
          <w:lang w:eastAsia="zh-CN"/>
        </w:rPr>
        <w:t>生产设备</w:t>
      </w:r>
      <w:r>
        <w:rPr>
          <w:rFonts w:hint="eastAsia" w:asciiTheme="minorEastAsia" w:hAnsiTheme="minorEastAsia" w:eastAsiaTheme="minorEastAsia"/>
          <w:sz w:val="24"/>
        </w:rPr>
        <w:t xml:space="preserve">的管理工作。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3.2  使用单位应建立必要的</w:t>
      </w:r>
      <w:r>
        <w:rPr>
          <w:rFonts w:hint="eastAsia" w:asciiTheme="minorEastAsia" w:hAnsiTheme="minorEastAsia" w:eastAsiaTheme="minorEastAsia"/>
          <w:sz w:val="24"/>
          <w:lang w:eastAsia="zh-CN"/>
        </w:rPr>
        <w:t>生产设备</w:t>
      </w:r>
      <w:r>
        <w:rPr>
          <w:rFonts w:hint="eastAsia" w:asciiTheme="minorEastAsia" w:hAnsiTheme="minorEastAsia" w:eastAsiaTheme="minorEastAsia"/>
          <w:sz w:val="24"/>
        </w:rPr>
        <w:t xml:space="preserve">检修维护、定期检验、安全操作规程。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3.3 必须对</w:t>
      </w:r>
      <w:r>
        <w:rPr>
          <w:rFonts w:hint="eastAsia" w:asciiTheme="minorEastAsia" w:hAnsiTheme="minorEastAsia" w:eastAsiaTheme="minorEastAsia"/>
          <w:sz w:val="24"/>
          <w:lang w:eastAsia="zh-CN"/>
        </w:rPr>
        <w:t>生产设备</w:t>
      </w:r>
      <w:r>
        <w:rPr>
          <w:rFonts w:hint="eastAsia" w:asciiTheme="minorEastAsia" w:hAnsiTheme="minorEastAsia" w:eastAsiaTheme="minorEastAsia"/>
          <w:sz w:val="24"/>
        </w:rPr>
        <w:t xml:space="preserve">逐台进行登记和建立设备档案，档案内容应包括产品合格证、质量证明书、图纸等原始技术资料，以及运行记录、历次技术检验报告、大修理、改变原设计性能和重大事故记录等。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3.4 各种不同规格型号的</w:t>
      </w:r>
      <w:r>
        <w:rPr>
          <w:rFonts w:hint="eastAsia" w:asciiTheme="minorEastAsia" w:hAnsiTheme="minorEastAsia" w:eastAsiaTheme="minorEastAsia"/>
          <w:sz w:val="24"/>
          <w:lang w:eastAsia="zh-CN"/>
        </w:rPr>
        <w:t>生产设备</w:t>
      </w:r>
      <w:r>
        <w:rPr>
          <w:rFonts w:hint="eastAsia" w:asciiTheme="minorEastAsia" w:hAnsiTheme="minorEastAsia" w:eastAsiaTheme="minorEastAsia"/>
          <w:sz w:val="24"/>
        </w:rPr>
        <w:t>都要按《</w:t>
      </w:r>
      <w:r>
        <w:fldChar w:fldCharType="begin"/>
      </w:r>
      <w:r>
        <w:instrText xml:space="preserve"> HYPERLINK "http://www.so.com/s?q=%E8%B5%B7%E9%87%8D%E6%9C%BA%E6%A2%B0%E5%AE%89%E5%85%A8%E8%A7%84%E7%A8%8B&amp;ie=utf-8&amp;src=internal_wenda_recommend_text" \t "http://wenda.so.com/q/_blank" </w:instrText>
      </w:r>
      <w:r>
        <w:fldChar w:fldCharType="separate"/>
      </w:r>
      <w:r>
        <w:rPr>
          <w:rFonts w:hint="eastAsia" w:asciiTheme="minorEastAsia" w:hAnsiTheme="minorEastAsia" w:eastAsiaTheme="minorEastAsia"/>
          <w:sz w:val="24"/>
          <w:lang w:eastAsia="zh-CN"/>
        </w:rPr>
        <w:t>生产设备</w:t>
      </w:r>
      <w:r>
        <w:rPr>
          <w:rFonts w:hint="eastAsia" w:asciiTheme="minorEastAsia" w:hAnsiTheme="minorEastAsia" w:eastAsiaTheme="minorEastAsia"/>
          <w:sz w:val="24"/>
        </w:rPr>
        <w:t>安全规程</w: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 xml:space="preserve">》的规定装设相应的安全保护装置。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3.5 操作人员必须进行专门培训，经考试取得合格证后方能操作。 </w:t>
      </w:r>
    </w:p>
    <w:p>
      <w:pPr>
        <w:pStyle w:val="4"/>
        <w:spacing w:before="0" w:after="0" w:line="360" w:lineRule="auto"/>
        <w:rPr>
          <w:rFonts w:asciiTheme="minorEastAsia" w:hAnsiTheme="minorEastAsia" w:eastAsiaTheme="minorEastAsia"/>
          <w:color w:val="000000"/>
          <w:sz w:val="24"/>
        </w:rPr>
      </w:pPr>
      <w:bookmarkStart w:id="600" w:name="_Toc19988"/>
      <w:bookmarkStart w:id="601" w:name="_Toc15163"/>
      <w:bookmarkStart w:id="602" w:name="_Toc23645"/>
      <w:bookmarkStart w:id="603" w:name="_Toc529462305"/>
      <w:bookmarkStart w:id="604" w:name="_Toc21115"/>
      <w:bookmarkStart w:id="605" w:name="_Toc8407"/>
      <w:r>
        <w:rPr>
          <w:rFonts w:hint="eastAsia" w:asciiTheme="minorEastAsia" w:hAnsiTheme="minorEastAsia" w:eastAsiaTheme="minorEastAsia"/>
          <w:color w:val="000000"/>
          <w:sz w:val="24"/>
        </w:rPr>
        <w:t>4 管理</w:t>
      </w:r>
      <w:r>
        <w:rPr>
          <w:rFonts w:asciiTheme="minorEastAsia" w:hAnsiTheme="minorEastAsia" w:eastAsiaTheme="minorEastAsia"/>
          <w:color w:val="000000"/>
          <w:sz w:val="24"/>
        </w:rPr>
        <w:t>职责</w:t>
      </w:r>
      <w:bookmarkEnd w:id="600"/>
      <w:bookmarkEnd w:id="601"/>
      <w:bookmarkEnd w:id="602"/>
      <w:bookmarkEnd w:id="603"/>
      <w:bookmarkEnd w:id="604"/>
      <w:bookmarkEnd w:id="605"/>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 公司</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职责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具体组织制定、修改、落实</w:t>
      </w:r>
      <w:r>
        <w:rPr>
          <w:rFonts w:hint="eastAsia" w:asciiTheme="minorEastAsia" w:hAnsiTheme="minorEastAsia" w:eastAsiaTheme="minorEastAsia"/>
          <w:sz w:val="24"/>
        </w:rPr>
        <w:t>起重</w:t>
      </w:r>
      <w:r>
        <w:rPr>
          <w:rFonts w:asciiTheme="minorEastAsia" w:hAnsiTheme="minorEastAsia" w:eastAsiaTheme="minorEastAsia"/>
          <w:sz w:val="24"/>
        </w:rPr>
        <w:t>安全管理制度，安全操作规程</w:t>
      </w:r>
      <w:r>
        <w:rPr>
          <w:rFonts w:hint="eastAsia" w:asciiTheme="minorEastAsia" w:hAnsiTheme="minorEastAsia" w:eastAsiaTheme="minorEastAsia"/>
          <w:sz w:val="24"/>
        </w:rPr>
        <w:t>，</w:t>
      </w:r>
      <w:r>
        <w:rPr>
          <w:rFonts w:asciiTheme="minorEastAsia" w:hAnsiTheme="minorEastAsia" w:eastAsiaTheme="minorEastAsia"/>
          <w:sz w:val="24"/>
        </w:rPr>
        <w:t>并检查执行情况</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定期、不定期检查</w:t>
      </w:r>
      <w:r>
        <w:rPr>
          <w:rFonts w:hint="eastAsia" w:asciiTheme="minorEastAsia" w:hAnsiTheme="minorEastAsia" w:eastAsiaTheme="minorEastAsia"/>
          <w:sz w:val="24"/>
        </w:rPr>
        <w:t>起重</w:t>
      </w:r>
      <w:r>
        <w:rPr>
          <w:rFonts w:asciiTheme="minorEastAsia" w:hAnsiTheme="minorEastAsia" w:eastAsiaTheme="minorEastAsia"/>
          <w:sz w:val="24"/>
        </w:rPr>
        <w:t>设备</w:t>
      </w:r>
      <w:r>
        <w:rPr>
          <w:rFonts w:hint="eastAsia" w:asciiTheme="minorEastAsia" w:hAnsiTheme="minorEastAsia" w:eastAsiaTheme="minorEastAsia"/>
          <w:sz w:val="24"/>
        </w:rPr>
        <w:t>，</w:t>
      </w:r>
      <w:r>
        <w:rPr>
          <w:rFonts w:asciiTheme="minorEastAsia" w:hAnsiTheme="minorEastAsia" w:eastAsiaTheme="minorEastAsia"/>
          <w:sz w:val="24"/>
        </w:rPr>
        <w:t>发现问题，及时处理</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具体负责特种设备应急预案的制订，应急预案的演练</w:t>
      </w:r>
      <w:r>
        <w:rPr>
          <w:rFonts w:hint="eastAsia" w:asciiTheme="minorEastAsia" w:hAnsiTheme="minorEastAsia" w:eastAsiaTheme="minorEastAsia"/>
          <w:sz w:val="24"/>
        </w:rPr>
        <w:t>，</w:t>
      </w:r>
      <w:r>
        <w:rPr>
          <w:rFonts w:asciiTheme="minorEastAsia" w:hAnsiTheme="minorEastAsia" w:eastAsiaTheme="minorEastAsia"/>
          <w:sz w:val="24"/>
        </w:rPr>
        <w:t>突发事件或事故的响应、处理、调查和报告等。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4.2  </w:t>
      </w:r>
      <w:r>
        <w:rPr>
          <w:rFonts w:asciiTheme="minorEastAsia" w:hAnsiTheme="minorEastAsia" w:eastAsiaTheme="minorEastAsia"/>
          <w:sz w:val="24"/>
        </w:rPr>
        <w:t>作业人员</w:t>
      </w:r>
      <w:r>
        <w:rPr>
          <w:rFonts w:hint="eastAsia" w:asciiTheme="minorEastAsia" w:hAnsiTheme="minorEastAsia" w:eastAsiaTheme="minorEastAsia"/>
          <w:sz w:val="24"/>
        </w:rPr>
        <w:t>职责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严格执行</w:t>
      </w:r>
      <w:r>
        <w:rPr>
          <w:rFonts w:hint="eastAsia" w:asciiTheme="minorEastAsia" w:hAnsiTheme="minorEastAsia" w:eastAsiaTheme="minorEastAsia"/>
          <w:sz w:val="24"/>
          <w:lang w:eastAsia="zh-CN"/>
        </w:rPr>
        <w:t>生产设备</w:t>
      </w:r>
      <w:r>
        <w:rPr>
          <w:rFonts w:asciiTheme="minorEastAsia" w:hAnsiTheme="minorEastAsia" w:eastAsiaTheme="minorEastAsia"/>
          <w:sz w:val="24"/>
        </w:rPr>
        <w:t>操作规程和有关安全管理制度</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填写运行记录、交接班等记录</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进行日常维护保养和自行检查，并且进行记录</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参加安全教育和安全技术培训</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严禁违章作业，拒绝违章指挥</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参加应急救援演练，掌握相应的基本救援技能。</w:t>
      </w:r>
    </w:p>
    <w:p>
      <w:pPr>
        <w:pStyle w:val="4"/>
        <w:spacing w:before="0" w:after="0" w:line="360" w:lineRule="auto"/>
        <w:rPr>
          <w:rFonts w:asciiTheme="minorEastAsia" w:hAnsiTheme="minorEastAsia" w:eastAsiaTheme="minorEastAsia"/>
          <w:color w:val="000000"/>
          <w:sz w:val="24"/>
        </w:rPr>
      </w:pPr>
      <w:bookmarkStart w:id="606" w:name="_Toc529462306"/>
      <w:bookmarkStart w:id="607" w:name="_Toc4463"/>
      <w:bookmarkStart w:id="608" w:name="_Toc21366"/>
      <w:bookmarkStart w:id="609" w:name="_Toc18883"/>
      <w:bookmarkStart w:id="610" w:name="_Toc2724"/>
      <w:bookmarkStart w:id="611" w:name="_Toc4949"/>
      <w:r>
        <w:rPr>
          <w:rFonts w:hint="eastAsia" w:asciiTheme="minorEastAsia" w:hAnsiTheme="minorEastAsia" w:eastAsiaTheme="minorEastAsia"/>
          <w:color w:val="000000"/>
          <w:sz w:val="24"/>
        </w:rPr>
        <w:t>5作业安全管理</w:t>
      </w:r>
      <w:bookmarkEnd w:id="606"/>
      <w:bookmarkEnd w:id="607"/>
      <w:bookmarkEnd w:id="608"/>
      <w:bookmarkEnd w:id="609"/>
      <w:bookmarkEnd w:id="610"/>
      <w:bookmarkEnd w:id="611"/>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5.1  </w:t>
      </w:r>
      <w:r>
        <w:rPr>
          <w:rFonts w:asciiTheme="minorEastAsia" w:hAnsiTheme="minorEastAsia" w:eastAsiaTheme="minorEastAsia"/>
          <w:sz w:val="24"/>
        </w:rPr>
        <w:t>起重机</w:t>
      </w:r>
      <w:r>
        <w:rPr>
          <w:rFonts w:hint="eastAsia" w:asciiTheme="minorEastAsia" w:hAnsiTheme="minorEastAsia" w:eastAsiaTheme="minorEastAsia"/>
          <w:sz w:val="24"/>
        </w:rPr>
        <w:t>吊装</w:t>
      </w:r>
      <w:r>
        <w:rPr>
          <w:rFonts w:asciiTheme="minorEastAsia" w:hAnsiTheme="minorEastAsia" w:eastAsiaTheme="minorEastAsia"/>
          <w:sz w:val="24"/>
        </w:rPr>
        <w:t>运行时，严禁无关人员进入驾驶室</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5.2 </w:t>
      </w:r>
      <w:r>
        <w:rPr>
          <w:rFonts w:asciiTheme="minorEastAsia" w:hAnsiTheme="minorEastAsia" w:eastAsiaTheme="minorEastAsia"/>
          <w:sz w:val="24"/>
        </w:rPr>
        <w:t xml:space="preserve"> 操作应按信号进行</w:t>
      </w:r>
      <w:r>
        <w:rPr>
          <w:rFonts w:hint="eastAsia" w:asciiTheme="minorEastAsia" w:hAnsiTheme="minorEastAsia" w:eastAsiaTheme="minorEastAsia"/>
          <w:sz w:val="24"/>
        </w:rPr>
        <w:t>，</w:t>
      </w:r>
      <w:r>
        <w:rPr>
          <w:rFonts w:asciiTheme="minorEastAsia" w:hAnsiTheme="minorEastAsia" w:eastAsiaTheme="minorEastAsia"/>
          <w:sz w:val="24"/>
        </w:rPr>
        <w:t>对紧急停车信号，不论何人发出，都应立即执行</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5.3  </w:t>
      </w:r>
      <w:r>
        <w:rPr>
          <w:rFonts w:asciiTheme="minorEastAsia" w:hAnsiTheme="minorEastAsia" w:eastAsiaTheme="minorEastAsia"/>
          <w:sz w:val="24"/>
        </w:rPr>
        <w:t>遇有暴风、雷电或六级以上大风时应停止</w:t>
      </w:r>
      <w:r>
        <w:rPr>
          <w:rFonts w:hint="eastAsia" w:asciiTheme="minorEastAsia" w:hAnsiTheme="minorEastAsia" w:eastAsiaTheme="minorEastAsia"/>
          <w:sz w:val="24"/>
        </w:rPr>
        <w:t>起重吊装</w:t>
      </w:r>
      <w:r>
        <w:rPr>
          <w:rFonts w:asciiTheme="minorEastAsia" w:hAnsiTheme="minorEastAsia" w:eastAsiaTheme="minorEastAsia"/>
          <w:sz w:val="24"/>
        </w:rPr>
        <w:t>工作，切断电源</w:t>
      </w:r>
      <w:r>
        <w:rPr>
          <w:rFonts w:hint="eastAsia" w:asciiTheme="minorEastAsia" w:hAnsiTheme="minorEastAsia" w:eastAsiaTheme="minorEastAsia"/>
          <w:sz w:val="24"/>
        </w:rPr>
        <w:t>，</w:t>
      </w:r>
      <w:r>
        <w:rPr>
          <w:rFonts w:asciiTheme="minorEastAsia" w:hAnsiTheme="minorEastAsia" w:eastAsiaTheme="minorEastAsia"/>
          <w:sz w:val="24"/>
        </w:rPr>
        <w:t>停放指定地点</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5.4 </w:t>
      </w:r>
      <w:r>
        <w:rPr>
          <w:rFonts w:asciiTheme="minorEastAsia" w:hAnsiTheme="minorEastAsia" w:eastAsiaTheme="minorEastAsia"/>
          <w:sz w:val="24"/>
        </w:rPr>
        <w:t>司机进行维护保养时，应切断主电源并挂上“禁止合闸”标牌</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5.5 </w:t>
      </w:r>
      <w:r>
        <w:rPr>
          <w:rFonts w:asciiTheme="minorEastAsia" w:hAnsiTheme="minorEastAsia" w:eastAsiaTheme="minorEastAsia"/>
          <w:sz w:val="24"/>
        </w:rPr>
        <w:t>有下述情况之一时，司机不应进行操作</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手势不清或错误</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超载或物体重量不清</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结构或零部件有影响安全工作的缺陷或损伤</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捆绑、吊挂不牢或不平衡而可能滑动、重物棱角处与钢丝绳之间未加衬垫等</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被吊物体上有人或浮置物</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工作场地昏暗，无法看清场地、被吊物情况和指挥信号等</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易燃易爆、危险物品和液体等无防护装置。</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5.6 </w:t>
      </w:r>
      <w:r>
        <w:rPr>
          <w:rFonts w:asciiTheme="minorEastAsia" w:hAnsiTheme="minorEastAsia" w:eastAsiaTheme="minorEastAsia"/>
          <w:sz w:val="24"/>
        </w:rPr>
        <w:t>司机操作时，应遵守以下要求</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不可把限位装置当制动器使用</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驾驶时，不准进行吸烟、饮食和闲谈等与工作无关的事情</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不可在有载荷的情况下调整起升、变幅机构的制动器</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吊运时，不可从人的上空通过，吊臂下不得有人</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起重臂的左右旋转度不可超过45°，严禁歪拉斜吊、高压线下吊运</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起重机工作时严禁有人上、下行走与进行检查和维修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无论停工和休息时，不得将吊物悬在空中</w:t>
      </w:r>
      <w:r>
        <w:rPr>
          <w:rFonts w:hint="eastAsia" w:asciiTheme="minorEastAsia" w:hAnsiTheme="minorEastAsia" w:eastAsiaTheme="minorEastAsia"/>
          <w:sz w:val="24"/>
        </w:rPr>
        <w:t>，</w:t>
      </w:r>
      <w:r>
        <w:rPr>
          <w:rFonts w:asciiTheme="minorEastAsia" w:hAnsiTheme="minorEastAsia" w:eastAsiaTheme="minorEastAsia"/>
          <w:sz w:val="24"/>
        </w:rPr>
        <w:t>运行中，地面有人或落放吊件时，应鸣铃警告，严禁吊物在人头上空越过</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用两台或多台起重机吊运同一重物时，钢丝绳应保持垂直</w:t>
      </w:r>
      <w:r>
        <w:rPr>
          <w:rFonts w:hint="eastAsia" w:asciiTheme="minorEastAsia" w:hAnsiTheme="minorEastAsia" w:eastAsiaTheme="minorEastAsia"/>
          <w:sz w:val="24"/>
        </w:rPr>
        <w:t>，</w:t>
      </w:r>
      <w:r>
        <w:rPr>
          <w:rFonts w:asciiTheme="minorEastAsia" w:hAnsiTheme="minorEastAsia" w:eastAsiaTheme="minorEastAsia"/>
          <w:sz w:val="24"/>
        </w:rPr>
        <w:t>各台起重机的升降、运行应保持同步</w:t>
      </w:r>
      <w:r>
        <w:rPr>
          <w:rFonts w:hint="eastAsia" w:asciiTheme="minorEastAsia" w:hAnsiTheme="minorEastAsia" w:eastAsiaTheme="minorEastAsia"/>
          <w:sz w:val="24"/>
        </w:rPr>
        <w:t>，</w:t>
      </w:r>
      <w:r>
        <w:rPr>
          <w:rFonts w:asciiTheme="minorEastAsia" w:hAnsiTheme="minorEastAsia" w:eastAsiaTheme="minorEastAsia"/>
          <w:sz w:val="24"/>
        </w:rPr>
        <w:t>各台起重机所承受的载荷均不得超过各自的额定起重能力。</w:t>
      </w:r>
    </w:p>
    <w:p>
      <w:pPr>
        <w:pStyle w:val="4"/>
        <w:spacing w:before="0" w:after="0" w:line="360" w:lineRule="auto"/>
        <w:rPr>
          <w:rFonts w:asciiTheme="minorEastAsia" w:hAnsiTheme="minorEastAsia" w:eastAsiaTheme="minorEastAsia"/>
          <w:color w:val="000000"/>
          <w:sz w:val="24"/>
        </w:rPr>
      </w:pPr>
      <w:bookmarkStart w:id="612" w:name="_Toc15387"/>
      <w:bookmarkStart w:id="613" w:name="_Toc4605"/>
      <w:bookmarkStart w:id="614" w:name="_Toc25639"/>
      <w:bookmarkStart w:id="615" w:name="_Toc529462307"/>
      <w:bookmarkStart w:id="616" w:name="_Toc815"/>
      <w:bookmarkStart w:id="617" w:name="_Toc693"/>
      <w:r>
        <w:rPr>
          <w:rFonts w:hint="eastAsia" w:asciiTheme="minorEastAsia" w:hAnsiTheme="minorEastAsia" w:eastAsiaTheme="minorEastAsia"/>
          <w:color w:val="000000"/>
          <w:sz w:val="24"/>
        </w:rPr>
        <w:t>6</w:t>
      </w:r>
      <w:r>
        <w:rPr>
          <w:rFonts w:asciiTheme="minorEastAsia" w:hAnsiTheme="minorEastAsia" w:eastAsiaTheme="minorEastAsia"/>
          <w:color w:val="000000"/>
          <w:sz w:val="24"/>
        </w:rPr>
        <w:t>起重</w:t>
      </w:r>
      <w:r>
        <w:rPr>
          <w:rFonts w:hint="eastAsia" w:asciiTheme="minorEastAsia" w:hAnsiTheme="minorEastAsia" w:eastAsiaTheme="minorEastAsia"/>
          <w:color w:val="000000"/>
          <w:sz w:val="24"/>
        </w:rPr>
        <w:t>吊装</w:t>
      </w:r>
      <w:r>
        <w:rPr>
          <w:rFonts w:asciiTheme="minorEastAsia" w:hAnsiTheme="minorEastAsia" w:eastAsiaTheme="minorEastAsia"/>
          <w:color w:val="000000"/>
          <w:sz w:val="24"/>
        </w:rPr>
        <w:t>一般安全要求</w:t>
      </w:r>
      <w:bookmarkEnd w:id="612"/>
      <w:bookmarkEnd w:id="613"/>
      <w:bookmarkEnd w:id="614"/>
      <w:bookmarkEnd w:id="615"/>
      <w:bookmarkEnd w:id="616"/>
      <w:bookmarkEnd w:id="617"/>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指挥信号应明确，并符合规定</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吊挂时，吊挂绳之间的夹角应小于120°</w:t>
      </w:r>
      <w:r>
        <w:rPr>
          <w:rFonts w:hint="eastAsia" w:asciiTheme="minorEastAsia" w:hAnsiTheme="minorEastAsia" w:eastAsiaTheme="minorEastAsia"/>
          <w:sz w:val="24"/>
        </w:rPr>
        <w:t>，</w:t>
      </w:r>
      <w:r>
        <w:rPr>
          <w:rFonts w:asciiTheme="minorEastAsia" w:hAnsiTheme="minorEastAsia" w:eastAsiaTheme="minorEastAsia"/>
          <w:sz w:val="24"/>
        </w:rPr>
        <w:t>以免吊挂绳受力过大</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指挥物体翻转时，应使其重心平稳变化，不应产生指挥意图之外的动作</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进入悬吊重物下方时，应先与司机联系并设置支承装置</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多人绑挂时，应由一人负责指挥</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起重设备所附带各种安全保护装置不得随意拆除，如吊钩防脱钩装置、齿轮防护罩、吊钩限位器等。</w:t>
      </w:r>
    </w:p>
    <w:p>
      <w:pPr>
        <w:pStyle w:val="4"/>
        <w:spacing w:before="0" w:after="0" w:line="360" w:lineRule="auto"/>
        <w:rPr>
          <w:rFonts w:asciiTheme="minorEastAsia" w:hAnsiTheme="minorEastAsia" w:eastAsiaTheme="minorEastAsia"/>
          <w:color w:val="000000"/>
          <w:sz w:val="24"/>
        </w:rPr>
      </w:pPr>
      <w:bookmarkStart w:id="618" w:name="_Toc8724"/>
      <w:bookmarkStart w:id="619" w:name="_Toc13963"/>
      <w:bookmarkStart w:id="620" w:name="_Toc529462308"/>
      <w:bookmarkStart w:id="621" w:name="_Toc32361"/>
      <w:bookmarkStart w:id="622" w:name="_Toc26088"/>
      <w:bookmarkStart w:id="623" w:name="_Toc19769"/>
      <w:r>
        <w:rPr>
          <w:rFonts w:hint="eastAsia" w:asciiTheme="minorEastAsia" w:hAnsiTheme="minorEastAsia" w:eastAsiaTheme="minorEastAsia"/>
          <w:color w:val="000000"/>
          <w:sz w:val="24"/>
        </w:rPr>
        <w:t>7</w:t>
      </w:r>
      <w:r>
        <w:rPr>
          <w:rFonts w:asciiTheme="minorEastAsia" w:hAnsiTheme="minorEastAsia" w:eastAsiaTheme="minorEastAsia"/>
          <w:color w:val="000000"/>
          <w:sz w:val="24"/>
        </w:rPr>
        <w:t>日常维护保养和自行检查要求</w:t>
      </w:r>
      <w:bookmarkEnd w:id="618"/>
      <w:bookmarkEnd w:id="619"/>
      <w:bookmarkEnd w:id="620"/>
      <w:bookmarkEnd w:id="621"/>
      <w:bookmarkEnd w:id="622"/>
      <w:bookmarkEnd w:id="623"/>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起重</w:t>
      </w:r>
      <w:r>
        <w:rPr>
          <w:rFonts w:asciiTheme="minorEastAsia" w:hAnsiTheme="minorEastAsia" w:eastAsiaTheme="minorEastAsia"/>
          <w:sz w:val="24"/>
        </w:rPr>
        <w:t>设备的日常保养可归纳为八个字----整齐、清洁、润滑、安全</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整齐：工具、工件、附件放置整齐;安全防护用品齐全;线路管道安全完整</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清洁：设备内外清洁干净;各滑动面、丝杆、齿条、齿轮、手柄手轮等油垢、无损伤;各部位不漏油、漏水，铁屑垃圾清扫干净</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润滑：定时定量加油换油，油质符合要求，油壶、油枪、油杯齐全;油标、油线、油刮保持清洁，油路畅通</w:t>
      </w:r>
      <w:r>
        <w:rPr>
          <w:rFonts w:hint="eastAsia" w:asciiTheme="minorEastAsia" w:hAnsiTheme="minorEastAsia" w:eastAsiaTheme="minorEastAsia"/>
          <w:sz w:val="24"/>
        </w:rPr>
        <w:t>；</w:t>
      </w:r>
      <w:r>
        <w:rPr>
          <w:rFonts w:asciiTheme="minorEastAsia" w:hAnsiTheme="minorEastAsia" w:eastAsiaTheme="minorEastAsia"/>
          <w:sz w:val="24"/>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安全：实行定人、定机、凭证操作和交接班制度</w:t>
      </w:r>
      <w:r>
        <w:rPr>
          <w:rFonts w:hint="eastAsia" w:asciiTheme="minorEastAsia" w:hAnsiTheme="minorEastAsia" w:eastAsiaTheme="minorEastAsia"/>
          <w:sz w:val="24"/>
        </w:rPr>
        <w:t>；</w:t>
      </w:r>
      <w:r>
        <w:rPr>
          <w:rFonts w:asciiTheme="minorEastAsia" w:hAnsiTheme="minorEastAsia" w:eastAsiaTheme="minorEastAsia"/>
          <w:sz w:val="24"/>
        </w:rPr>
        <w:t>熟悉设备结构，遵守操规程，合理使用，精心保养，安全无事故</w:t>
      </w:r>
      <w:r>
        <w:rPr>
          <w:rFonts w:hint="eastAsia" w:asciiTheme="minorEastAsia" w:hAnsiTheme="minorEastAsia" w:eastAsiaTheme="minorEastAsia"/>
          <w:sz w:val="24"/>
        </w:rPr>
        <w:t>，</w:t>
      </w:r>
      <w:r>
        <w:rPr>
          <w:rFonts w:asciiTheme="minorEastAsia" w:hAnsiTheme="minorEastAsia" w:eastAsiaTheme="minorEastAsia"/>
          <w:sz w:val="24"/>
        </w:rPr>
        <w:t xml:space="preserve"> 设备检查是及时掌握设备技术状况，实行设备状态监测维修的有效手段，是维修的基础工作，通过检查及时发现和消除设备隐患，防止突发故障和事故，是保存证设备正常运转的一项重在作。日常检查(日常点检)</w:t>
      </w:r>
      <w:r>
        <w:rPr>
          <w:rFonts w:hint="eastAsia" w:asciiTheme="minorEastAsia" w:hAnsiTheme="minorEastAsia" w:eastAsiaTheme="minorEastAsia"/>
          <w:sz w:val="24"/>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对</w:t>
      </w:r>
      <w:r>
        <w:rPr>
          <w:rFonts w:hint="eastAsia" w:asciiTheme="minorEastAsia" w:hAnsiTheme="minorEastAsia" w:eastAsiaTheme="minorEastAsia"/>
          <w:sz w:val="24"/>
        </w:rPr>
        <w:t>起重</w:t>
      </w:r>
      <w:r>
        <w:rPr>
          <w:rFonts w:asciiTheme="minorEastAsia" w:hAnsiTheme="minorEastAsia" w:eastAsiaTheme="minorEastAsia"/>
          <w:sz w:val="24"/>
        </w:rPr>
        <w:t>设备，由操作者</w:t>
      </w:r>
      <w:r>
        <w:rPr>
          <w:rFonts w:hint="eastAsia" w:asciiTheme="minorEastAsia" w:hAnsiTheme="minorEastAsia" w:eastAsiaTheme="minorEastAsia"/>
          <w:sz w:val="24"/>
        </w:rPr>
        <w:t>按规定</w:t>
      </w:r>
      <w:r>
        <w:rPr>
          <w:rFonts w:asciiTheme="minorEastAsia" w:hAnsiTheme="minorEastAsia" w:eastAsiaTheme="minorEastAsia"/>
          <w:sz w:val="24"/>
        </w:rPr>
        <w:t>逐项进行检查记录</w:t>
      </w:r>
      <w:r>
        <w:rPr>
          <w:rFonts w:hint="eastAsia" w:asciiTheme="minorEastAsia" w:hAnsiTheme="minorEastAsia" w:eastAsiaTheme="minorEastAsia"/>
          <w:sz w:val="24"/>
        </w:rPr>
        <w:t>，</w:t>
      </w:r>
      <w:r>
        <w:rPr>
          <w:rFonts w:asciiTheme="minorEastAsia" w:hAnsiTheme="minorEastAsia" w:eastAsiaTheme="minorEastAsia"/>
          <w:sz w:val="24"/>
        </w:rPr>
        <w:t>保证设备处于完好工作状态。</w:t>
      </w:r>
    </w:p>
    <w:p>
      <w:pPr>
        <w:pStyle w:val="4"/>
        <w:spacing w:before="0" w:after="0" w:line="360" w:lineRule="auto"/>
        <w:rPr>
          <w:rFonts w:asciiTheme="minorEastAsia" w:hAnsiTheme="minorEastAsia" w:eastAsiaTheme="minorEastAsia"/>
          <w:color w:val="000000"/>
          <w:sz w:val="24"/>
        </w:rPr>
      </w:pPr>
      <w:bookmarkStart w:id="624" w:name="_Toc3533"/>
      <w:bookmarkStart w:id="625" w:name="_Toc7150"/>
      <w:bookmarkStart w:id="626" w:name="_Toc529462309"/>
      <w:bookmarkStart w:id="627" w:name="_Toc3120"/>
      <w:bookmarkStart w:id="628" w:name="_Toc20796"/>
      <w:bookmarkStart w:id="629" w:name="_Toc7219"/>
      <w:r>
        <w:rPr>
          <w:rFonts w:hint="eastAsia" w:asciiTheme="minorEastAsia" w:hAnsiTheme="minorEastAsia" w:eastAsiaTheme="minorEastAsia"/>
          <w:color w:val="000000"/>
          <w:sz w:val="24"/>
        </w:rPr>
        <w:t>8</w:t>
      </w:r>
      <w:r>
        <w:rPr>
          <w:rFonts w:asciiTheme="minorEastAsia" w:hAnsiTheme="minorEastAsia" w:eastAsiaTheme="minorEastAsia"/>
          <w:color w:val="000000"/>
          <w:sz w:val="24"/>
        </w:rPr>
        <w:t>应急预案和演练要求</w:t>
      </w:r>
      <w:bookmarkEnd w:id="624"/>
      <w:bookmarkEnd w:id="625"/>
      <w:bookmarkEnd w:id="626"/>
      <w:bookmarkEnd w:id="627"/>
      <w:bookmarkEnd w:id="628"/>
      <w:bookmarkEnd w:id="629"/>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8.1  制定起重吊装应急预案、按规定开展应急演练；</w:t>
      </w:r>
      <w:r>
        <w:rPr>
          <w:rFonts w:asciiTheme="minorEastAsia" w:hAnsiTheme="minorEastAsia" w:eastAsiaTheme="minorEastAsia"/>
          <w:sz w:val="24"/>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8.2  </w:t>
      </w:r>
      <w:r>
        <w:rPr>
          <w:rFonts w:asciiTheme="minorEastAsia" w:hAnsiTheme="minorEastAsia" w:eastAsiaTheme="minorEastAsia"/>
          <w:sz w:val="24"/>
        </w:rPr>
        <w:t>演练结束后，演练组织单位要及时进行总结，注重总结演练工作的成功经验，通过演练，达到检验预案、锻炼队伍、教育公众的目的，提高应急救援的协调配合和处置能力。</w:t>
      </w:r>
    </w:p>
    <w:p>
      <w:pPr>
        <w:pStyle w:val="4"/>
        <w:spacing w:before="0" w:after="0" w:line="360" w:lineRule="auto"/>
        <w:rPr>
          <w:rFonts w:asciiTheme="minorEastAsia" w:hAnsiTheme="minorEastAsia" w:eastAsiaTheme="minorEastAsia"/>
          <w:color w:val="000000"/>
          <w:sz w:val="24"/>
        </w:rPr>
      </w:pPr>
      <w:bookmarkStart w:id="630" w:name="_Toc21354"/>
      <w:bookmarkStart w:id="631" w:name="_Toc17067"/>
      <w:bookmarkStart w:id="632" w:name="_Toc21122"/>
      <w:bookmarkStart w:id="633" w:name="_Toc8241"/>
      <w:bookmarkStart w:id="634" w:name="_Toc529462310"/>
      <w:bookmarkStart w:id="635" w:name="_Toc31333"/>
      <w:r>
        <w:rPr>
          <w:rFonts w:hint="eastAsia" w:asciiTheme="minorEastAsia" w:hAnsiTheme="minorEastAsia" w:eastAsiaTheme="minorEastAsia"/>
          <w:color w:val="000000"/>
          <w:sz w:val="24"/>
        </w:rPr>
        <w:t>9附则</w:t>
      </w:r>
      <w:bookmarkEnd w:id="630"/>
      <w:bookmarkEnd w:id="631"/>
      <w:bookmarkEnd w:id="632"/>
      <w:bookmarkEnd w:id="633"/>
      <w:bookmarkEnd w:id="634"/>
      <w:bookmarkEnd w:id="635"/>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9.1本制度解释权归物资设备部所有。</w:t>
      </w:r>
    </w:p>
    <w:p>
      <w:pPr>
        <w:spacing w:line="360" w:lineRule="auto"/>
        <w:rPr>
          <w:rFonts w:asciiTheme="minorEastAsia" w:hAnsiTheme="minorEastAsia" w:eastAsiaTheme="minorEastAsia"/>
          <w:b/>
          <w:kern w:val="44"/>
          <w:sz w:val="24"/>
          <w:szCs w:val="20"/>
        </w:rPr>
      </w:pPr>
      <w:r>
        <w:rPr>
          <w:rFonts w:hint="eastAsia" w:asciiTheme="minorEastAsia" w:hAnsiTheme="minorEastAsia" w:eastAsiaTheme="minorEastAsia"/>
          <w:sz w:val="24"/>
        </w:rPr>
        <w:t>9.2本制度自印发之日起实施。</w:t>
      </w:r>
    </w:p>
    <w:p/>
    <w:p>
      <w:r>
        <w:br w:type="page"/>
      </w:r>
    </w:p>
    <w:p>
      <w:pPr>
        <w:pStyle w:val="3"/>
        <w:rPr>
          <w:rFonts w:cs="Arial" w:asciiTheme="minorEastAsia" w:hAnsiTheme="minorEastAsia" w:eastAsiaTheme="minorEastAsia"/>
          <w:sz w:val="28"/>
          <w:szCs w:val="28"/>
        </w:rPr>
      </w:pPr>
      <w:bookmarkStart w:id="636" w:name="_Toc7221_WPSOffice_Level1"/>
      <w:bookmarkStart w:id="637" w:name="_Toc497568337"/>
      <w:bookmarkStart w:id="638" w:name="_Toc14948"/>
      <w:r>
        <w:rPr>
          <w:rFonts w:hint="eastAsia" w:cs="Arial" w:asciiTheme="minorEastAsia" w:hAnsiTheme="minorEastAsia" w:eastAsiaTheme="minorEastAsia"/>
          <w:sz w:val="28"/>
          <w:szCs w:val="28"/>
        </w:rPr>
        <w:t>二十七、临近带电体作业安全制度</w:t>
      </w:r>
      <w:bookmarkEnd w:id="636"/>
      <w:bookmarkEnd w:id="637"/>
      <w:bookmarkEnd w:id="638"/>
    </w:p>
    <w:p>
      <w:pPr>
        <w:pStyle w:val="4"/>
        <w:spacing w:before="0" w:after="0" w:line="360" w:lineRule="auto"/>
        <w:rPr>
          <w:rFonts w:asciiTheme="minorEastAsia" w:hAnsiTheme="minorEastAsia" w:eastAsiaTheme="minorEastAsia"/>
          <w:color w:val="000000"/>
          <w:sz w:val="24"/>
        </w:rPr>
      </w:pPr>
      <w:bookmarkStart w:id="639" w:name="_Toc529462312"/>
      <w:bookmarkStart w:id="640" w:name="_Toc30423"/>
      <w:r>
        <w:rPr>
          <w:rFonts w:asciiTheme="minorEastAsia" w:hAnsiTheme="minorEastAsia" w:eastAsiaTheme="minorEastAsia"/>
          <w:color w:val="000000"/>
          <w:sz w:val="24"/>
        </w:rPr>
        <w:t>1 目的</w:t>
      </w:r>
      <w:bookmarkEnd w:id="639"/>
      <w:bookmarkEnd w:id="640"/>
    </w:p>
    <w:p>
      <w:pPr>
        <w:spacing w:line="360" w:lineRule="auto"/>
        <w:ind w:firstLine="424" w:firstLineChars="200"/>
        <w:rPr>
          <w:rFonts w:ascii="宋体" w:hAnsi="宋体"/>
          <w:spacing w:val="-14"/>
          <w:sz w:val="24"/>
          <w:szCs w:val="24"/>
        </w:rPr>
      </w:pPr>
      <w:r>
        <w:rPr>
          <w:rFonts w:hint="eastAsia" w:ascii="宋体" w:hAnsi="宋体"/>
          <w:spacing w:val="-14"/>
          <w:sz w:val="24"/>
          <w:szCs w:val="24"/>
        </w:rPr>
        <w:t>为了加强临近带电体作业安全管理，</w:t>
      </w:r>
      <w:r>
        <w:rPr>
          <w:rFonts w:ascii="宋体" w:hAnsi="宋体"/>
          <w:spacing w:val="-14"/>
          <w:sz w:val="24"/>
          <w:szCs w:val="24"/>
        </w:rPr>
        <w:t>防止事故发生，</w:t>
      </w:r>
      <w:r>
        <w:rPr>
          <w:rFonts w:hint="eastAsia" w:ascii="宋体" w:hAnsi="宋体"/>
          <w:spacing w:val="-14"/>
          <w:sz w:val="24"/>
          <w:szCs w:val="24"/>
        </w:rPr>
        <w:t>依据《电力法》相关规定，特制定本制度。</w:t>
      </w:r>
    </w:p>
    <w:p>
      <w:pPr>
        <w:pStyle w:val="4"/>
        <w:spacing w:before="0" w:after="0" w:line="360" w:lineRule="auto"/>
        <w:rPr>
          <w:rFonts w:asciiTheme="minorEastAsia" w:hAnsiTheme="minorEastAsia" w:eastAsiaTheme="minorEastAsia"/>
          <w:color w:val="000000"/>
          <w:sz w:val="24"/>
        </w:rPr>
      </w:pPr>
      <w:bookmarkStart w:id="641" w:name="_Toc529462313"/>
      <w:bookmarkStart w:id="642" w:name="_Toc26524"/>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 xml:space="preserve"> 适用范围</w:t>
      </w:r>
      <w:bookmarkEnd w:id="641"/>
      <w:bookmarkEnd w:id="642"/>
    </w:p>
    <w:p>
      <w:pPr>
        <w:spacing w:line="360" w:lineRule="auto"/>
        <w:ind w:firstLine="480" w:firstLineChars="200"/>
        <w:rPr>
          <w:rFonts w:ascii="宋体" w:hAnsi="宋体"/>
          <w:sz w:val="24"/>
          <w:szCs w:val="24"/>
        </w:rPr>
      </w:pPr>
      <w:r>
        <w:rPr>
          <w:rFonts w:ascii="宋体" w:hAnsi="宋体"/>
          <w:sz w:val="24"/>
          <w:szCs w:val="24"/>
        </w:rPr>
        <w:t>本</w:t>
      </w:r>
      <w:r>
        <w:rPr>
          <w:rFonts w:hint="eastAsia" w:ascii="宋体" w:hAnsi="宋体"/>
          <w:sz w:val="24"/>
          <w:szCs w:val="24"/>
        </w:rPr>
        <w:t>制度</w:t>
      </w:r>
      <w:r>
        <w:rPr>
          <w:rFonts w:ascii="宋体" w:hAnsi="宋体"/>
          <w:sz w:val="24"/>
          <w:szCs w:val="24"/>
        </w:rPr>
        <w:t>适用于</w:t>
      </w:r>
      <w:r>
        <w:rPr>
          <w:rFonts w:hint="eastAsia" w:ascii="宋体" w:hAnsi="宋体"/>
          <w:sz w:val="24"/>
          <w:szCs w:val="24"/>
        </w:rPr>
        <w:t>本公司遇到临近带电体</w:t>
      </w:r>
      <w:r>
        <w:rPr>
          <w:rFonts w:ascii="宋体" w:hAnsi="宋体"/>
          <w:sz w:val="24"/>
          <w:szCs w:val="24"/>
        </w:rPr>
        <w:t>作业安全管理</w:t>
      </w:r>
    </w:p>
    <w:p>
      <w:pPr>
        <w:pStyle w:val="4"/>
        <w:spacing w:before="0" w:after="0" w:line="360" w:lineRule="auto"/>
        <w:rPr>
          <w:rFonts w:asciiTheme="minorEastAsia" w:hAnsiTheme="minorEastAsia" w:eastAsiaTheme="minorEastAsia"/>
          <w:color w:val="000000"/>
          <w:sz w:val="24"/>
        </w:rPr>
      </w:pPr>
      <w:bookmarkStart w:id="643" w:name="_Toc529462314"/>
      <w:bookmarkStart w:id="644" w:name="_Toc4256"/>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基本规定</w:t>
      </w:r>
      <w:bookmarkEnd w:id="643"/>
      <w:bookmarkEnd w:id="644"/>
    </w:p>
    <w:p>
      <w:pPr>
        <w:spacing w:line="360" w:lineRule="auto"/>
        <w:rPr>
          <w:rFonts w:ascii="宋体" w:hAnsi="宋体"/>
          <w:sz w:val="24"/>
          <w:szCs w:val="24"/>
        </w:rPr>
      </w:pPr>
      <w:r>
        <w:rPr>
          <w:rFonts w:hint="eastAsia" w:ascii="宋体" w:hAnsi="宋体"/>
          <w:sz w:val="24"/>
          <w:szCs w:val="24"/>
        </w:rPr>
        <w:t>3.l凡是临近带电体作业，必须有专人监护；对复杂的工作，应增设监护人；作业前制定安全防护措施，并办理审批手续。在复杂的作业项目中，安全</w:t>
      </w:r>
      <w:r>
        <w:rPr>
          <w:rFonts w:hint="eastAsia" w:ascii="宋体" w:hAnsi="宋体"/>
          <w:sz w:val="24"/>
          <w:szCs w:val="24"/>
          <w:lang w:eastAsia="zh-CN"/>
        </w:rPr>
        <w:t>作业</w:t>
      </w:r>
      <w:r>
        <w:rPr>
          <w:rFonts w:hint="eastAsia" w:ascii="宋体" w:hAnsi="宋体"/>
          <w:sz w:val="24"/>
          <w:szCs w:val="24"/>
        </w:rPr>
        <w:t>作业票签发人应在现场指导。</w:t>
      </w:r>
    </w:p>
    <w:p>
      <w:pPr>
        <w:spacing w:line="360" w:lineRule="auto"/>
        <w:rPr>
          <w:rFonts w:ascii="宋体" w:hAnsi="宋体"/>
          <w:sz w:val="24"/>
          <w:szCs w:val="24"/>
        </w:rPr>
      </w:pPr>
      <w:r>
        <w:rPr>
          <w:rFonts w:hint="eastAsia" w:ascii="宋体" w:hAnsi="宋体"/>
          <w:sz w:val="24"/>
          <w:szCs w:val="24"/>
        </w:rPr>
        <w:t>3.2如遇雷电（听见雷声、看见闪电）、雪雹、雨雾不得进行临近带电作业；风力大于五级时，一般不进行临近带电作业。</w:t>
      </w:r>
    </w:p>
    <w:p>
      <w:pPr>
        <w:spacing w:line="360" w:lineRule="auto"/>
        <w:rPr>
          <w:rFonts w:ascii="宋体" w:hAnsi="宋体"/>
          <w:sz w:val="24"/>
          <w:szCs w:val="24"/>
        </w:rPr>
      </w:pPr>
      <w:r>
        <w:rPr>
          <w:rFonts w:hint="eastAsia" w:ascii="宋体" w:hAnsi="宋体"/>
          <w:sz w:val="24"/>
          <w:szCs w:val="24"/>
        </w:rPr>
        <w:t>3.3在特殊情况下，必须在恶劣天气进行带电抢修时，应组织有关人员充分讨论。并编制必要的安全措施后，经公司主管安全领导（或总工程师）批准后执行。</w:t>
      </w:r>
    </w:p>
    <w:p>
      <w:pPr>
        <w:spacing w:line="360" w:lineRule="auto"/>
        <w:rPr>
          <w:rFonts w:ascii="宋体" w:hAnsi="宋体"/>
          <w:sz w:val="24"/>
          <w:szCs w:val="24"/>
        </w:rPr>
      </w:pPr>
      <w:r>
        <w:rPr>
          <w:rFonts w:hint="eastAsia" w:ascii="宋体" w:hAnsi="宋体"/>
          <w:sz w:val="24"/>
          <w:szCs w:val="24"/>
        </w:rPr>
        <w:t>3.4对于比较复杂、难度较大的临近带电作业新项目，应进行科学试验，确认安全可靠，编制操作工艺方案和安全措施，并经公司主管安全领导（或总工程师）批准后执行，方可进行和使用。</w:t>
      </w:r>
    </w:p>
    <w:p>
      <w:pPr>
        <w:spacing w:line="360" w:lineRule="auto"/>
        <w:rPr>
          <w:rFonts w:ascii="宋体" w:hAnsi="宋体"/>
          <w:sz w:val="24"/>
          <w:szCs w:val="24"/>
        </w:rPr>
      </w:pPr>
      <w:r>
        <w:rPr>
          <w:rFonts w:hint="eastAsia" w:ascii="宋体" w:hAnsi="宋体"/>
          <w:sz w:val="24"/>
          <w:szCs w:val="24"/>
        </w:rPr>
        <w:t>3.5参加临近带电作业的人员，应经专门培训、并经考试合格、企业书面批准后，方能参加相应专业的作业。临近带电作业工作票签发人和工作负责人、专责监护人应由具有带电作业实践经验的人员担任。</w:t>
      </w:r>
    </w:p>
    <w:p>
      <w:pPr>
        <w:spacing w:line="360" w:lineRule="auto"/>
        <w:rPr>
          <w:rFonts w:ascii="宋体" w:hAnsi="宋体"/>
          <w:sz w:val="24"/>
          <w:szCs w:val="24"/>
        </w:rPr>
      </w:pPr>
      <w:r>
        <w:rPr>
          <w:rFonts w:hint="eastAsia" w:ascii="宋体" w:hAnsi="宋体"/>
          <w:sz w:val="24"/>
          <w:szCs w:val="24"/>
        </w:rPr>
        <w:t>3.6临近带电作业工作票签发人或工作负责人认为有必要时，应组织有经验的人员到现场查勘，根据查勘结果作出能否进行带电作业的判断，并确定作业方法和所需工具以及应采取的措施。</w:t>
      </w:r>
    </w:p>
    <w:p>
      <w:pPr>
        <w:spacing w:line="360" w:lineRule="auto"/>
        <w:rPr>
          <w:rFonts w:ascii="宋体" w:hAnsi="宋体"/>
          <w:sz w:val="24"/>
          <w:szCs w:val="24"/>
        </w:rPr>
      </w:pPr>
      <w:r>
        <w:rPr>
          <w:rFonts w:hint="eastAsia" w:ascii="宋体" w:hAnsi="宋体"/>
          <w:sz w:val="24"/>
          <w:szCs w:val="24"/>
        </w:rPr>
        <w:t>3.7临近带电作业工作负责人在带电作业工作开始前，应与值班调度员联系。需要停用重合闸的作业和带电断、接引线应由值班调度员履行许可手续。带电工作结束后应及时向值班调度员汇报。</w:t>
      </w:r>
    </w:p>
    <w:p>
      <w:pPr>
        <w:spacing w:line="360" w:lineRule="auto"/>
        <w:rPr>
          <w:rFonts w:ascii="宋体" w:hAnsi="宋体"/>
          <w:spacing w:val="-9"/>
          <w:sz w:val="24"/>
          <w:szCs w:val="24"/>
        </w:rPr>
      </w:pPr>
      <w:r>
        <w:rPr>
          <w:rFonts w:hint="eastAsia" w:ascii="宋体" w:hAnsi="宋体"/>
          <w:spacing w:val="-9"/>
          <w:sz w:val="24"/>
          <w:szCs w:val="24"/>
        </w:rPr>
        <w:t>3.8在临近带电作业规程中如设备突然停电，作业人员应视为设备仍然带电。作业负责人应尽快与调度联系，值班调度员未与作业负责人取得联系前不得强送电。</w:t>
      </w:r>
    </w:p>
    <w:p>
      <w:pPr>
        <w:pStyle w:val="4"/>
        <w:spacing w:before="0" w:after="0" w:line="360" w:lineRule="auto"/>
        <w:rPr>
          <w:rFonts w:asciiTheme="minorEastAsia" w:hAnsiTheme="minorEastAsia" w:eastAsiaTheme="minorEastAsia"/>
          <w:color w:val="000000"/>
          <w:sz w:val="24"/>
        </w:rPr>
      </w:pPr>
      <w:bookmarkStart w:id="645" w:name="_Toc529462315"/>
      <w:bookmarkStart w:id="646" w:name="_Toc6800"/>
      <w:r>
        <w:rPr>
          <w:rFonts w:hint="eastAsia" w:asciiTheme="minorEastAsia" w:hAnsiTheme="minorEastAsia" w:eastAsiaTheme="minorEastAsia"/>
          <w:color w:val="000000"/>
          <w:sz w:val="24"/>
        </w:rPr>
        <w:t>4</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安全技术措施</w:t>
      </w:r>
      <w:bookmarkEnd w:id="645"/>
      <w:bookmarkEnd w:id="646"/>
    </w:p>
    <w:p>
      <w:pPr>
        <w:spacing w:line="360" w:lineRule="auto"/>
        <w:rPr>
          <w:rFonts w:ascii="宋体" w:hAnsi="宋体"/>
          <w:sz w:val="24"/>
          <w:szCs w:val="24"/>
        </w:rPr>
      </w:pPr>
      <w:r>
        <w:rPr>
          <w:rFonts w:hint="eastAsia" w:ascii="宋体" w:hAnsi="宋体"/>
          <w:sz w:val="24"/>
          <w:szCs w:val="24"/>
        </w:rPr>
        <w:t>4.1作业时</w:t>
      </w:r>
      <w:r>
        <w:rPr>
          <w:rFonts w:hint="eastAsia" w:ascii="宋体" w:hAnsi="宋体"/>
          <w:sz w:val="24"/>
          <w:szCs w:val="24"/>
          <w:lang w:eastAsia="zh-CN"/>
        </w:rPr>
        <w:t>作业</w:t>
      </w:r>
      <w:r>
        <w:rPr>
          <w:rFonts w:hint="eastAsia" w:ascii="宋体" w:hAnsi="宋体"/>
          <w:sz w:val="24"/>
          <w:szCs w:val="24"/>
        </w:rPr>
        <w:t>人员、</w:t>
      </w:r>
      <w:r>
        <w:rPr>
          <w:rFonts w:hint="eastAsia" w:ascii="宋体" w:hAnsi="宋体"/>
          <w:sz w:val="24"/>
          <w:szCs w:val="24"/>
          <w:lang w:eastAsia="zh-CN"/>
        </w:rPr>
        <w:t>生产设备</w:t>
      </w:r>
      <w:r>
        <w:rPr>
          <w:rFonts w:hint="eastAsia" w:ascii="宋体" w:hAnsi="宋体"/>
          <w:sz w:val="24"/>
          <w:szCs w:val="24"/>
        </w:rPr>
        <w:t>与带电线路和设备的距离必须大于最小安全距离，并有防感应电流的措施。各种</w:t>
      </w:r>
      <w:r>
        <w:rPr>
          <w:rFonts w:hint="eastAsia" w:ascii="宋体" w:hAnsi="宋体"/>
          <w:sz w:val="24"/>
          <w:szCs w:val="24"/>
          <w:lang w:eastAsia="zh-CN"/>
        </w:rPr>
        <w:t>作业</w:t>
      </w:r>
      <w:r>
        <w:rPr>
          <w:rFonts w:hint="eastAsia" w:ascii="宋体" w:hAnsi="宋体"/>
          <w:sz w:val="24"/>
          <w:szCs w:val="24"/>
        </w:rPr>
        <w:t>设备在输电线路下工作或通过时，与输电线路的安全距离不得小于下表的规定：</w:t>
      </w:r>
    </w:p>
    <w:p>
      <w:pPr>
        <w:spacing w:line="360" w:lineRule="auto"/>
        <w:jc w:val="center"/>
        <w:rPr>
          <w:rFonts w:ascii="宋体" w:hAnsi="宋体"/>
          <w:sz w:val="24"/>
          <w:szCs w:val="24"/>
        </w:rPr>
      </w:pPr>
      <w:r>
        <w:rPr>
          <w:rFonts w:hint="eastAsia" w:ascii="宋体" w:hAnsi="宋体"/>
          <w:sz w:val="24"/>
          <w:szCs w:val="24"/>
        </w:rPr>
        <w:t>输电线路电压等级与设备的最小安全距离</w:t>
      </w:r>
    </w:p>
    <w:tbl>
      <w:tblPr>
        <w:tblStyle w:val="16"/>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115"/>
        <w:gridCol w:w="1116"/>
        <w:gridCol w:w="1115"/>
        <w:gridCol w:w="1116"/>
        <w:gridCol w:w="1115"/>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376"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输电线路电压（kV）</w:t>
            </w:r>
          </w:p>
        </w:tc>
        <w:tc>
          <w:tcPr>
            <w:tcW w:w="1115"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＜1</w:t>
            </w:r>
          </w:p>
        </w:tc>
        <w:tc>
          <w:tcPr>
            <w:tcW w:w="1116"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1～15</w:t>
            </w:r>
          </w:p>
        </w:tc>
        <w:tc>
          <w:tcPr>
            <w:tcW w:w="1115"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20～40</w:t>
            </w:r>
          </w:p>
        </w:tc>
        <w:tc>
          <w:tcPr>
            <w:tcW w:w="1116"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60～110</w:t>
            </w:r>
          </w:p>
        </w:tc>
        <w:tc>
          <w:tcPr>
            <w:tcW w:w="1115"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200</w:t>
            </w:r>
          </w:p>
        </w:tc>
        <w:tc>
          <w:tcPr>
            <w:tcW w:w="1116"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376"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最小垂直距离（m）</w:t>
            </w:r>
          </w:p>
        </w:tc>
        <w:tc>
          <w:tcPr>
            <w:tcW w:w="1115"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1.5</w:t>
            </w:r>
          </w:p>
        </w:tc>
        <w:tc>
          <w:tcPr>
            <w:tcW w:w="1116"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3</w:t>
            </w:r>
          </w:p>
        </w:tc>
        <w:tc>
          <w:tcPr>
            <w:tcW w:w="1115"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4</w:t>
            </w:r>
          </w:p>
        </w:tc>
        <w:tc>
          <w:tcPr>
            <w:tcW w:w="1116"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5</w:t>
            </w:r>
          </w:p>
        </w:tc>
        <w:tc>
          <w:tcPr>
            <w:tcW w:w="1115"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6</w:t>
            </w:r>
          </w:p>
        </w:tc>
        <w:tc>
          <w:tcPr>
            <w:tcW w:w="1116"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w:t>
            </w:r>
          </w:p>
        </w:tc>
      </w:tr>
    </w:tbl>
    <w:p>
      <w:pPr>
        <w:spacing w:line="360" w:lineRule="auto"/>
        <w:rPr>
          <w:rFonts w:ascii="宋体" w:hAnsi="宋体"/>
          <w:sz w:val="24"/>
          <w:szCs w:val="24"/>
        </w:rPr>
      </w:pPr>
      <w:r>
        <w:rPr>
          <w:rFonts w:hint="eastAsia" w:ascii="宋体" w:hAnsi="宋体"/>
          <w:sz w:val="24"/>
          <w:szCs w:val="24"/>
        </w:rPr>
        <w:t>4.2在建筑工程（含脚手架）的外侧边缘与输电线路的边线之间的最小安全垂直距离，应符合下表所列的数值。否则，应采取屏障、遮栏、围栏或保护网等隔离措施。</w:t>
      </w:r>
    </w:p>
    <w:p>
      <w:pPr>
        <w:spacing w:line="360" w:lineRule="auto"/>
        <w:jc w:val="center"/>
        <w:rPr>
          <w:rFonts w:ascii="宋体" w:hAnsi="宋体"/>
          <w:sz w:val="24"/>
          <w:szCs w:val="24"/>
        </w:rPr>
      </w:pPr>
      <w:r>
        <w:rPr>
          <w:rFonts w:hint="eastAsia" w:ascii="宋体" w:hAnsi="宋体"/>
          <w:sz w:val="24"/>
          <w:szCs w:val="24"/>
        </w:rPr>
        <w:t>输电线路电压等级与建筑物的最小安全垂直距离</w:t>
      </w:r>
    </w:p>
    <w:tbl>
      <w:tblPr>
        <w:tblStyle w:val="16"/>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1201"/>
        <w:gridCol w:w="1202"/>
        <w:gridCol w:w="1201"/>
        <w:gridCol w:w="1202"/>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输电线路电压（kV）</w:t>
            </w:r>
          </w:p>
        </w:tc>
        <w:tc>
          <w:tcPr>
            <w:tcW w:w="1201"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＜1</w:t>
            </w:r>
          </w:p>
        </w:tc>
        <w:tc>
          <w:tcPr>
            <w:tcW w:w="1202"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1～10</w:t>
            </w:r>
          </w:p>
        </w:tc>
        <w:tc>
          <w:tcPr>
            <w:tcW w:w="1201"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35～110</w:t>
            </w:r>
          </w:p>
        </w:tc>
        <w:tc>
          <w:tcPr>
            <w:tcW w:w="1202"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154～220</w:t>
            </w:r>
          </w:p>
        </w:tc>
        <w:tc>
          <w:tcPr>
            <w:tcW w:w="1201"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330～550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0"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最小安全距离（m）</w:t>
            </w:r>
          </w:p>
        </w:tc>
        <w:tc>
          <w:tcPr>
            <w:tcW w:w="1201"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4</w:t>
            </w:r>
          </w:p>
        </w:tc>
        <w:tc>
          <w:tcPr>
            <w:tcW w:w="1202"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6</w:t>
            </w:r>
          </w:p>
        </w:tc>
        <w:tc>
          <w:tcPr>
            <w:tcW w:w="1201"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8</w:t>
            </w:r>
          </w:p>
        </w:tc>
        <w:tc>
          <w:tcPr>
            <w:tcW w:w="1202"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10</w:t>
            </w:r>
          </w:p>
        </w:tc>
        <w:tc>
          <w:tcPr>
            <w:tcW w:w="1201"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15</w:t>
            </w:r>
          </w:p>
        </w:tc>
      </w:tr>
    </w:tbl>
    <w:p>
      <w:pPr>
        <w:spacing w:line="360" w:lineRule="auto"/>
        <w:rPr>
          <w:rFonts w:ascii="宋体" w:hAnsi="宋体"/>
          <w:sz w:val="24"/>
          <w:szCs w:val="24"/>
        </w:rPr>
      </w:pPr>
      <w:r>
        <w:rPr>
          <w:rFonts w:hint="eastAsia" w:ascii="宋体" w:hAnsi="宋体"/>
          <w:sz w:val="24"/>
          <w:szCs w:val="24"/>
        </w:rPr>
        <w:t>4.3旋转臂架式起重机的任何部位或被吊物边缘与10kV以下的架空线路边线最小水平距离不得小于2m。</w:t>
      </w:r>
    </w:p>
    <w:p>
      <w:pPr>
        <w:spacing w:line="360" w:lineRule="auto"/>
        <w:rPr>
          <w:rFonts w:ascii="宋体" w:hAnsi="宋体"/>
          <w:sz w:val="24"/>
          <w:szCs w:val="24"/>
        </w:rPr>
      </w:pPr>
      <w:r>
        <w:rPr>
          <w:rFonts w:hint="eastAsia" w:ascii="宋体" w:hAnsi="宋体"/>
          <w:sz w:val="24"/>
          <w:szCs w:val="24"/>
        </w:rPr>
        <w:t>4.4</w:t>
      </w:r>
      <w:r>
        <w:rPr>
          <w:rFonts w:hint="eastAsia" w:ascii="宋体" w:hAnsi="宋体"/>
          <w:sz w:val="24"/>
          <w:szCs w:val="24"/>
          <w:lang w:eastAsia="zh-CN"/>
        </w:rPr>
        <w:t>作业</w:t>
      </w:r>
      <w:r>
        <w:rPr>
          <w:rFonts w:hint="eastAsia" w:ascii="宋体" w:hAnsi="宋体"/>
          <w:sz w:val="24"/>
          <w:szCs w:val="24"/>
        </w:rPr>
        <w:t>现场的机动车道与外电架空线路交叉时，架空线路的最低点与路面的垂直距离应不小于下表的规定：</w:t>
      </w:r>
    </w:p>
    <w:p>
      <w:pPr>
        <w:spacing w:line="360" w:lineRule="auto"/>
        <w:jc w:val="center"/>
        <w:rPr>
          <w:rFonts w:ascii="宋体" w:hAnsi="宋体"/>
          <w:sz w:val="24"/>
          <w:szCs w:val="24"/>
        </w:rPr>
      </w:pPr>
      <w:r>
        <w:rPr>
          <w:rFonts w:hint="eastAsia" w:ascii="宋体" w:hAnsi="宋体"/>
          <w:sz w:val="24"/>
          <w:szCs w:val="24"/>
          <w:lang w:eastAsia="zh-CN"/>
        </w:rPr>
        <w:t>作业</w:t>
      </w:r>
      <w:r>
        <w:rPr>
          <w:rFonts w:hint="eastAsia" w:ascii="宋体" w:hAnsi="宋体"/>
          <w:sz w:val="24"/>
          <w:szCs w:val="24"/>
        </w:rPr>
        <w:t>现场的机动车道与外电架空线路交叉时的最小垂直距离</w:t>
      </w:r>
    </w:p>
    <w:tbl>
      <w:tblPr>
        <w:tblStyle w:val="16"/>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1584"/>
        <w:gridCol w:w="158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80"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外电线路电压（kV）</w:t>
            </w:r>
          </w:p>
        </w:tc>
        <w:tc>
          <w:tcPr>
            <w:tcW w:w="158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1以下</w:t>
            </w:r>
          </w:p>
        </w:tc>
        <w:tc>
          <w:tcPr>
            <w:tcW w:w="158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1～10</w:t>
            </w:r>
          </w:p>
        </w:tc>
        <w:tc>
          <w:tcPr>
            <w:tcW w:w="158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580"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最小垂直距离（m）</w:t>
            </w:r>
          </w:p>
        </w:tc>
        <w:tc>
          <w:tcPr>
            <w:tcW w:w="158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6</w:t>
            </w:r>
          </w:p>
        </w:tc>
        <w:tc>
          <w:tcPr>
            <w:tcW w:w="158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w:t>
            </w:r>
          </w:p>
        </w:tc>
        <w:tc>
          <w:tcPr>
            <w:tcW w:w="1584" w:type="dxa"/>
            <w:vAlign w:val="center"/>
          </w:tcPr>
          <w:p>
            <w:pPr>
              <w:widowControl/>
              <w:spacing w:line="240" w:lineRule="exact"/>
              <w:jc w:val="center"/>
              <w:rPr>
                <w:rFonts w:ascii="宋体" w:hAnsi="宋体" w:cs="宋体"/>
                <w:kern w:val="0"/>
                <w:szCs w:val="21"/>
              </w:rPr>
            </w:pPr>
            <w:r>
              <w:rPr>
                <w:rFonts w:hint="eastAsia" w:ascii="宋体" w:hAnsi="宋体" w:cs="宋体"/>
                <w:kern w:val="0"/>
                <w:szCs w:val="21"/>
              </w:rPr>
              <w:t>7</w:t>
            </w:r>
          </w:p>
        </w:tc>
      </w:tr>
    </w:tbl>
    <w:p>
      <w:pPr>
        <w:spacing w:line="360" w:lineRule="auto"/>
        <w:rPr>
          <w:rFonts w:ascii="宋体" w:hAnsi="宋体"/>
          <w:sz w:val="24"/>
          <w:szCs w:val="24"/>
        </w:rPr>
      </w:pPr>
      <w:r>
        <w:rPr>
          <w:rFonts w:hint="eastAsia" w:ascii="宋体" w:hAnsi="宋体"/>
          <w:sz w:val="24"/>
          <w:szCs w:val="24"/>
        </w:rPr>
        <w:t>4.5对达不到以上规定的最小距离时，必须向有关电力供应部门申请停电，办理安全</w:t>
      </w:r>
      <w:r>
        <w:rPr>
          <w:rFonts w:hint="eastAsia" w:ascii="宋体" w:hAnsi="宋体"/>
          <w:sz w:val="24"/>
          <w:szCs w:val="24"/>
          <w:lang w:eastAsia="zh-CN"/>
        </w:rPr>
        <w:t>作业</w:t>
      </w:r>
      <w:r>
        <w:rPr>
          <w:rFonts w:hint="eastAsia" w:ascii="宋体" w:hAnsi="宋体"/>
          <w:sz w:val="24"/>
          <w:szCs w:val="24"/>
        </w:rPr>
        <w:t>作业票，经有资质的签发人签发后执行。或增设屏障、遮栏、围栏、保护网，悬挂醒目的警告标志牌等安全防护措施。</w:t>
      </w:r>
    </w:p>
    <w:p>
      <w:pPr>
        <w:spacing w:line="360" w:lineRule="auto"/>
        <w:rPr>
          <w:rFonts w:ascii="宋体" w:hAnsi="宋体"/>
          <w:spacing w:val="-2"/>
          <w:sz w:val="24"/>
          <w:szCs w:val="24"/>
        </w:rPr>
      </w:pPr>
      <w:r>
        <w:rPr>
          <w:rFonts w:hint="eastAsia" w:ascii="宋体" w:hAnsi="宋体"/>
          <w:spacing w:val="-2"/>
          <w:sz w:val="24"/>
          <w:szCs w:val="24"/>
        </w:rPr>
        <w:t>4.6事故紧急处理时，可不填写安全</w:t>
      </w:r>
      <w:r>
        <w:rPr>
          <w:rFonts w:hint="eastAsia" w:ascii="宋体" w:hAnsi="宋体"/>
          <w:spacing w:val="-2"/>
          <w:sz w:val="24"/>
          <w:szCs w:val="24"/>
          <w:lang w:eastAsia="zh-CN"/>
        </w:rPr>
        <w:t>作业</w:t>
      </w:r>
      <w:r>
        <w:rPr>
          <w:rFonts w:hint="eastAsia" w:ascii="宋体" w:hAnsi="宋体"/>
          <w:spacing w:val="-2"/>
          <w:sz w:val="24"/>
          <w:szCs w:val="24"/>
        </w:rPr>
        <w:t>作业票，但应履行许可手续并采取必要的安全措施。</w:t>
      </w:r>
    </w:p>
    <w:p>
      <w:pPr>
        <w:spacing w:line="360" w:lineRule="auto"/>
        <w:rPr>
          <w:rFonts w:ascii="宋体" w:hAnsi="宋体"/>
          <w:sz w:val="24"/>
          <w:szCs w:val="24"/>
        </w:rPr>
      </w:pPr>
      <w:r>
        <w:rPr>
          <w:rFonts w:hint="eastAsia" w:ascii="宋体" w:hAnsi="宋体"/>
          <w:sz w:val="24"/>
          <w:szCs w:val="24"/>
        </w:rPr>
        <w:t>4.7安全</w:t>
      </w:r>
      <w:r>
        <w:rPr>
          <w:rFonts w:hint="eastAsia" w:ascii="宋体" w:hAnsi="宋体"/>
          <w:sz w:val="24"/>
          <w:szCs w:val="24"/>
          <w:lang w:eastAsia="zh-CN"/>
        </w:rPr>
        <w:t>作业</w:t>
      </w:r>
      <w:r>
        <w:rPr>
          <w:rFonts w:hint="eastAsia" w:ascii="宋体" w:hAnsi="宋体"/>
          <w:sz w:val="24"/>
          <w:szCs w:val="24"/>
        </w:rPr>
        <w:t>作业票中所列各项措施应表述准确、意思清楚，不得任意涂改。如有个别错、漏字要修改时，应字迹清楚。安全</w:t>
      </w:r>
      <w:r>
        <w:rPr>
          <w:rFonts w:hint="eastAsia" w:ascii="宋体" w:hAnsi="宋体"/>
          <w:sz w:val="24"/>
          <w:szCs w:val="24"/>
          <w:lang w:eastAsia="zh-CN"/>
        </w:rPr>
        <w:t>作业</w:t>
      </w:r>
      <w:r>
        <w:rPr>
          <w:rFonts w:hint="eastAsia" w:ascii="宋体" w:hAnsi="宋体"/>
          <w:sz w:val="24"/>
          <w:szCs w:val="24"/>
        </w:rPr>
        <w:t>作业票一式两份，其中一份由填写执存（或专门保存），另一份由安全</w:t>
      </w:r>
      <w:r>
        <w:rPr>
          <w:rFonts w:hint="eastAsia" w:ascii="宋体" w:hAnsi="宋体"/>
          <w:sz w:val="24"/>
          <w:szCs w:val="24"/>
          <w:lang w:eastAsia="zh-CN"/>
        </w:rPr>
        <w:t>作业</w:t>
      </w:r>
      <w:r>
        <w:rPr>
          <w:rFonts w:hint="eastAsia" w:ascii="宋体" w:hAnsi="宋体"/>
          <w:sz w:val="24"/>
          <w:szCs w:val="24"/>
        </w:rPr>
        <w:t>作业票签发人保存（或专门保存）。一个工作负责人只能发给一张安全</w:t>
      </w:r>
      <w:r>
        <w:rPr>
          <w:rFonts w:hint="eastAsia" w:ascii="宋体" w:hAnsi="宋体"/>
          <w:sz w:val="24"/>
          <w:szCs w:val="24"/>
          <w:lang w:eastAsia="zh-CN"/>
        </w:rPr>
        <w:t>作业</w:t>
      </w:r>
      <w:r>
        <w:rPr>
          <w:rFonts w:hint="eastAsia" w:ascii="宋体" w:hAnsi="宋体"/>
          <w:sz w:val="24"/>
          <w:szCs w:val="24"/>
        </w:rPr>
        <w:t>作业票。在工作期间，安全</w:t>
      </w:r>
      <w:r>
        <w:rPr>
          <w:rFonts w:hint="eastAsia" w:ascii="宋体" w:hAnsi="宋体"/>
          <w:sz w:val="24"/>
          <w:szCs w:val="24"/>
          <w:lang w:eastAsia="zh-CN"/>
        </w:rPr>
        <w:t>作业</w:t>
      </w:r>
      <w:r>
        <w:rPr>
          <w:rFonts w:hint="eastAsia" w:ascii="宋体" w:hAnsi="宋体"/>
          <w:sz w:val="24"/>
          <w:szCs w:val="24"/>
        </w:rPr>
        <w:t>作业票应始终保持在工作负责人手中。</w:t>
      </w:r>
    </w:p>
    <w:p>
      <w:pPr>
        <w:pStyle w:val="4"/>
        <w:spacing w:before="0" w:after="0" w:line="360" w:lineRule="auto"/>
        <w:rPr>
          <w:rFonts w:asciiTheme="minorEastAsia" w:hAnsiTheme="minorEastAsia" w:eastAsiaTheme="minorEastAsia"/>
          <w:color w:val="000000"/>
          <w:sz w:val="24"/>
        </w:rPr>
      </w:pPr>
      <w:bookmarkStart w:id="647" w:name="_Toc529462316"/>
      <w:bookmarkStart w:id="648" w:name="_Toc18679"/>
      <w:r>
        <w:rPr>
          <w:rFonts w:hint="eastAsia" w:asciiTheme="minorEastAsia" w:hAnsiTheme="minorEastAsia" w:eastAsiaTheme="minorEastAsia"/>
          <w:color w:val="000000"/>
          <w:sz w:val="24"/>
        </w:rPr>
        <w:t>5</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带电体作业工具的保管、使用和实验</w:t>
      </w:r>
      <w:bookmarkEnd w:id="647"/>
      <w:bookmarkEnd w:id="648"/>
    </w:p>
    <w:p>
      <w:pPr>
        <w:spacing w:line="360" w:lineRule="auto"/>
        <w:rPr>
          <w:rFonts w:ascii="宋体" w:hAnsi="宋体"/>
          <w:sz w:val="24"/>
          <w:szCs w:val="24"/>
        </w:rPr>
      </w:pPr>
      <w:r>
        <w:rPr>
          <w:rFonts w:hint="eastAsia" w:ascii="宋体" w:hAnsi="宋体"/>
          <w:sz w:val="24"/>
          <w:szCs w:val="24"/>
        </w:rPr>
        <w:t>5.1带电作业工具的保管</w:t>
      </w:r>
    </w:p>
    <w:p>
      <w:pPr>
        <w:spacing w:line="360" w:lineRule="auto"/>
        <w:rPr>
          <w:rFonts w:ascii="宋体" w:hAnsi="宋体"/>
          <w:sz w:val="24"/>
          <w:szCs w:val="24"/>
        </w:rPr>
      </w:pPr>
      <w:r>
        <w:rPr>
          <w:rFonts w:hint="eastAsia" w:ascii="宋体" w:hAnsi="宋体"/>
          <w:sz w:val="24"/>
          <w:szCs w:val="24"/>
        </w:rPr>
        <w:t>5.1.1带电作业工具应存放于通风良好，清洁干燥的专用工具房内。工具房门窗应密闭严实，地面、墙面及顶面应采用不起尘、阻燃材料制作。室内的相对温度应保持在50～70％。室内温度应略高于室外，且不宜低于0°。</w:t>
      </w:r>
    </w:p>
    <w:p>
      <w:pPr>
        <w:spacing w:line="360" w:lineRule="auto"/>
        <w:rPr>
          <w:rFonts w:ascii="宋体" w:hAnsi="宋体"/>
          <w:sz w:val="24"/>
          <w:szCs w:val="24"/>
        </w:rPr>
      </w:pPr>
      <w:r>
        <w:rPr>
          <w:rFonts w:hint="eastAsia" w:ascii="宋体" w:hAnsi="宋体"/>
          <w:sz w:val="24"/>
          <w:szCs w:val="24"/>
        </w:rPr>
        <w:t>5.1.2带电工具房进行室内通风时，应在干燥的天气进行，并且室外的相对湿度不得高于75％。通风结束后，应立即检查室内的相对湿度，并加以调控。</w:t>
      </w:r>
    </w:p>
    <w:p>
      <w:pPr>
        <w:spacing w:line="360" w:lineRule="auto"/>
        <w:rPr>
          <w:rFonts w:ascii="宋体" w:hAnsi="宋体"/>
          <w:sz w:val="24"/>
          <w:szCs w:val="24"/>
        </w:rPr>
      </w:pPr>
      <w:r>
        <w:rPr>
          <w:rFonts w:hint="eastAsia" w:ascii="宋体" w:hAnsi="宋体"/>
          <w:sz w:val="24"/>
          <w:szCs w:val="24"/>
        </w:rPr>
        <w:t>5.1.3带电作业工具应统一编号、专人保管、登记造册，并建立试验、检修、使用记录。</w:t>
      </w:r>
    </w:p>
    <w:p>
      <w:pPr>
        <w:spacing w:line="360" w:lineRule="auto"/>
        <w:rPr>
          <w:rFonts w:ascii="宋体" w:hAnsi="宋体"/>
          <w:sz w:val="24"/>
          <w:szCs w:val="24"/>
        </w:rPr>
      </w:pPr>
      <w:r>
        <w:rPr>
          <w:rFonts w:hint="eastAsia" w:ascii="宋体" w:hAnsi="宋体"/>
          <w:sz w:val="24"/>
          <w:szCs w:val="24"/>
        </w:rPr>
        <w:t>5.1.4有缺陷的带电作业工具应及时修复；不合格的，及时报废，严禁继续使用。</w:t>
      </w:r>
    </w:p>
    <w:p>
      <w:pPr>
        <w:spacing w:line="360" w:lineRule="auto"/>
        <w:rPr>
          <w:rFonts w:ascii="宋体" w:hAnsi="宋体"/>
          <w:sz w:val="24"/>
          <w:szCs w:val="24"/>
        </w:rPr>
      </w:pPr>
      <w:r>
        <w:rPr>
          <w:rFonts w:hint="eastAsia" w:ascii="宋体" w:hAnsi="宋体"/>
          <w:sz w:val="24"/>
          <w:szCs w:val="24"/>
        </w:rPr>
        <w:t>5.2带电作业工具的使用</w:t>
      </w:r>
    </w:p>
    <w:p>
      <w:pPr>
        <w:spacing w:line="360" w:lineRule="auto"/>
        <w:rPr>
          <w:rFonts w:ascii="宋体" w:hAnsi="宋体"/>
          <w:sz w:val="24"/>
          <w:szCs w:val="24"/>
        </w:rPr>
      </w:pPr>
      <w:r>
        <w:rPr>
          <w:rFonts w:hint="eastAsia" w:ascii="宋体" w:hAnsi="宋体"/>
          <w:sz w:val="24"/>
          <w:szCs w:val="24"/>
        </w:rPr>
        <w:t>5.2.1带电作业工具绝缘应良好、连接牢固、转动灵活，并按厂家使用说明书、现场操作规程正确使用。</w:t>
      </w:r>
    </w:p>
    <w:p>
      <w:pPr>
        <w:spacing w:line="360" w:lineRule="auto"/>
        <w:rPr>
          <w:rFonts w:ascii="宋体" w:hAnsi="宋体"/>
          <w:sz w:val="24"/>
          <w:szCs w:val="24"/>
        </w:rPr>
      </w:pPr>
      <w:r>
        <w:rPr>
          <w:rFonts w:hint="eastAsia" w:ascii="宋体" w:hAnsi="宋体"/>
          <w:sz w:val="24"/>
          <w:szCs w:val="24"/>
        </w:rPr>
        <w:t>5.2.2带电作业工具在运输使用、保管过程中，采取措施防止受潮和损伤。如带电绝缘工具应装在专用工具袋、工具箱或专用工具车内。发现绝缘工具受潮或表面损伤、脏污时，应及时处理并经试验或检测合格后方可使用。</w:t>
      </w:r>
    </w:p>
    <w:p>
      <w:pPr>
        <w:spacing w:line="360" w:lineRule="auto"/>
        <w:rPr>
          <w:rFonts w:ascii="宋体" w:hAnsi="宋体"/>
          <w:sz w:val="24"/>
          <w:szCs w:val="24"/>
        </w:rPr>
      </w:pPr>
      <w:r>
        <w:rPr>
          <w:rFonts w:hint="eastAsia" w:ascii="宋体" w:hAnsi="宋体"/>
          <w:sz w:val="24"/>
          <w:szCs w:val="24"/>
        </w:rPr>
        <w:t>5.3带电作业工具的实验</w:t>
      </w:r>
    </w:p>
    <w:p>
      <w:pPr>
        <w:spacing w:line="360" w:lineRule="auto"/>
        <w:rPr>
          <w:rFonts w:ascii="宋体" w:hAnsi="宋体"/>
          <w:sz w:val="24"/>
          <w:szCs w:val="24"/>
        </w:rPr>
      </w:pPr>
      <w:r>
        <w:rPr>
          <w:rFonts w:hint="eastAsia" w:ascii="宋体" w:hAnsi="宋体"/>
          <w:sz w:val="24"/>
          <w:szCs w:val="24"/>
        </w:rPr>
        <w:t>5.3.1带电作业工具应定期进行电气试验及机械试验。其试验周期为：电气试验：预防性试验每年一次，检查性试验每年一次，两次试验间隔半年。机械试验：绝缘工具每年一次，金属工具两年一次。</w:t>
      </w:r>
    </w:p>
    <w:p>
      <w:pPr>
        <w:spacing w:line="360" w:lineRule="auto"/>
        <w:rPr>
          <w:rFonts w:ascii="宋体" w:hAnsi="宋体"/>
          <w:sz w:val="24"/>
          <w:szCs w:val="24"/>
        </w:rPr>
      </w:pPr>
      <w:r>
        <w:rPr>
          <w:rFonts w:hint="eastAsia" w:ascii="宋体" w:hAnsi="宋体"/>
          <w:sz w:val="24"/>
          <w:szCs w:val="24"/>
        </w:rPr>
        <w:t>5.3.2带电作业工具的机械试验标准：在工作负荷状态承担各类线夹和连接工具荷重时，应按有关工具标准进行试验。在工作负荷状态承担人员操作荷载时：静荷载试验：2.5倍允许工作负荷下持续5min，工具无变形及损伤者为合格。动荷重试验：1.5倍允许工作负荷下实际操作3次，工具灵活、轻便、无卡住现象为合格。</w:t>
      </w:r>
    </w:p>
    <w:p>
      <w:pPr>
        <w:pStyle w:val="4"/>
        <w:spacing w:before="0" w:after="0" w:line="360" w:lineRule="auto"/>
        <w:rPr>
          <w:rFonts w:asciiTheme="minorEastAsia" w:hAnsiTheme="minorEastAsia" w:eastAsiaTheme="minorEastAsia"/>
          <w:color w:val="000000"/>
          <w:sz w:val="24"/>
        </w:rPr>
      </w:pPr>
      <w:bookmarkStart w:id="649" w:name="_Toc529462317"/>
      <w:bookmarkStart w:id="650" w:name="_Toc1928"/>
      <w:r>
        <w:rPr>
          <w:rFonts w:hint="eastAsia" w:asciiTheme="minorEastAsia" w:hAnsiTheme="minorEastAsia" w:eastAsiaTheme="minorEastAsia"/>
          <w:color w:val="000000"/>
          <w:sz w:val="24"/>
        </w:rPr>
        <w:t>6</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附则</w:t>
      </w:r>
      <w:bookmarkEnd w:id="649"/>
      <w:bookmarkEnd w:id="650"/>
    </w:p>
    <w:p>
      <w:pPr>
        <w:spacing w:line="360" w:lineRule="auto"/>
        <w:rPr>
          <w:rFonts w:asciiTheme="minorEastAsia" w:hAnsiTheme="minorEastAsia"/>
          <w:sz w:val="24"/>
        </w:rPr>
      </w:pPr>
      <w:r>
        <w:rPr>
          <w:rFonts w:hint="eastAsia" w:asciiTheme="minorEastAsia" w:hAnsiTheme="minorEastAsia"/>
          <w:sz w:val="24"/>
        </w:rPr>
        <w:t>6.1本制度解释权归公司工程部所有。</w:t>
      </w:r>
    </w:p>
    <w:p>
      <w:pPr>
        <w:spacing w:line="360" w:lineRule="auto"/>
        <w:rPr>
          <w:rFonts w:asciiTheme="minorEastAsia" w:hAnsiTheme="minorEastAsia"/>
          <w:sz w:val="24"/>
        </w:rPr>
      </w:pPr>
      <w:r>
        <w:rPr>
          <w:rFonts w:hint="eastAsia" w:asciiTheme="minorEastAsia" w:hAnsiTheme="minorEastAsia"/>
          <w:sz w:val="24"/>
        </w:rPr>
        <w:t>6.2本制度自印发之日起实施。</w:t>
      </w:r>
    </w:p>
    <w:p/>
    <w:p>
      <w:r>
        <w:br w:type="page"/>
      </w:r>
    </w:p>
    <w:p>
      <w:pPr>
        <w:pStyle w:val="3"/>
        <w:rPr>
          <w:rFonts w:cs="Arial" w:asciiTheme="minorEastAsia" w:hAnsiTheme="minorEastAsia" w:eastAsiaTheme="minorEastAsia"/>
          <w:sz w:val="28"/>
          <w:szCs w:val="28"/>
        </w:rPr>
      </w:pPr>
      <w:bookmarkStart w:id="651" w:name="_Toc497568338"/>
      <w:bookmarkStart w:id="652" w:name="_Toc7212_WPSOffice_Level1"/>
      <w:bookmarkStart w:id="653" w:name="_Toc9014"/>
      <w:r>
        <w:rPr>
          <w:rFonts w:hint="eastAsia" w:cs="Arial" w:asciiTheme="minorEastAsia" w:hAnsiTheme="minorEastAsia" w:eastAsiaTheme="minorEastAsia"/>
          <w:sz w:val="28"/>
          <w:szCs w:val="28"/>
        </w:rPr>
        <w:t>二十八、焊接作业安全管理制度</w:t>
      </w:r>
      <w:bookmarkEnd w:id="651"/>
      <w:bookmarkEnd w:id="652"/>
      <w:bookmarkEnd w:id="653"/>
    </w:p>
    <w:p>
      <w:pPr>
        <w:pStyle w:val="4"/>
        <w:spacing w:before="0" w:after="0" w:line="360" w:lineRule="auto"/>
        <w:rPr>
          <w:rFonts w:asciiTheme="minorEastAsia" w:hAnsiTheme="minorEastAsia" w:eastAsiaTheme="minorEastAsia"/>
          <w:color w:val="000000"/>
          <w:sz w:val="24"/>
        </w:rPr>
      </w:pPr>
      <w:bookmarkStart w:id="654" w:name="_Toc529462319"/>
      <w:bookmarkStart w:id="655" w:name="_Toc27644"/>
      <w:r>
        <w:rPr>
          <w:rFonts w:asciiTheme="minorEastAsia" w:hAnsiTheme="minorEastAsia" w:eastAsiaTheme="minorEastAsia"/>
          <w:color w:val="000000"/>
          <w:sz w:val="24"/>
        </w:rPr>
        <w:t>1 目的</w:t>
      </w:r>
      <w:bookmarkEnd w:id="654"/>
      <w:bookmarkEnd w:id="655"/>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为了加强临焊接作业安全管理，保障生产安全</w:t>
      </w:r>
      <w:r>
        <w:rPr>
          <w:rFonts w:asciiTheme="minorEastAsia" w:hAnsiTheme="minorEastAsia"/>
          <w:sz w:val="24"/>
          <w:szCs w:val="24"/>
        </w:rPr>
        <w:t>发生，</w:t>
      </w:r>
      <w:r>
        <w:rPr>
          <w:rFonts w:hint="eastAsia" w:asciiTheme="minorEastAsia" w:hAnsiTheme="minorEastAsia"/>
          <w:sz w:val="24"/>
          <w:szCs w:val="24"/>
        </w:rPr>
        <w:t>依据相关焊接规范规定，特制定本制度。</w:t>
      </w:r>
    </w:p>
    <w:p>
      <w:pPr>
        <w:pStyle w:val="4"/>
        <w:spacing w:before="0" w:after="0" w:line="360" w:lineRule="auto"/>
        <w:rPr>
          <w:rFonts w:asciiTheme="minorEastAsia" w:hAnsiTheme="minorEastAsia" w:eastAsiaTheme="minorEastAsia"/>
          <w:color w:val="000000"/>
          <w:sz w:val="24"/>
        </w:rPr>
      </w:pPr>
      <w:bookmarkStart w:id="656" w:name="_Toc529462320"/>
      <w:bookmarkStart w:id="657" w:name="_Toc6248"/>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 xml:space="preserve"> 适用范围</w:t>
      </w:r>
      <w:bookmarkEnd w:id="656"/>
      <w:bookmarkEnd w:id="657"/>
    </w:p>
    <w:p>
      <w:pPr>
        <w:spacing w:line="360" w:lineRule="auto"/>
        <w:ind w:firstLine="480" w:firstLineChars="200"/>
        <w:rPr>
          <w:rFonts w:asciiTheme="minorEastAsia" w:hAnsiTheme="minorEastAsia"/>
          <w:sz w:val="24"/>
          <w:szCs w:val="24"/>
        </w:rPr>
      </w:pPr>
      <w:r>
        <w:rPr>
          <w:rFonts w:asciiTheme="minorEastAsia" w:hAnsiTheme="minorEastAsia"/>
          <w:sz w:val="24"/>
          <w:szCs w:val="24"/>
        </w:rPr>
        <w:t>本</w:t>
      </w:r>
      <w:r>
        <w:rPr>
          <w:rFonts w:hint="eastAsia" w:asciiTheme="minorEastAsia" w:hAnsiTheme="minorEastAsia"/>
          <w:sz w:val="24"/>
          <w:szCs w:val="24"/>
        </w:rPr>
        <w:t>制度</w:t>
      </w:r>
      <w:r>
        <w:rPr>
          <w:rFonts w:asciiTheme="minorEastAsia" w:hAnsiTheme="minorEastAsia"/>
          <w:sz w:val="24"/>
          <w:szCs w:val="24"/>
        </w:rPr>
        <w:t>适用于</w:t>
      </w:r>
      <w:r>
        <w:rPr>
          <w:rFonts w:hint="eastAsia" w:asciiTheme="minorEastAsia" w:hAnsiTheme="minorEastAsia"/>
          <w:sz w:val="24"/>
          <w:szCs w:val="24"/>
        </w:rPr>
        <w:t>本公司焊接</w:t>
      </w:r>
      <w:r>
        <w:rPr>
          <w:rFonts w:asciiTheme="minorEastAsia" w:hAnsiTheme="minorEastAsia"/>
          <w:sz w:val="24"/>
          <w:szCs w:val="24"/>
        </w:rPr>
        <w:t>作业安全管理</w:t>
      </w:r>
      <w:r>
        <w:rPr>
          <w:rFonts w:hint="eastAsia" w:asciiTheme="minorEastAsia" w:hAnsiTheme="minorEastAsia"/>
          <w:sz w:val="24"/>
          <w:szCs w:val="24"/>
        </w:rPr>
        <w:t>。</w:t>
      </w:r>
    </w:p>
    <w:p>
      <w:pPr>
        <w:pStyle w:val="4"/>
        <w:spacing w:before="0" w:after="0" w:line="360" w:lineRule="auto"/>
        <w:rPr>
          <w:rFonts w:asciiTheme="minorEastAsia" w:hAnsiTheme="minorEastAsia" w:eastAsiaTheme="minorEastAsia"/>
          <w:color w:val="000000"/>
          <w:sz w:val="24"/>
        </w:rPr>
      </w:pPr>
      <w:bookmarkStart w:id="658" w:name="_Toc529462321"/>
      <w:bookmarkStart w:id="659" w:name="_Toc12380"/>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一般要求</w:t>
      </w:r>
      <w:bookmarkEnd w:id="658"/>
      <w:bookmarkEnd w:id="659"/>
    </w:p>
    <w:p>
      <w:pPr>
        <w:spacing w:line="360" w:lineRule="auto"/>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1焊接操作人员属特殊工种人员，须有操作证件</w:t>
      </w:r>
      <w:r>
        <w:rPr>
          <w:rFonts w:hint="eastAsia" w:asciiTheme="minorEastAsia" w:hAnsiTheme="minorEastAsia"/>
          <w:sz w:val="24"/>
          <w:szCs w:val="24"/>
        </w:rPr>
        <w:t>，</w:t>
      </w:r>
      <w:r>
        <w:rPr>
          <w:rFonts w:asciiTheme="minorEastAsia" w:hAnsiTheme="minorEastAsia"/>
          <w:sz w:val="24"/>
          <w:szCs w:val="24"/>
        </w:rPr>
        <w:t>持证上岗作业</w:t>
      </w:r>
      <w:r>
        <w:rPr>
          <w:rFonts w:hint="eastAsia" w:asciiTheme="minorEastAsia" w:hAnsiTheme="minorEastAsia"/>
          <w:sz w:val="24"/>
          <w:szCs w:val="24"/>
        </w:rPr>
        <w:t>，</w:t>
      </w:r>
      <w:r>
        <w:rPr>
          <w:rFonts w:asciiTheme="minorEastAsia" w:hAnsiTheme="minorEastAsia"/>
          <w:sz w:val="24"/>
          <w:szCs w:val="24"/>
        </w:rPr>
        <w:t>未经培训考核合格者、不准上岗作业。</w:t>
      </w:r>
    </w:p>
    <w:p>
      <w:pPr>
        <w:spacing w:line="360" w:lineRule="auto"/>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2从事焊接</w:t>
      </w:r>
      <w:r>
        <w:rPr>
          <w:rFonts w:hint="eastAsia" w:asciiTheme="minorEastAsia" w:hAnsiTheme="minorEastAsia"/>
          <w:sz w:val="24"/>
          <w:szCs w:val="24"/>
        </w:rPr>
        <w:t>(</w:t>
      </w:r>
      <w:r>
        <w:rPr>
          <w:rFonts w:asciiTheme="minorEastAsia" w:hAnsiTheme="minorEastAsia"/>
          <w:sz w:val="24"/>
          <w:szCs w:val="24"/>
        </w:rPr>
        <w:t>切</w:t>
      </w:r>
      <w:r>
        <w:rPr>
          <w:rFonts w:hint="eastAsia" w:asciiTheme="minorEastAsia" w:hAnsiTheme="minorEastAsia"/>
          <w:sz w:val="24"/>
          <w:szCs w:val="24"/>
        </w:rPr>
        <w:t>)</w:t>
      </w:r>
      <w:r>
        <w:rPr>
          <w:rFonts w:asciiTheme="minorEastAsia" w:hAnsiTheme="minorEastAsia"/>
          <w:sz w:val="24"/>
          <w:szCs w:val="24"/>
        </w:rPr>
        <w:t>人员每年进行一次职业性身体检查，凡患严重的呯吸系统性质疾病、高血压、心脏病、精神病、癫痫病和眩晕症等人员，不宜从事该项工作。</w:t>
      </w:r>
    </w:p>
    <w:p>
      <w:pPr>
        <w:spacing w:line="360" w:lineRule="auto"/>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3从事焊接（切割）人员必须戴绝缘手套、穿绝缘鞋、帆布工作服、使用护目镜和面罩，高处危险处作业，须掛安全带。</w:t>
      </w:r>
    </w:p>
    <w:p>
      <w:pPr>
        <w:pStyle w:val="4"/>
        <w:spacing w:before="0" w:after="0" w:line="360" w:lineRule="auto"/>
        <w:rPr>
          <w:rFonts w:asciiTheme="minorEastAsia" w:hAnsiTheme="minorEastAsia" w:eastAsiaTheme="minorEastAsia"/>
          <w:color w:val="000000"/>
          <w:sz w:val="24"/>
        </w:rPr>
      </w:pPr>
      <w:bookmarkStart w:id="660" w:name="_Toc529462322"/>
      <w:bookmarkStart w:id="661" w:name="_Toc15498"/>
      <w:r>
        <w:rPr>
          <w:rFonts w:hint="eastAsia" w:asciiTheme="minorEastAsia" w:hAnsiTheme="minorEastAsia" w:eastAsiaTheme="minorEastAsia"/>
          <w:color w:val="000000"/>
          <w:sz w:val="24"/>
        </w:rPr>
        <w:t>4 安全规定</w:t>
      </w:r>
      <w:bookmarkEnd w:id="660"/>
      <w:bookmarkEnd w:id="661"/>
      <w:r>
        <w:rPr>
          <w:rFonts w:hint="eastAsia" w:asciiTheme="minorEastAsia" w:hAnsiTheme="minorEastAsia" w:eastAsiaTheme="minorEastAsia"/>
          <w:color w:val="000000"/>
          <w:sz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rPr>
        <w:t>4.1</w:t>
      </w:r>
      <w:r>
        <w:rPr>
          <w:rFonts w:asciiTheme="minorEastAsia" w:hAnsiTheme="minorEastAsia"/>
          <w:sz w:val="24"/>
          <w:szCs w:val="24"/>
        </w:rPr>
        <w:t>焊接（切割）作业办理“三级动火证”、设监火员、配灭火器，并有防止触电、爆炸和防止电火焊火花飞溅引起火灾的隔离防护措</w:t>
      </w:r>
      <w:r>
        <w:rPr>
          <w:rFonts w:hint="eastAsia" w:asciiTheme="minorEastAsia" w:hAnsi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sz w:val="24"/>
          <w:szCs w:val="24"/>
        </w:rPr>
        <w:t>4.2</w:t>
      </w:r>
      <w:r>
        <w:rPr>
          <w:rFonts w:asciiTheme="minorEastAsia" w:hAnsiTheme="minorEastAsia"/>
          <w:sz w:val="24"/>
          <w:szCs w:val="24"/>
        </w:rPr>
        <w:t>电焊机集中统一布置，通风良好，有防雨棚。</w:t>
      </w:r>
    </w:p>
    <w:p>
      <w:pPr>
        <w:spacing w:line="360" w:lineRule="auto"/>
        <w:rPr>
          <w:rFonts w:asciiTheme="minorEastAsia" w:hAnsiTheme="minorEastAsia"/>
          <w:sz w:val="24"/>
          <w:szCs w:val="24"/>
        </w:rPr>
      </w:pPr>
      <w:r>
        <w:rPr>
          <w:rFonts w:hint="eastAsia" w:asciiTheme="minorEastAsia" w:hAnsiTheme="minorEastAsia"/>
          <w:sz w:val="24"/>
          <w:szCs w:val="24"/>
        </w:rPr>
        <w:t>4.6</w:t>
      </w:r>
      <w:r>
        <w:rPr>
          <w:rFonts w:asciiTheme="minorEastAsia" w:hAnsiTheme="minorEastAsia"/>
          <w:sz w:val="24"/>
          <w:szCs w:val="24"/>
        </w:rPr>
        <w:t>操作时电缆不宜成盘状，否则将影响电流。</w:t>
      </w:r>
    </w:p>
    <w:p>
      <w:pPr>
        <w:spacing w:line="360" w:lineRule="auto"/>
        <w:rPr>
          <w:rFonts w:asciiTheme="minorEastAsia" w:hAnsiTheme="minorEastAsia"/>
          <w:sz w:val="24"/>
          <w:szCs w:val="24"/>
        </w:rPr>
      </w:pPr>
      <w:r>
        <w:rPr>
          <w:rFonts w:hint="eastAsia" w:asciiTheme="minorEastAsia" w:hAnsiTheme="minorEastAsia"/>
          <w:sz w:val="24"/>
          <w:szCs w:val="24"/>
        </w:rPr>
        <w:t>4.7</w:t>
      </w:r>
      <w:r>
        <w:rPr>
          <w:rFonts w:asciiTheme="minorEastAsia" w:hAnsiTheme="minorEastAsia"/>
          <w:sz w:val="24"/>
          <w:szCs w:val="24"/>
        </w:rPr>
        <w:t>严禁将电焊机导线靠近热源、电线、钢丝绳、转动机械或氧气、乙炔瓶上。</w:t>
      </w:r>
    </w:p>
    <w:p>
      <w:pPr>
        <w:spacing w:line="360" w:lineRule="auto"/>
        <w:rPr>
          <w:rFonts w:asciiTheme="minorEastAsia" w:hAnsiTheme="minorEastAsia"/>
          <w:sz w:val="24"/>
          <w:szCs w:val="24"/>
        </w:rPr>
      </w:pPr>
      <w:r>
        <w:rPr>
          <w:rFonts w:hint="eastAsia" w:asciiTheme="minorEastAsia" w:hAnsiTheme="minorEastAsia"/>
          <w:sz w:val="24"/>
          <w:szCs w:val="24"/>
        </w:rPr>
        <w:t>4.8</w:t>
      </w:r>
      <w:r>
        <w:rPr>
          <w:rFonts w:asciiTheme="minorEastAsia" w:hAnsiTheme="minorEastAsia"/>
          <w:sz w:val="24"/>
          <w:szCs w:val="24"/>
        </w:rPr>
        <w:t>在焊接、切割地点周围5m的范围内，应清除易燃、易爆物品；确实无法清除时，必须采取可靠的隔离或防护措施。</w:t>
      </w:r>
    </w:p>
    <w:p>
      <w:pPr>
        <w:spacing w:line="360" w:lineRule="auto"/>
        <w:rPr>
          <w:rFonts w:asciiTheme="minorEastAsia" w:hAnsiTheme="minorEastAsia"/>
          <w:sz w:val="24"/>
          <w:szCs w:val="24"/>
        </w:rPr>
      </w:pPr>
      <w:r>
        <w:rPr>
          <w:rFonts w:hint="eastAsia" w:asciiTheme="minorEastAsia" w:hAnsiTheme="minorEastAsia"/>
          <w:sz w:val="24"/>
          <w:szCs w:val="24"/>
        </w:rPr>
        <w:t>4.9</w:t>
      </w:r>
      <w:r>
        <w:rPr>
          <w:rFonts w:asciiTheme="minorEastAsia" w:hAnsiTheme="minorEastAsia"/>
          <w:sz w:val="24"/>
          <w:szCs w:val="24"/>
        </w:rPr>
        <w:t>严禁在储存或加工易燃、易爆物品的场所周围10m的范围内进行焊接、切割作业。</w:t>
      </w:r>
    </w:p>
    <w:p>
      <w:pPr>
        <w:spacing w:line="360" w:lineRule="auto"/>
        <w:rPr>
          <w:rFonts w:asciiTheme="minorEastAsia" w:hAnsiTheme="minorEastAsia"/>
          <w:sz w:val="24"/>
          <w:szCs w:val="24"/>
        </w:rPr>
      </w:pPr>
      <w:r>
        <w:rPr>
          <w:rFonts w:hint="eastAsia" w:asciiTheme="minorEastAsia" w:hAnsiTheme="minorEastAsia"/>
          <w:sz w:val="24"/>
          <w:szCs w:val="24"/>
        </w:rPr>
        <w:t>4.10</w:t>
      </w:r>
      <w:r>
        <w:rPr>
          <w:rFonts w:asciiTheme="minorEastAsia" w:hAnsiTheme="minorEastAsia"/>
          <w:sz w:val="24"/>
          <w:szCs w:val="24"/>
        </w:rPr>
        <w:t>在充氢设备运行区和储氢区进行动火作业、焊接、切割作业必须经过严格批准手续，同时含氢量小于0.4％方可进行。</w:t>
      </w:r>
    </w:p>
    <w:p>
      <w:pPr>
        <w:spacing w:line="360" w:lineRule="auto"/>
        <w:rPr>
          <w:rFonts w:asciiTheme="minorEastAsia" w:hAnsiTheme="minorEastAsia"/>
          <w:sz w:val="24"/>
          <w:szCs w:val="24"/>
        </w:rPr>
      </w:pPr>
      <w:r>
        <w:rPr>
          <w:rFonts w:hint="eastAsia" w:asciiTheme="minorEastAsia" w:hAnsiTheme="minorEastAsia"/>
          <w:sz w:val="24"/>
          <w:szCs w:val="24"/>
        </w:rPr>
        <w:t>4.11</w:t>
      </w:r>
      <w:r>
        <w:rPr>
          <w:rFonts w:asciiTheme="minorEastAsia" w:hAnsiTheme="minorEastAsia"/>
          <w:sz w:val="24"/>
          <w:szCs w:val="24"/>
        </w:rPr>
        <w:t>进行氩弧焊等离子切割时，宜戴静电防护口罩。</w:t>
      </w:r>
    </w:p>
    <w:p>
      <w:pPr>
        <w:spacing w:line="360" w:lineRule="auto"/>
        <w:rPr>
          <w:rFonts w:asciiTheme="minorEastAsia" w:hAnsiTheme="minorEastAsia"/>
          <w:sz w:val="24"/>
          <w:szCs w:val="24"/>
        </w:rPr>
      </w:pPr>
      <w:r>
        <w:rPr>
          <w:rFonts w:hint="eastAsia" w:asciiTheme="minorEastAsia" w:hAnsiTheme="minorEastAsia"/>
          <w:sz w:val="24"/>
          <w:szCs w:val="24"/>
        </w:rPr>
        <w:t>4.12</w:t>
      </w:r>
      <w:r>
        <w:rPr>
          <w:rFonts w:asciiTheme="minorEastAsia" w:hAnsiTheme="minorEastAsia"/>
          <w:sz w:val="24"/>
          <w:szCs w:val="24"/>
        </w:rPr>
        <w:t>储存或运输钨极时将其放在铅盒内。</w:t>
      </w:r>
    </w:p>
    <w:p>
      <w:pPr>
        <w:pStyle w:val="4"/>
        <w:spacing w:before="0" w:after="0" w:line="360" w:lineRule="auto"/>
        <w:rPr>
          <w:rFonts w:asciiTheme="minorEastAsia" w:hAnsiTheme="minorEastAsia" w:eastAsiaTheme="minorEastAsia"/>
          <w:color w:val="000000"/>
          <w:sz w:val="24"/>
        </w:rPr>
      </w:pPr>
      <w:bookmarkStart w:id="662" w:name="_Toc529462323"/>
      <w:bookmarkStart w:id="663" w:name="_Toc22736"/>
      <w:r>
        <w:rPr>
          <w:rFonts w:hint="eastAsia" w:asciiTheme="minorEastAsia" w:hAnsiTheme="minorEastAsia" w:eastAsiaTheme="minorEastAsia"/>
          <w:color w:val="000000"/>
          <w:sz w:val="24"/>
        </w:rPr>
        <w:t>5安全技术要求</w:t>
      </w:r>
      <w:bookmarkEnd w:id="662"/>
      <w:bookmarkEnd w:id="663"/>
      <w:r>
        <w:rPr>
          <w:rFonts w:hint="eastAsia" w:asciiTheme="minorEastAsia" w:hAnsiTheme="minorEastAsia" w:eastAsiaTheme="minorEastAsia"/>
          <w:color w:val="000000"/>
          <w:sz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rPr>
        <w:t>5.1</w:t>
      </w:r>
      <w:r>
        <w:rPr>
          <w:rFonts w:asciiTheme="minorEastAsia" w:hAnsiTheme="minorEastAsia"/>
          <w:sz w:val="24"/>
          <w:szCs w:val="24"/>
        </w:rPr>
        <w:t>交流电焊机是结构特殊的降压变压器，空载电压为60-80V，工作电压为30V</w:t>
      </w:r>
      <w:r>
        <w:rPr>
          <w:rFonts w:hint="eastAsia" w:asciiTheme="minorEastAsia" w:hAnsiTheme="minorEastAsia"/>
          <w:sz w:val="24"/>
          <w:szCs w:val="24"/>
        </w:rPr>
        <w:t>，</w:t>
      </w:r>
      <w:r>
        <w:rPr>
          <w:rFonts w:asciiTheme="minorEastAsia" w:hAnsiTheme="minorEastAsia"/>
          <w:sz w:val="24"/>
          <w:szCs w:val="24"/>
        </w:rPr>
        <w:t>功率为20-30KV，二次电流为50-450A，电源电压为380V和220V。</w:t>
      </w:r>
    </w:p>
    <w:p>
      <w:pPr>
        <w:spacing w:line="360" w:lineRule="auto"/>
        <w:rPr>
          <w:rFonts w:asciiTheme="minorEastAsia" w:hAnsiTheme="minorEastAsia"/>
          <w:sz w:val="24"/>
          <w:szCs w:val="24"/>
        </w:rPr>
      </w:pPr>
      <w:r>
        <w:rPr>
          <w:rFonts w:hint="eastAsia" w:asciiTheme="minorEastAsia" w:hAnsiTheme="minorEastAsia"/>
          <w:sz w:val="24"/>
          <w:szCs w:val="24"/>
        </w:rPr>
        <w:t>5.2</w:t>
      </w:r>
      <w:r>
        <w:rPr>
          <w:rFonts w:asciiTheme="minorEastAsia" w:hAnsiTheme="minorEastAsia"/>
          <w:sz w:val="24"/>
          <w:szCs w:val="24"/>
        </w:rPr>
        <w:t xml:space="preserve"> 直流电焊机是一台三相电动机带动一台结构特殊的直流发电机或硅整流式直流电焊机</w:t>
      </w:r>
      <w:r>
        <w:rPr>
          <w:rFonts w:hint="eastAsia" w:asciiTheme="minorEastAsia" w:hAnsiTheme="minorEastAsia"/>
          <w:sz w:val="24"/>
          <w:szCs w:val="24"/>
        </w:rPr>
        <w:t>,</w:t>
      </w:r>
      <w:r>
        <w:rPr>
          <w:rFonts w:asciiTheme="minorEastAsia" w:hAnsiTheme="minorEastAsia"/>
          <w:sz w:val="24"/>
          <w:szCs w:val="24"/>
        </w:rPr>
        <w:t>二次空载电压50V-80V，工作电压30V，电流为45-320A，功率为12-30KV，电源电压380V和220V。</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rPr>
        <w:t>5.3</w:t>
      </w:r>
      <w:r>
        <w:rPr>
          <w:rFonts w:asciiTheme="minorEastAsia" w:hAnsiTheme="minorEastAsia"/>
          <w:sz w:val="24"/>
          <w:szCs w:val="24"/>
        </w:rPr>
        <w:t>电焊机接入电网时注意电压相符，多台电机同时使用分别接在三相电网上</w:t>
      </w:r>
      <w:r>
        <w:rPr>
          <w:rFonts w:hint="eastAsia" w:asciiTheme="minorEastAsia" w:hAnsiTheme="minorEastAsia"/>
          <w:sz w:val="24"/>
          <w:szCs w:val="24"/>
        </w:rPr>
        <w:t>,</w:t>
      </w:r>
      <w:r>
        <w:rPr>
          <w:rFonts w:asciiTheme="minorEastAsia" w:hAnsiTheme="minorEastAsia"/>
          <w:sz w:val="24"/>
          <w:szCs w:val="24"/>
        </w:rPr>
        <w:t>尽量使三相负戴平衡。</w:t>
      </w:r>
    </w:p>
    <w:p>
      <w:pPr>
        <w:spacing w:line="360" w:lineRule="auto"/>
        <w:rPr>
          <w:rFonts w:asciiTheme="minorEastAsia" w:hAnsiTheme="minorEastAsia"/>
          <w:sz w:val="24"/>
          <w:szCs w:val="24"/>
        </w:rPr>
      </w:pPr>
      <w:r>
        <w:rPr>
          <w:rFonts w:hint="eastAsia" w:asciiTheme="minorEastAsia" w:hAnsiTheme="minorEastAsia"/>
          <w:sz w:val="24"/>
          <w:szCs w:val="24"/>
        </w:rPr>
        <w:t>5.4</w:t>
      </w:r>
      <w:r>
        <w:rPr>
          <w:rFonts w:asciiTheme="minorEastAsia" w:hAnsiTheme="minorEastAsia"/>
          <w:sz w:val="24"/>
          <w:szCs w:val="24"/>
        </w:rPr>
        <w:t>所有焊机金属外壳必须接地或保护接零</w:t>
      </w:r>
      <w:r>
        <w:rPr>
          <w:rFonts w:hint="eastAsia" w:asciiTheme="minorEastAsia" w:hAnsiTheme="minorEastAsia"/>
          <w:sz w:val="24"/>
          <w:szCs w:val="24"/>
        </w:rPr>
        <w:t>,</w:t>
      </w:r>
      <w:r>
        <w:rPr>
          <w:rFonts w:asciiTheme="minorEastAsia" w:hAnsiTheme="minorEastAsia"/>
          <w:sz w:val="24"/>
          <w:szCs w:val="24"/>
        </w:rPr>
        <w:t>电阻小于4欧姆</w:t>
      </w:r>
      <w:r>
        <w:rPr>
          <w:rFonts w:hint="eastAsia" w:asciiTheme="minorEastAsia" w:hAnsiTheme="minorEastAsia"/>
          <w:sz w:val="24"/>
          <w:szCs w:val="24"/>
        </w:rPr>
        <w:t>,</w:t>
      </w:r>
      <w:r>
        <w:rPr>
          <w:rFonts w:asciiTheme="minorEastAsia" w:hAnsiTheme="minorEastAsia"/>
          <w:sz w:val="24"/>
          <w:szCs w:val="24"/>
        </w:rPr>
        <w:t>焊机本身有接地、接零保护时、焊机二次绕组禁止设有接地或接零</w:t>
      </w:r>
      <w:r>
        <w:rPr>
          <w:rFonts w:hint="eastAsia" w:asciiTheme="minorEastAsia" w:hAnsiTheme="minorEastAsia"/>
          <w:sz w:val="24"/>
          <w:szCs w:val="24"/>
        </w:rPr>
        <w:t>,</w:t>
      </w:r>
      <w:r>
        <w:rPr>
          <w:rFonts w:asciiTheme="minorEastAsia" w:hAnsiTheme="minorEastAsia"/>
          <w:sz w:val="24"/>
          <w:szCs w:val="24"/>
        </w:rPr>
        <w:t>若电源为三相三线或单相制系统时，电机外壳和二次绕组引出线应装保护接地线</w:t>
      </w:r>
      <w:r>
        <w:rPr>
          <w:rFonts w:hint="eastAsia" w:asciiTheme="minorEastAsia" w:hAnsiTheme="minorEastAsia"/>
          <w:sz w:val="24"/>
          <w:szCs w:val="24"/>
        </w:rPr>
        <w:t>,</w:t>
      </w:r>
      <w:r>
        <w:rPr>
          <w:rFonts w:asciiTheme="minorEastAsia" w:hAnsiTheme="minorEastAsia"/>
          <w:sz w:val="24"/>
          <w:szCs w:val="24"/>
        </w:rPr>
        <w:t>三相四线制供电系统电焊机外壳和二次绕组引出线的一端应装保护接零线。</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rPr>
        <w:t>5.5</w:t>
      </w:r>
      <w:r>
        <w:rPr>
          <w:rFonts w:asciiTheme="minorEastAsia" w:hAnsiTheme="minorEastAsia"/>
          <w:sz w:val="24"/>
          <w:szCs w:val="24"/>
        </w:rPr>
        <w:t>多台电焊机接地接零采用并联，接点用螺丝压紧，接地线不小于12mm</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5.6</w:t>
      </w:r>
      <w:r>
        <w:rPr>
          <w:rFonts w:asciiTheme="minorEastAsia" w:hAnsiTheme="minorEastAsia"/>
          <w:sz w:val="24"/>
          <w:szCs w:val="24"/>
        </w:rPr>
        <w:t>电焊机做到“一机一闸一漏”并有过流保护装置</w:t>
      </w:r>
      <w:r>
        <w:rPr>
          <w:rFonts w:hint="eastAsia" w:asciiTheme="minorEastAsia" w:hAnsiTheme="minorEastAsia"/>
          <w:sz w:val="24"/>
          <w:szCs w:val="24"/>
        </w:rPr>
        <w:t>,</w:t>
      </w:r>
      <w:r>
        <w:rPr>
          <w:rFonts w:asciiTheme="minorEastAsia" w:hAnsiTheme="minorEastAsia"/>
          <w:sz w:val="24"/>
          <w:szCs w:val="24"/>
        </w:rPr>
        <w:t>一次线不许用插头式连接，长度不许长于3-5m。</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rPr>
        <w:t>5.7</w:t>
      </w:r>
      <w:r>
        <w:rPr>
          <w:rFonts w:asciiTheme="minorEastAsia" w:hAnsiTheme="minorEastAsia"/>
          <w:sz w:val="24"/>
          <w:szCs w:val="24"/>
        </w:rPr>
        <w:t xml:space="preserve"> 二次线接长不宜超过两处。</w:t>
      </w:r>
    </w:p>
    <w:p>
      <w:pPr>
        <w:spacing w:line="360" w:lineRule="auto"/>
        <w:rPr>
          <w:rFonts w:asciiTheme="minorEastAsia" w:hAnsiTheme="minorEastAsia"/>
          <w:sz w:val="24"/>
          <w:szCs w:val="24"/>
        </w:rPr>
      </w:pPr>
      <w:r>
        <w:rPr>
          <w:rFonts w:hint="eastAsia" w:asciiTheme="minorEastAsia" w:hAnsiTheme="minorEastAsia"/>
          <w:sz w:val="24"/>
          <w:szCs w:val="24"/>
        </w:rPr>
        <w:t>5.8</w:t>
      </w:r>
      <w:r>
        <w:rPr>
          <w:rFonts w:asciiTheme="minorEastAsia" w:hAnsiTheme="minorEastAsia"/>
          <w:sz w:val="24"/>
          <w:szCs w:val="24"/>
        </w:rPr>
        <w:t xml:space="preserve"> 二次线接可利用地下水管线、金属结构、但不可用氧气、乙炔、液体管道、轨道作为地线使用。</w:t>
      </w:r>
    </w:p>
    <w:p>
      <w:pPr>
        <w:pStyle w:val="4"/>
        <w:spacing w:before="0" w:after="0" w:line="360" w:lineRule="auto"/>
        <w:rPr>
          <w:rFonts w:asciiTheme="minorEastAsia" w:hAnsiTheme="minorEastAsia" w:eastAsiaTheme="minorEastAsia"/>
          <w:color w:val="000000"/>
          <w:sz w:val="24"/>
        </w:rPr>
      </w:pPr>
      <w:bookmarkStart w:id="664" w:name="_Toc529462324"/>
      <w:bookmarkStart w:id="665" w:name="_Toc19131"/>
      <w:r>
        <w:rPr>
          <w:rFonts w:hint="eastAsia" w:asciiTheme="minorEastAsia" w:hAnsiTheme="minorEastAsia" w:eastAsiaTheme="minorEastAsia"/>
          <w:color w:val="000000"/>
          <w:sz w:val="24"/>
        </w:rPr>
        <w:t>6其他要求</w:t>
      </w:r>
      <w:bookmarkEnd w:id="664"/>
      <w:bookmarkEnd w:id="665"/>
    </w:p>
    <w:p>
      <w:pPr>
        <w:spacing w:line="360" w:lineRule="auto"/>
        <w:rPr>
          <w:rFonts w:asciiTheme="minorEastAsia" w:hAnsiTheme="minorEastAsia"/>
          <w:sz w:val="24"/>
          <w:szCs w:val="24"/>
        </w:rPr>
      </w:pPr>
      <w:r>
        <w:rPr>
          <w:rFonts w:hint="eastAsia" w:asciiTheme="minorEastAsia" w:hAnsiTheme="minorEastAsia"/>
          <w:sz w:val="24"/>
          <w:szCs w:val="24"/>
        </w:rPr>
        <w:t>6.1</w:t>
      </w:r>
      <w:r>
        <w:rPr>
          <w:rFonts w:asciiTheme="minorEastAsia" w:hAnsiTheme="minorEastAsia"/>
          <w:sz w:val="24"/>
          <w:szCs w:val="24"/>
        </w:rPr>
        <w:t>高处焊割作业时：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登高焊接时一般地面10m内为危险区，禁止下方有易燃、易爆物或</w:t>
      </w:r>
      <w:r>
        <w:rPr>
          <w:rFonts w:hint="eastAsia" w:asciiTheme="minorEastAsia" w:hAnsiTheme="minorEastAsia"/>
          <w:sz w:val="24"/>
          <w:szCs w:val="24"/>
          <w:lang w:eastAsia="zh-CN"/>
        </w:rPr>
        <w:t>作业</w:t>
      </w:r>
      <w:r>
        <w:rPr>
          <w:rFonts w:asciiTheme="minorEastAsia" w:hAnsiTheme="minorEastAsia"/>
          <w:sz w:val="24"/>
          <w:szCs w:val="24"/>
        </w:rPr>
        <w:t>人员停留</w:t>
      </w:r>
      <w:r>
        <w:rPr>
          <w:rFonts w:hint="eastAsia" w:asciiTheme="minorEastAsia" w:hAnsiTheme="minorEastAsia"/>
          <w:sz w:val="24"/>
          <w:szCs w:val="24"/>
        </w:rPr>
        <w:t>,</w:t>
      </w:r>
      <w:r>
        <w:rPr>
          <w:rFonts w:asciiTheme="minorEastAsia" w:hAnsiTheme="minorEastAsia"/>
          <w:sz w:val="24"/>
          <w:szCs w:val="24"/>
        </w:rPr>
        <w:t>工作中有灭火器材、有人监护</w:t>
      </w:r>
      <w:r>
        <w:rPr>
          <w:rFonts w:hint="eastAsia" w:asciiTheme="minorEastAsia" w:hAnsiTheme="minorEastAsia"/>
          <w:sz w:val="24"/>
          <w:szCs w:val="24"/>
        </w:rPr>
        <w:t>,</w:t>
      </w:r>
      <w:r>
        <w:rPr>
          <w:rFonts w:asciiTheme="minorEastAsia" w:hAnsiTheme="minorEastAsia"/>
          <w:sz w:val="24"/>
          <w:szCs w:val="24"/>
        </w:rPr>
        <w:t>交叉作业必须有可靠隔离措施。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必须掛好安全带。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使用梯子时，必须有防滑防倒措施。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平台上必须有栏杆。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工具、焊条放在专用工具袋中，不得抛掷材料、焊条头，焊条头放在回收工具袋中。</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(6)登高作业结束整理好工具，</w:t>
      </w:r>
      <w:r>
        <w:rPr>
          <w:rFonts w:asciiTheme="minorEastAsia" w:hAnsiTheme="minorEastAsia"/>
          <w:sz w:val="24"/>
          <w:szCs w:val="24"/>
        </w:rPr>
        <w:t>防止坠落伤人</w:t>
      </w:r>
      <w:r>
        <w:rPr>
          <w:rFonts w:hint="eastAsia" w:asciiTheme="minorEastAsia" w:hAnsiTheme="minorEastAsia"/>
          <w:sz w:val="24"/>
          <w:szCs w:val="24"/>
        </w:rPr>
        <w:t>,</w:t>
      </w:r>
      <w:r>
        <w:rPr>
          <w:rFonts w:asciiTheme="minorEastAsia" w:hAnsiTheme="minorEastAsia"/>
          <w:sz w:val="24"/>
          <w:szCs w:val="24"/>
        </w:rPr>
        <w:t>此外仔细检查下方是否留有火种，确认无有隐患，方可离开。</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w:t>
      </w:r>
      <w:r>
        <w:rPr>
          <w:rFonts w:asciiTheme="minorEastAsia" w:hAnsiTheme="minorEastAsia"/>
          <w:sz w:val="24"/>
          <w:szCs w:val="24"/>
        </w:rPr>
        <w:t>严禁站在油桶、木桶上或不稳固</w:t>
      </w:r>
      <w:r>
        <w:rPr>
          <w:rFonts w:hint="eastAsia" w:asciiTheme="minorEastAsia" w:hAnsiTheme="minorEastAsia"/>
          <w:sz w:val="24"/>
          <w:szCs w:val="24"/>
        </w:rPr>
        <w:t>、</w:t>
      </w:r>
      <w:r>
        <w:rPr>
          <w:rFonts w:asciiTheme="minorEastAsia" w:hAnsiTheme="minorEastAsia"/>
          <w:sz w:val="24"/>
          <w:szCs w:val="24"/>
        </w:rPr>
        <w:t>易燃物品上进行作业。</w:t>
      </w:r>
    </w:p>
    <w:p>
      <w:pPr>
        <w:spacing w:line="360" w:lineRule="auto"/>
        <w:rPr>
          <w:rFonts w:asciiTheme="minorEastAsia" w:hAnsiTheme="minorEastAsia"/>
          <w:sz w:val="24"/>
          <w:szCs w:val="24"/>
        </w:rPr>
      </w:pPr>
      <w:r>
        <w:rPr>
          <w:rFonts w:hint="eastAsia" w:asciiTheme="minorEastAsia" w:hAnsiTheme="minorEastAsia"/>
          <w:sz w:val="24"/>
          <w:szCs w:val="24"/>
        </w:rPr>
        <w:t>6.2</w:t>
      </w:r>
      <w:r>
        <w:rPr>
          <w:rFonts w:asciiTheme="minorEastAsia" w:hAnsiTheme="minorEastAsia"/>
          <w:sz w:val="24"/>
          <w:szCs w:val="24"/>
        </w:rPr>
        <w:t>在金属容器及坑井内进行焊接与切割作业时：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必须有可靠接地或采取其它防止触电的措施。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严禁将行灯变压器带入金属容器或坑井内。</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严禁同时进行电焊、气焊或气割作业。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焊工工作服必须干燥、脚下垫绝缘垫。</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应有通风装置，温度不许超过40℃，严禁用氧气通风。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入口处设专人监护。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w:t>
      </w:r>
      <w:r>
        <w:rPr>
          <w:rFonts w:asciiTheme="minorEastAsia" w:hAnsiTheme="minorEastAsia"/>
          <w:sz w:val="24"/>
          <w:szCs w:val="24"/>
        </w:rPr>
        <w:t>较小容器工作人员系好安全绳，另一端由外面监护人勾掛住。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w:t>
      </w:r>
      <w:r>
        <w:rPr>
          <w:rFonts w:asciiTheme="minorEastAsia" w:hAnsiTheme="minorEastAsia"/>
          <w:sz w:val="24"/>
          <w:szCs w:val="24"/>
        </w:rPr>
        <w:t>进入坑井、隧道、深沟、较小容器前，首先检验其内是否有可燃或有毒气体，如有异常，应进行排除，确认可靠后方可进入。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(9)</w:t>
      </w:r>
      <w:r>
        <w:rPr>
          <w:rFonts w:asciiTheme="minorEastAsia" w:hAnsiTheme="minorEastAsia"/>
          <w:sz w:val="24"/>
          <w:szCs w:val="24"/>
        </w:rPr>
        <w:t>有易燃物或已防腐处理的容器不可动用电火焊，如动用必须有可靠措施</w:t>
      </w:r>
      <w:r>
        <w:rPr>
          <w:rFonts w:hint="eastAsia" w:asciiTheme="minorEastAsia" w:hAnsiTheme="minorEastAsia"/>
          <w:sz w:val="24"/>
          <w:szCs w:val="24"/>
        </w:rPr>
        <w:t>，</w:t>
      </w:r>
      <w:r>
        <w:rPr>
          <w:rFonts w:asciiTheme="minorEastAsia" w:hAnsiTheme="minorEastAsia"/>
          <w:sz w:val="24"/>
          <w:szCs w:val="24"/>
        </w:rPr>
        <w:t>特别是脱硫工程中湿磨衬胶后、脱硫吸收塔防腐后，都必须有可靠防火防爆措施。</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rPr>
        <w:t>6.3</w:t>
      </w:r>
      <w:r>
        <w:rPr>
          <w:rFonts w:asciiTheme="minorEastAsia" w:hAnsiTheme="minorEastAsia"/>
          <w:sz w:val="24"/>
          <w:szCs w:val="24"/>
        </w:rPr>
        <w:t>对盛过油脂或可燃液体容器应先用蒸汽冲洗，并确认干净后方可施焊或切割。</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rPr>
        <w:t>6.4</w:t>
      </w:r>
      <w:r>
        <w:rPr>
          <w:rFonts w:asciiTheme="minorEastAsia" w:hAnsiTheme="minorEastAsia"/>
          <w:sz w:val="24"/>
          <w:szCs w:val="24"/>
        </w:rPr>
        <w:t>严格遵守焊接“十不焊”如下：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不是电焊、气焊工不能焊割。</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重点要害部位及重要场所未经消防</w:t>
      </w:r>
      <w:r>
        <w:rPr>
          <w:rFonts w:hint="eastAsia" w:asciiTheme="minorEastAsia" w:hAnsiTheme="minorEastAsia"/>
          <w:sz w:val="24"/>
          <w:szCs w:val="24"/>
          <w:lang w:eastAsia="zh-CN"/>
        </w:rPr>
        <w:t>XXX部门</w:t>
      </w:r>
      <w:r>
        <w:rPr>
          <w:rFonts w:asciiTheme="minorEastAsia" w:hAnsiTheme="minorEastAsia"/>
          <w:sz w:val="24"/>
          <w:szCs w:val="24"/>
        </w:rPr>
        <w:t>门批准，未落实安全措施不能焊割。</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不了解焊割地点及周围情况</w:t>
      </w:r>
      <w:r>
        <w:rPr>
          <w:rFonts w:hint="eastAsia" w:asciiTheme="minorEastAsia" w:hAnsiTheme="minorEastAsia"/>
          <w:sz w:val="24"/>
          <w:szCs w:val="24"/>
        </w:rPr>
        <w:t>(</w:t>
      </w:r>
      <w:r>
        <w:rPr>
          <w:rFonts w:asciiTheme="minorEastAsia" w:hAnsiTheme="minorEastAsia"/>
          <w:sz w:val="24"/>
          <w:szCs w:val="24"/>
        </w:rPr>
        <w:t>如该处能否动用明火，有否易燃易爆物品等）不能焊割。</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不了解焊割物内部是否存在易燃、易爆的危险性不能焊割。</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盛装过易燃、易爆的液体、气体的容器（如气瓶、油箱、槽车、贮罐等）未经彻底清洗，排除危险性之前不能焊割。</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用可燃材料（如塑料、软木、玻璃钢、谷物草壳、沥青等）作保温层、冷却层、隔热等的部位，或火星飞溅到的地方，在未采取切实可靠的安全措施之前不能焊割。</w:t>
      </w:r>
    </w:p>
    <w:p>
      <w:pPr>
        <w:pStyle w:val="4"/>
        <w:spacing w:before="0" w:after="0" w:line="360" w:lineRule="auto"/>
        <w:rPr>
          <w:rFonts w:asciiTheme="minorEastAsia" w:hAnsiTheme="minorEastAsia" w:eastAsiaTheme="minorEastAsia"/>
          <w:color w:val="000000"/>
          <w:sz w:val="24"/>
        </w:rPr>
      </w:pPr>
      <w:bookmarkStart w:id="666" w:name="_Toc529462325"/>
      <w:bookmarkStart w:id="667" w:name="_Toc17712"/>
      <w:r>
        <w:rPr>
          <w:rFonts w:hint="eastAsia" w:asciiTheme="minorEastAsia" w:hAnsiTheme="minorEastAsia" w:eastAsiaTheme="minorEastAsia"/>
          <w:color w:val="000000"/>
          <w:sz w:val="24"/>
        </w:rPr>
        <w:t>7 附则</w:t>
      </w:r>
      <w:bookmarkEnd w:id="666"/>
      <w:bookmarkEnd w:id="667"/>
    </w:p>
    <w:p>
      <w:pPr>
        <w:spacing w:line="360" w:lineRule="auto"/>
        <w:rPr>
          <w:rFonts w:asciiTheme="minorEastAsia" w:hAnsiTheme="minorEastAsia"/>
          <w:sz w:val="24"/>
          <w:szCs w:val="24"/>
        </w:rPr>
      </w:pPr>
      <w:r>
        <w:rPr>
          <w:rFonts w:hint="eastAsia" w:asciiTheme="minorEastAsia" w:hAnsiTheme="minorEastAsia"/>
          <w:sz w:val="24"/>
          <w:szCs w:val="24"/>
        </w:rPr>
        <w:t>7.1本制度解释权归工程部所有。</w:t>
      </w:r>
    </w:p>
    <w:p>
      <w:pPr>
        <w:spacing w:line="360" w:lineRule="auto"/>
        <w:rPr>
          <w:rFonts w:asciiTheme="minorEastAsia" w:hAnsiTheme="minorEastAsia"/>
          <w:sz w:val="24"/>
          <w:szCs w:val="24"/>
        </w:rPr>
      </w:pPr>
      <w:r>
        <w:rPr>
          <w:rFonts w:hint="eastAsia" w:asciiTheme="minorEastAsia" w:hAnsiTheme="minorEastAsia"/>
          <w:sz w:val="24"/>
          <w:szCs w:val="24"/>
        </w:rPr>
        <w:t>7.2本制度自印发之日起实施。</w:t>
      </w:r>
    </w:p>
    <w:p>
      <w:pPr>
        <w:pStyle w:val="3"/>
        <w:rPr>
          <w:rFonts w:cs="Arial" w:asciiTheme="minorEastAsia" w:hAnsiTheme="minorEastAsia" w:eastAsiaTheme="minorEastAsia"/>
          <w:sz w:val="28"/>
          <w:szCs w:val="28"/>
        </w:rPr>
      </w:pPr>
      <w:bookmarkStart w:id="668" w:name="_Toc22579_WPSOffice_Level1"/>
      <w:bookmarkStart w:id="669" w:name="_Toc497568339"/>
      <w:bookmarkStart w:id="670" w:name="_Toc14308"/>
      <w:r>
        <w:rPr>
          <w:rFonts w:hint="eastAsia" w:cs="Arial" w:asciiTheme="minorEastAsia" w:hAnsiTheme="minorEastAsia" w:eastAsiaTheme="minorEastAsia"/>
          <w:sz w:val="28"/>
          <w:szCs w:val="28"/>
        </w:rPr>
        <w:t>二十九、交叉作业安全管理制度</w:t>
      </w:r>
      <w:bookmarkEnd w:id="668"/>
      <w:bookmarkEnd w:id="669"/>
      <w:bookmarkEnd w:id="670"/>
    </w:p>
    <w:p>
      <w:pPr>
        <w:pStyle w:val="4"/>
        <w:spacing w:before="0" w:after="0" w:line="360" w:lineRule="auto"/>
        <w:rPr>
          <w:rFonts w:asciiTheme="minorEastAsia" w:hAnsiTheme="minorEastAsia" w:eastAsiaTheme="minorEastAsia"/>
          <w:color w:val="000000"/>
          <w:sz w:val="24"/>
        </w:rPr>
      </w:pPr>
      <w:bookmarkStart w:id="671" w:name="_Toc529462327"/>
      <w:bookmarkStart w:id="672" w:name="_Toc388"/>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目的</w:t>
      </w:r>
      <w:bookmarkEnd w:id="671"/>
      <w:bookmarkEnd w:id="672"/>
    </w:p>
    <w:p>
      <w:pPr>
        <w:pStyle w:val="15"/>
        <w:spacing w:before="0" w:beforeAutospacing="0" w:after="0" w:afterAutospacing="0" w:line="360" w:lineRule="auto"/>
        <w:ind w:firstLine="480" w:firstLineChars="200"/>
        <w:jc w:val="both"/>
        <w:rPr>
          <w:rFonts w:asciiTheme="minorEastAsia" w:hAnsiTheme="minorEastAsia" w:eastAsiaTheme="minorEastAsia"/>
          <w:szCs w:val="24"/>
        </w:rPr>
      </w:pPr>
      <w:r>
        <w:rPr>
          <w:rFonts w:hint="eastAsia" w:asciiTheme="minorEastAsia" w:hAnsiTheme="minorEastAsia" w:eastAsiaTheme="minorEastAsia"/>
          <w:szCs w:val="24"/>
        </w:rPr>
        <w:t>为规范同一工作面或同一立体空间范围内的不同作业的安全管理，防范事故的发生，保障员工安全，避免财产损失，特制订本制度。</w:t>
      </w:r>
    </w:p>
    <w:p>
      <w:pPr>
        <w:pStyle w:val="4"/>
        <w:spacing w:before="0" w:after="0" w:line="360" w:lineRule="auto"/>
        <w:rPr>
          <w:rFonts w:asciiTheme="minorEastAsia" w:hAnsiTheme="minorEastAsia" w:eastAsiaTheme="minorEastAsia"/>
          <w:color w:val="000000"/>
          <w:sz w:val="24"/>
        </w:rPr>
      </w:pPr>
      <w:bookmarkStart w:id="673" w:name="_Toc529462328"/>
      <w:bookmarkStart w:id="674" w:name="_Toc10141"/>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适用范围</w:t>
      </w:r>
      <w:bookmarkEnd w:id="673"/>
      <w:bookmarkEnd w:id="674"/>
    </w:p>
    <w:p>
      <w:pPr>
        <w:pStyle w:val="15"/>
        <w:spacing w:before="0" w:beforeAutospacing="0" w:after="0" w:afterAutospacing="0" w:line="360" w:lineRule="auto"/>
        <w:ind w:firstLine="480" w:firstLineChars="200"/>
        <w:jc w:val="both"/>
        <w:rPr>
          <w:rFonts w:asciiTheme="minorEastAsia" w:hAnsiTheme="minorEastAsia" w:eastAsiaTheme="minorEastAsia"/>
          <w:szCs w:val="24"/>
        </w:rPr>
      </w:pPr>
      <w:r>
        <w:rPr>
          <w:rFonts w:hint="eastAsia" w:asciiTheme="minorEastAsia" w:hAnsiTheme="minorEastAsia" w:eastAsiaTheme="minorEastAsia"/>
          <w:szCs w:val="24"/>
        </w:rPr>
        <w:t>本制度适用于本公司交叉作业安全管理。</w:t>
      </w:r>
    </w:p>
    <w:p>
      <w:pPr>
        <w:pStyle w:val="4"/>
        <w:spacing w:before="0" w:after="0" w:line="360" w:lineRule="auto"/>
        <w:rPr>
          <w:rFonts w:asciiTheme="minorEastAsia" w:hAnsiTheme="minorEastAsia" w:eastAsiaTheme="minorEastAsia"/>
          <w:color w:val="000000"/>
          <w:sz w:val="24"/>
        </w:rPr>
      </w:pPr>
      <w:bookmarkStart w:id="675" w:name="_Toc529462329"/>
      <w:bookmarkStart w:id="676" w:name="_Toc13266"/>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术语与定义</w:t>
      </w:r>
      <w:bookmarkEnd w:id="675"/>
      <w:bookmarkEnd w:id="676"/>
    </w:p>
    <w:p>
      <w:pPr>
        <w:pStyle w:val="15"/>
        <w:spacing w:before="0" w:beforeAutospacing="0" w:after="0" w:afterAutospacing="0" w:line="360" w:lineRule="auto"/>
        <w:ind w:firstLine="480" w:firstLineChars="200"/>
        <w:jc w:val="both"/>
        <w:rPr>
          <w:rFonts w:asciiTheme="minorEastAsia" w:hAnsiTheme="minorEastAsia" w:eastAsiaTheme="minorEastAsia"/>
          <w:szCs w:val="24"/>
        </w:rPr>
      </w:pPr>
      <w:r>
        <w:rPr>
          <w:rFonts w:hint="eastAsia" w:asciiTheme="minorEastAsia" w:hAnsiTheme="minorEastAsia" w:eastAsiaTheme="minorEastAsia"/>
          <w:szCs w:val="24"/>
        </w:rPr>
        <w:t>交叉作业：凡在不同作业面中，处于空间贯通状态下同时进行的作业或在同一作业面同时进行的作业。</w:t>
      </w:r>
    </w:p>
    <w:p>
      <w:pPr>
        <w:pStyle w:val="4"/>
        <w:spacing w:before="0" w:after="0" w:line="360" w:lineRule="auto"/>
        <w:rPr>
          <w:rFonts w:asciiTheme="minorEastAsia" w:hAnsiTheme="minorEastAsia" w:eastAsiaTheme="minorEastAsia"/>
          <w:color w:val="000000"/>
          <w:sz w:val="24"/>
        </w:rPr>
      </w:pPr>
      <w:bookmarkStart w:id="677" w:name="_Toc529462330"/>
      <w:bookmarkStart w:id="678" w:name="_Toc15717"/>
      <w:r>
        <w:rPr>
          <w:rFonts w:hint="eastAsia" w:asciiTheme="minorEastAsia" w:hAnsiTheme="minorEastAsia" w:eastAsiaTheme="minorEastAsia"/>
          <w:color w:val="000000"/>
          <w:sz w:val="24"/>
        </w:rPr>
        <w:t>4</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安全管理规定</w:t>
      </w:r>
      <w:bookmarkEnd w:id="677"/>
      <w:bookmarkEnd w:id="678"/>
    </w:p>
    <w:p>
      <w:pPr>
        <w:pStyle w:val="15"/>
        <w:spacing w:before="0" w:beforeAutospacing="0" w:after="0" w:afterAutospacing="0" w:line="360" w:lineRule="auto"/>
        <w:ind w:firstLine="480" w:firstLineChars="200"/>
        <w:jc w:val="both"/>
        <w:rPr>
          <w:rFonts w:asciiTheme="minorEastAsia" w:hAnsiTheme="minorEastAsia" w:eastAsiaTheme="minorEastAsia"/>
          <w:szCs w:val="24"/>
        </w:rPr>
      </w:pPr>
      <w:r>
        <w:rPr>
          <w:rFonts w:hint="eastAsia" w:asciiTheme="minorEastAsia" w:hAnsiTheme="minorEastAsia" w:eastAsiaTheme="minorEastAsia"/>
          <w:szCs w:val="24"/>
        </w:rPr>
        <w:t>交叉作业安全进行的关键是作业人员之间的协调和联系，尤其是进入他人场地作业时必须通知对方，做好作业人员之间的协调工作，明确交叉作业存在的危险源及双方应采取的防范措施与配合要求。</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4.1因工作需要进入他人作业场所，管理工区(外协单位</w:t>
      </w:r>
      <w:r>
        <w:rPr>
          <w:rFonts w:hint="eastAsia" w:asciiTheme="minorEastAsia" w:hAnsiTheme="minorEastAsia" w:eastAsiaTheme="minorEastAsia"/>
          <w:szCs w:val="24"/>
          <w:lang w:eastAsia="zh-CN"/>
        </w:rPr>
        <w:t>作业</w:t>
      </w:r>
      <w:r>
        <w:rPr>
          <w:rFonts w:hint="eastAsia" w:asciiTheme="minorEastAsia" w:hAnsiTheme="minorEastAsia" w:eastAsiaTheme="minorEastAsia"/>
          <w:szCs w:val="24"/>
        </w:rPr>
        <w:t>班组) 必须向工程部负责人申请，填写交叉作业工作票，说明作业性质、时间、人数、动用设备、作业区域范围、危险源名称、需要配合事项，由作业单位安排专人进行安全监护，并佩戴“安全环保员”袖标，与工程办一起做好防范措施后方可进行作业，对</w:t>
      </w:r>
      <w:r>
        <w:rPr>
          <w:rFonts w:hint="eastAsia" w:asciiTheme="minorEastAsia" w:hAnsiTheme="minorEastAsia" w:eastAsiaTheme="minorEastAsia"/>
          <w:szCs w:val="24"/>
          <w:lang w:eastAsia="zh-CN"/>
        </w:rPr>
        <w:t>作业</w:t>
      </w:r>
      <w:r>
        <w:rPr>
          <w:rFonts w:hint="eastAsia" w:asciiTheme="minorEastAsia" w:hAnsiTheme="minorEastAsia" w:eastAsiaTheme="minorEastAsia"/>
          <w:szCs w:val="24"/>
        </w:rPr>
        <w:t>各方全体人员</w:t>
      </w:r>
      <w:r>
        <w:rPr>
          <w:rFonts w:hint="eastAsia" w:asciiTheme="minorEastAsia" w:hAnsiTheme="minorEastAsia" w:eastAsiaTheme="minorEastAsia"/>
          <w:szCs w:val="24"/>
          <w:lang w:eastAsia="zh-CN"/>
        </w:rPr>
        <w:t>作业</w:t>
      </w:r>
      <w:r>
        <w:rPr>
          <w:rFonts w:hint="eastAsia" w:asciiTheme="minorEastAsia" w:hAnsiTheme="minorEastAsia" w:eastAsiaTheme="minorEastAsia"/>
          <w:szCs w:val="24"/>
        </w:rPr>
        <w:t>作业前进行交叉</w:t>
      </w:r>
      <w:r>
        <w:rPr>
          <w:rFonts w:hint="eastAsia" w:asciiTheme="minorEastAsia" w:hAnsiTheme="minorEastAsia" w:eastAsiaTheme="minorEastAsia"/>
          <w:szCs w:val="24"/>
          <w:lang w:eastAsia="zh-CN"/>
        </w:rPr>
        <w:t>生产、作业现场</w:t>
      </w:r>
      <w:r>
        <w:rPr>
          <w:rFonts w:hint="eastAsia" w:asciiTheme="minorEastAsia" w:hAnsiTheme="minorEastAsia" w:eastAsiaTheme="minorEastAsia"/>
          <w:szCs w:val="24"/>
        </w:rPr>
        <w:t>共同存在的危险进行安全交底，提出预防措施，做好记录。</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4.2若交叉作业涉及的人数较多、危险性较大时，必须在</w:t>
      </w:r>
      <w:r>
        <w:rPr>
          <w:rFonts w:hint="eastAsia" w:asciiTheme="minorEastAsia" w:hAnsiTheme="minorEastAsia" w:eastAsiaTheme="minorEastAsia"/>
          <w:szCs w:val="24"/>
          <w:lang w:eastAsia="zh-CN"/>
        </w:rPr>
        <w:t>作业</w:t>
      </w:r>
      <w:r>
        <w:rPr>
          <w:rFonts w:hint="eastAsia" w:asciiTheme="minorEastAsia" w:hAnsiTheme="minorEastAsia" w:eastAsiaTheme="minorEastAsia"/>
          <w:szCs w:val="24"/>
        </w:rPr>
        <w:t>作业显眼部位挂设交叉作业告知牌，注明危险源控制措施及现场管理人员等相关信息。</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4.3下层作业位置必须处于上层作业物体可能坠落范围之外，当不能满足时，上下之间应设隔离防护层，如无法采取防护措施的禁止进行交叉作业或采取避让</w:t>
      </w:r>
      <w:r>
        <w:rPr>
          <w:rFonts w:hint="eastAsia" w:asciiTheme="minorEastAsia" w:hAnsiTheme="minorEastAsia" w:eastAsiaTheme="minorEastAsia"/>
          <w:szCs w:val="24"/>
          <w:lang w:eastAsia="zh-CN"/>
        </w:rPr>
        <w:t>作业</w:t>
      </w:r>
      <w:r>
        <w:rPr>
          <w:rFonts w:hint="eastAsia" w:asciiTheme="minorEastAsia" w:hAnsiTheme="minorEastAsia" w:eastAsiaTheme="minorEastAsia"/>
          <w:szCs w:val="24"/>
        </w:rPr>
        <w:t>。</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4.4禁止下层作业人员在平台盖板、防护栏杆、平台等构件的下方休息、逗留。</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4.5在高处行走、攀爬过程中，随身携带的工具或小零件应放在工具包中或用牢固绳索系挂在身上，固定可靠，不得拿在手中进行行走、攀爬作业，防止意外坠落，携带物品人员必须遵循“先下后上原则”。</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4.6作业人员在进行上下立体交叉作业时不得在上下贯通同一垂直面上作业。</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4.7若交叉作业未按规定执行，被地方政府、业主、监理、公司等上级单位下发罚款单，由责任单位全部承担，并按照处罚金额增加100%对责任单位进行处罚。</w:t>
      </w:r>
    </w:p>
    <w:p>
      <w:pPr>
        <w:pStyle w:val="4"/>
        <w:spacing w:before="0" w:after="0" w:line="360" w:lineRule="auto"/>
        <w:rPr>
          <w:rFonts w:asciiTheme="minorEastAsia" w:hAnsiTheme="minorEastAsia" w:eastAsiaTheme="minorEastAsia"/>
          <w:color w:val="000000"/>
          <w:sz w:val="24"/>
        </w:rPr>
      </w:pPr>
      <w:bookmarkStart w:id="679" w:name="_Toc529462331"/>
      <w:bookmarkStart w:id="680" w:name="_Toc22784"/>
      <w:r>
        <w:rPr>
          <w:rFonts w:hint="eastAsia" w:asciiTheme="minorEastAsia" w:hAnsiTheme="minorEastAsia" w:eastAsiaTheme="minorEastAsia"/>
          <w:color w:val="000000"/>
          <w:sz w:val="24"/>
        </w:rPr>
        <w:t>5 吊装交叉作业安全要求</w:t>
      </w:r>
      <w:bookmarkEnd w:id="679"/>
      <w:bookmarkEnd w:id="680"/>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5.1吊装移动工件、分段前，起重指挥与起重司机通知有关人员撤离，确认吊物下及吊物行走路线范围无人员及障碍物，吊物通行路线下方所有人员无条件撤离。</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5.2起重挂钩、指挥人员站位不得与起重物体起吊路线交叉，不得站在被吊物体通行的死角，与被吊物体保持有效的安全距离。</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5.3在卸货验收时，同台设备的到场设备验收和卸货交付不得同时进行。</w:t>
      </w:r>
    </w:p>
    <w:p>
      <w:pPr>
        <w:pStyle w:val="4"/>
        <w:spacing w:before="0" w:after="0" w:line="360" w:lineRule="auto"/>
        <w:rPr>
          <w:rFonts w:asciiTheme="minorEastAsia" w:hAnsiTheme="minorEastAsia" w:eastAsiaTheme="minorEastAsia"/>
          <w:color w:val="000000"/>
          <w:sz w:val="24"/>
        </w:rPr>
      </w:pPr>
      <w:bookmarkStart w:id="681" w:name="_Toc529462332"/>
      <w:bookmarkStart w:id="682" w:name="_Toc21604"/>
      <w:r>
        <w:rPr>
          <w:rFonts w:hint="eastAsia" w:asciiTheme="minorEastAsia" w:hAnsiTheme="minorEastAsia" w:eastAsiaTheme="minorEastAsia"/>
          <w:color w:val="000000"/>
          <w:sz w:val="24"/>
        </w:rPr>
        <w:t>6现场车辆交叉作业安全要求</w:t>
      </w:r>
      <w:bookmarkEnd w:id="681"/>
      <w:bookmarkEnd w:id="682"/>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6．1现场各类车辆在大型起重设备工作范围内作业时，大型起重设备拥有优先通过权，现场各类车辆必须避让，不得争抢通行。</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6.2车辆运输超宽、超长物资时必须做好防范措施（警示标识、监护引导人员）防止碰撞其他物件与人员。</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6.3. 现场车辆进入作业区域，必须减速慢行，确认安全后通过，不得与其他车辆、行人争抢通道。</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6.4高空作业车、汽车吊在狭小空间或高压线附近作业时，必须保持可靠的安全距离（见下表），操作时须缓慢，严禁大幅度运行作业，无法保证安全距离的严禁带电作业。</w:t>
      </w:r>
    </w:p>
    <w:tbl>
      <w:tblPr>
        <w:tblStyle w:val="16"/>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08"/>
        <w:gridCol w:w="1108"/>
        <w:gridCol w:w="835"/>
        <w:gridCol w:w="980"/>
        <w:gridCol w:w="825"/>
        <w:gridCol w:w="812"/>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6" w:type="dxa"/>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线路电压（KV）</w:t>
            </w:r>
          </w:p>
        </w:tc>
        <w:tc>
          <w:tcPr>
            <w:tcW w:w="1108" w:type="dxa"/>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w:t>
            </w:r>
          </w:p>
        </w:tc>
        <w:tc>
          <w:tcPr>
            <w:tcW w:w="1108" w:type="dxa"/>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1～35</w:t>
            </w:r>
          </w:p>
        </w:tc>
        <w:tc>
          <w:tcPr>
            <w:tcW w:w="835" w:type="dxa"/>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60</w:t>
            </w:r>
          </w:p>
        </w:tc>
        <w:tc>
          <w:tcPr>
            <w:tcW w:w="980" w:type="dxa"/>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110</w:t>
            </w:r>
          </w:p>
        </w:tc>
        <w:tc>
          <w:tcPr>
            <w:tcW w:w="825" w:type="dxa"/>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154</w:t>
            </w:r>
          </w:p>
        </w:tc>
        <w:tc>
          <w:tcPr>
            <w:tcW w:w="812" w:type="dxa"/>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220</w:t>
            </w:r>
          </w:p>
        </w:tc>
        <w:tc>
          <w:tcPr>
            <w:tcW w:w="896" w:type="dxa"/>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6" w:type="dxa"/>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最小距离（m）</w:t>
            </w:r>
          </w:p>
        </w:tc>
        <w:tc>
          <w:tcPr>
            <w:tcW w:w="1108" w:type="dxa"/>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1.5</w:t>
            </w:r>
          </w:p>
        </w:tc>
        <w:tc>
          <w:tcPr>
            <w:tcW w:w="1108" w:type="dxa"/>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w:t>
            </w:r>
          </w:p>
        </w:tc>
        <w:tc>
          <w:tcPr>
            <w:tcW w:w="835" w:type="dxa"/>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3.1</w:t>
            </w:r>
          </w:p>
        </w:tc>
        <w:tc>
          <w:tcPr>
            <w:tcW w:w="980" w:type="dxa"/>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3.6</w:t>
            </w:r>
          </w:p>
        </w:tc>
        <w:tc>
          <w:tcPr>
            <w:tcW w:w="825" w:type="dxa"/>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4.1</w:t>
            </w:r>
          </w:p>
        </w:tc>
        <w:tc>
          <w:tcPr>
            <w:tcW w:w="812" w:type="dxa"/>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4.7</w:t>
            </w:r>
          </w:p>
        </w:tc>
        <w:tc>
          <w:tcPr>
            <w:tcW w:w="896" w:type="dxa"/>
            <w:vAlign w:val="center"/>
          </w:tcPr>
          <w:p>
            <w:pPr>
              <w:widowControl/>
              <w:spacing w:line="240" w:lineRule="exact"/>
              <w:jc w:val="center"/>
              <w:rPr>
                <w:rFonts w:cs="宋体" w:asciiTheme="minorEastAsia" w:hAnsiTheme="minorEastAsia"/>
                <w:kern w:val="0"/>
                <w:szCs w:val="21"/>
              </w:rPr>
            </w:pPr>
            <w:r>
              <w:rPr>
                <w:rFonts w:hint="eastAsia" w:cs="宋体" w:asciiTheme="minorEastAsia" w:hAnsiTheme="minorEastAsia"/>
                <w:kern w:val="0"/>
                <w:szCs w:val="21"/>
              </w:rPr>
              <w:t>5.3</w:t>
            </w:r>
          </w:p>
        </w:tc>
      </w:tr>
    </w:tbl>
    <w:p>
      <w:pPr>
        <w:pStyle w:val="4"/>
        <w:spacing w:before="0" w:after="0" w:line="360" w:lineRule="auto"/>
        <w:rPr>
          <w:rFonts w:asciiTheme="minorEastAsia" w:hAnsiTheme="minorEastAsia" w:eastAsiaTheme="minorEastAsia"/>
          <w:color w:val="000000"/>
          <w:sz w:val="24"/>
        </w:rPr>
      </w:pPr>
      <w:bookmarkStart w:id="683" w:name="_Toc529462333"/>
      <w:bookmarkStart w:id="684" w:name="_Toc21006"/>
      <w:r>
        <w:rPr>
          <w:rFonts w:hint="eastAsia" w:asciiTheme="minorEastAsia" w:hAnsiTheme="minorEastAsia" w:eastAsiaTheme="minorEastAsia"/>
          <w:color w:val="000000"/>
          <w:sz w:val="24"/>
        </w:rPr>
        <w:t>7明火、打磨交叉、设备维修作业</w:t>
      </w:r>
      <w:bookmarkEnd w:id="683"/>
      <w:bookmarkEnd w:id="684"/>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7.1维护加油作业与电焊、打磨作业不得在同一时段同一区域交叉作业。</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7.2焊接动火作业与气体软管、氧气瓶和乙炔瓶保持适当的安全距离或做好可靠的防护，必须有人负责监护。</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7.3打磨作业时，打磨机磨销方向不得有人员和易燃物。</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7.4上方动火作业（焊接、切割）应注意下方有无人员、易燃、可燃物质，应做好防护措施，遮挡落下焊渣，防止引发生火灾。</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7.5设备维修时，按规定挂警示牌告知操作者，必要时采取相应的安全措施（派专人监护、切断电源等），谨防误操作引发事故。</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7.6《交叉作业工作票(告知单) 》由工程部存档备查。</w:t>
      </w:r>
    </w:p>
    <w:p>
      <w:pPr>
        <w:pStyle w:val="4"/>
        <w:spacing w:before="0" w:after="0" w:line="360" w:lineRule="auto"/>
        <w:rPr>
          <w:rFonts w:asciiTheme="minorEastAsia" w:hAnsiTheme="minorEastAsia" w:eastAsiaTheme="minorEastAsia"/>
          <w:color w:val="000000"/>
          <w:sz w:val="24"/>
        </w:rPr>
      </w:pPr>
      <w:bookmarkStart w:id="685" w:name="_Toc529462334"/>
      <w:bookmarkStart w:id="686" w:name="_Toc14913"/>
      <w:r>
        <w:rPr>
          <w:rFonts w:hint="eastAsia" w:asciiTheme="minorEastAsia" w:hAnsiTheme="minorEastAsia" w:eastAsiaTheme="minorEastAsia"/>
          <w:color w:val="000000"/>
          <w:sz w:val="24"/>
        </w:rPr>
        <w:t>8附则</w:t>
      </w:r>
      <w:bookmarkEnd w:id="685"/>
      <w:bookmarkEnd w:id="686"/>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8.1本制度归公司工程部负责解释。</w:t>
      </w:r>
    </w:p>
    <w:p>
      <w:pPr>
        <w:pStyle w:val="15"/>
        <w:spacing w:before="0" w:beforeAutospacing="0" w:after="0" w:afterAutospacing="0" w:line="360" w:lineRule="auto"/>
        <w:jc w:val="both"/>
        <w:rPr>
          <w:rFonts w:asciiTheme="minorEastAsia" w:hAnsiTheme="minorEastAsia" w:eastAsiaTheme="minorEastAsia"/>
          <w:szCs w:val="24"/>
        </w:rPr>
      </w:pPr>
      <w:r>
        <w:rPr>
          <w:rFonts w:hint="eastAsia" w:asciiTheme="minorEastAsia" w:hAnsiTheme="minorEastAsia" w:eastAsiaTheme="minorEastAsia"/>
          <w:szCs w:val="24"/>
        </w:rPr>
        <w:t xml:space="preserve">8.2本制度自印发之日起执行 </w:t>
      </w:r>
    </w:p>
    <w:p>
      <w:r>
        <w:br w:type="page"/>
      </w:r>
    </w:p>
    <w:p>
      <w:pPr>
        <w:pStyle w:val="3"/>
        <w:rPr>
          <w:rFonts w:cs="Arial" w:asciiTheme="minorEastAsia" w:hAnsiTheme="minorEastAsia" w:eastAsiaTheme="minorEastAsia"/>
          <w:sz w:val="28"/>
          <w:szCs w:val="28"/>
        </w:rPr>
      </w:pPr>
      <w:bookmarkStart w:id="687" w:name="_Toc411261690"/>
      <w:bookmarkStart w:id="688" w:name="_Toc411258102"/>
      <w:bookmarkStart w:id="689" w:name="_Toc408991570"/>
      <w:bookmarkStart w:id="690" w:name="_Toc31975_WPSOffice_Level1"/>
      <w:bookmarkStart w:id="691" w:name="_Toc3074"/>
      <w:r>
        <w:rPr>
          <w:rFonts w:hint="eastAsia" w:cs="Arial" w:asciiTheme="minorEastAsia" w:hAnsiTheme="minorEastAsia" w:eastAsiaTheme="minorEastAsia"/>
          <w:sz w:val="28"/>
          <w:szCs w:val="28"/>
        </w:rPr>
        <w:t>三十、受限空间作业安全管理</w:t>
      </w:r>
      <w:bookmarkEnd w:id="687"/>
      <w:bookmarkEnd w:id="688"/>
      <w:bookmarkEnd w:id="689"/>
      <w:r>
        <w:rPr>
          <w:rFonts w:hint="eastAsia" w:cs="Arial" w:asciiTheme="minorEastAsia" w:hAnsiTheme="minorEastAsia" w:eastAsiaTheme="minorEastAsia"/>
          <w:sz w:val="28"/>
          <w:szCs w:val="28"/>
        </w:rPr>
        <w:t>制度</w:t>
      </w:r>
      <w:bookmarkEnd w:id="690"/>
      <w:bookmarkEnd w:id="691"/>
    </w:p>
    <w:p>
      <w:pPr>
        <w:pStyle w:val="4"/>
        <w:spacing w:before="0" w:after="0" w:line="360" w:lineRule="auto"/>
        <w:rPr>
          <w:rFonts w:asciiTheme="minorEastAsia" w:hAnsiTheme="minorEastAsia" w:eastAsiaTheme="minorEastAsia"/>
          <w:color w:val="000000"/>
          <w:sz w:val="24"/>
        </w:rPr>
      </w:pPr>
      <w:bookmarkStart w:id="692" w:name="_Toc529462336"/>
      <w:bookmarkStart w:id="693" w:name="_Toc11751"/>
      <w:r>
        <w:rPr>
          <w:rFonts w:hint="eastAsia" w:asciiTheme="minorEastAsia" w:hAnsiTheme="minorEastAsia" w:eastAsiaTheme="minorEastAsia"/>
          <w:color w:val="000000"/>
          <w:sz w:val="24"/>
        </w:rPr>
        <w:t>1 目的</w:t>
      </w:r>
      <w:bookmarkEnd w:id="692"/>
      <w:bookmarkEnd w:id="693"/>
    </w:p>
    <w:p>
      <w:pPr>
        <w:spacing w:line="360" w:lineRule="auto"/>
        <w:ind w:firstLine="480" w:firstLineChars="200"/>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为了加强受限空间内作业安全管理，确保进入受限空间人员的人身安全和健康，防止发生中毒、窒息、着火和爆炸事故，特制定本制度。</w:t>
      </w:r>
    </w:p>
    <w:p>
      <w:pPr>
        <w:pStyle w:val="4"/>
        <w:spacing w:before="0" w:after="0" w:line="360" w:lineRule="auto"/>
        <w:rPr>
          <w:rFonts w:asciiTheme="minorEastAsia" w:hAnsiTheme="minorEastAsia" w:eastAsiaTheme="minorEastAsia"/>
          <w:color w:val="000000"/>
          <w:sz w:val="24"/>
        </w:rPr>
      </w:pPr>
      <w:bookmarkStart w:id="694" w:name="_Toc529462337"/>
      <w:bookmarkStart w:id="695" w:name="_Toc8237"/>
      <w:r>
        <w:rPr>
          <w:rFonts w:hint="eastAsia" w:asciiTheme="minorEastAsia" w:hAnsiTheme="minorEastAsia" w:eastAsiaTheme="minorEastAsia"/>
          <w:color w:val="000000"/>
          <w:sz w:val="24"/>
        </w:rPr>
        <w:t>2 适用范围</w:t>
      </w:r>
      <w:bookmarkEnd w:id="694"/>
      <w:r>
        <w:rPr>
          <w:rFonts w:hint="eastAsia" w:asciiTheme="minorEastAsia" w:hAnsiTheme="minorEastAsia" w:eastAsiaTheme="minorEastAsia"/>
          <w:color w:val="000000"/>
          <w:sz w:val="24"/>
        </w:rPr>
        <w:t xml:space="preserve">  </w:t>
      </w:r>
      <w:bookmarkEnd w:id="695"/>
    </w:p>
    <w:p>
      <w:pPr>
        <w:spacing w:line="360" w:lineRule="auto"/>
        <w:ind w:firstLine="480" w:firstLineChars="200"/>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本制度适用于公司各单位进人</w:t>
      </w:r>
      <w:r>
        <w:rPr>
          <w:rFonts w:hint="eastAsia" w:asciiTheme="minorEastAsia" w:hAnsiTheme="minorEastAsia" w:eastAsiaTheme="minorEastAsia" w:cstheme="minorEastAsia"/>
          <w:color w:val="333333"/>
          <w:sz w:val="24"/>
          <w:szCs w:val="24"/>
          <w:lang w:eastAsia="zh-CN"/>
        </w:rPr>
        <w:t>作业</w:t>
      </w:r>
      <w:r>
        <w:rPr>
          <w:rFonts w:hint="eastAsia" w:asciiTheme="minorEastAsia" w:hAnsiTheme="minorEastAsia" w:eastAsiaTheme="minorEastAsia" w:cstheme="minorEastAsia"/>
          <w:color w:val="333333"/>
          <w:sz w:val="24"/>
          <w:szCs w:val="24"/>
        </w:rPr>
        <w:t>生产区域内的隧道、涵洞、地下空间、阴井、地坑、下水道以及各类塔、罐、管道、容器或其他封闭场所内进行的作业。</w:t>
      </w:r>
    </w:p>
    <w:p>
      <w:pPr>
        <w:pStyle w:val="4"/>
        <w:spacing w:before="0" w:after="0" w:line="360" w:lineRule="auto"/>
        <w:rPr>
          <w:rFonts w:asciiTheme="minorEastAsia" w:hAnsiTheme="minorEastAsia" w:eastAsiaTheme="minorEastAsia"/>
          <w:color w:val="000000"/>
          <w:sz w:val="24"/>
        </w:rPr>
      </w:pPr>
      <w:bookmarkStart w:id="696" w:name="_Toc529462338"/>
      <w:bookmarkStart w:id="697" w:name="_Toc10536"/>
      <w:r>
        <w:rPr>
          <w:rFonts w:hint="eastAsia" w:asciiTheme="minorEastAsia" w:hAnsiTheme="minorEastAsia" w:eastAsiaTheme="minorEastAsia"/>
          <w:color w:val="000000"/>
          <w:sz w:val="24"/>
        </w:rPr>
        <w:t>3 职责</w:t>
      </w:r>
      <w:bookmarkEnd w:id="696"/>
      <w:bookmarkEnd w:id="697"/>
      <w:r>
        <w:rPr>
          <w:rFonts w:hint="eastAsia" w:asciiTheme="minorEastAsia" w:hAnsiTheme="minorEastAsia" w:eastAsiaTheme="minorEastAsia"/>
          <w:color w:val="000000"/>
          <w:sz w:val="24"/>
        </w:rPr>
        <w:t xml:space="preserve"> </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3.1.公司工程部在工程项目开工前应指导并审核</w:t>
      </w:r>
      <w:r>
        <w:rPr>
          <w:rFonts w:hint="eastAsia" w:asciiTheme="minorEastAsia" w:hAnsiTheme="minorEastAsia" w:eastAsiaTheme="minorEastAsia" w:cstheme="minorEastAsia"/>
          <w:color w:val="333333"/>
          <w:sz w:val="24"/>
          <w:szCs w:val="24"/>
          <w:lang w:eastAsia="zh-CN"/>
        </w:rPr>
        <w:t>部门</w:t>
      </w:r>
      <w:r>
        <w:rPr>
          <w:rFonts w:hint="eastAsia" w:asciiTheme="minorEastAsia" w:hAnsiTheme="minorEastAsia" w:eastAsiaTheme="minorEastAsia" w:cstheme="minorEastAsia"/>
          <w:color w:val="333333"/>
          <w:sz w:val="24"/>
          <w:szCs w:val="24"/>
        </w:rPr>
        <w:t>受限空间作业技术方案有关安全保障措施。</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3.2.公司</w:t>
      </w:r>
      <w:r>
        <w:rPr>
          <w:rFonts w:hint="eastAsia" w:asciiTheme="minorEastAsia" w:hAnsiTheme="minorEastAsia" w:eastAsiaTheme="minorEastAsia" w:cstheme="minorEastAsia"/>
          <w:color w:val="333333"/>
          <w:sz w:val="24"/>
          <w:szCs w:val="24"/>
          <w:lang w:eastAsia="zh-CN"/>
        </w:rPr>
        <w:t>XXX部门</w:t>
      </w:r>
      <w:r>
        <w:rPr>
          <w:rFonts w:hint="eastAsia" w:asciiTheme="minorEastAsia" w:hAnsiTheme="minorEastAsia" w:eastAsiaTheme="minorEastAsia" w:cstheme="minorEastAsia"/>
          <w:color w:val="333333"/>
          <w:sz w:val="24"/>
          <w:szCs w:val="24"/>
        </w:rPr>
        <w:t>负责监督检查受限空间作业安全保障措施落实情况。</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3.3.涉及受限空间作业的在建工程项目在工程开工前应制定受限空间作业安全管理程序，明确相关管理部门职责和</w:t>
      </w:r>
      <w:r>
        <w:rPr>
          <w:rFonts w:hint="eastAsia" w:asciiTheme="minorEastAsia" w:hAnsiTheme="minorEastAsia" w:eastAsiaTheme="minorEastAsia" w:cstheme="minorEastAsia"/>
          <w:color w:val="333333"/>
          <w:spacing w:val="11"/>
          <w:sz w:val="24"/>
          <w:szCs w:val="24"/>
        </w:rPr>
        <w:t>《进入受限空间作业许可证》申办程序</w:t>
      </w:r>
      <w:r>
        <w:rPr>
          <w:rFonts w:hint="eastAsia" w:asciiTheme="minorEastAsia" w:hAnsiTheme="minorEastAsia" w:eastAsiaTheme="minorEastAsia" w:cstheme="minorEastAsia"/>
          <w:color w:val="333333"/>
          <w:spacing w:val="12"/>
          <w:sz w:val="24"/>
          <w:szCs w:val="24"/>
        </w:rPr>
        <w:t>，加强对执行情况的</w:t>
      </w:r>
      <w:r>
        <w:rPr>
          <w:rFonts w:hint="eastAsia" w:asciiTheme="minorEastAsia" w:hAnsiTheme="minorEastAsia" w:eastAsiaTheme="minorEastAsia" w:cstheme="minorEastAsia"/>
          <w:color w:val="333333"/>
          <w:sz w:val="24"/>
          <w:szCs w:val="24"/>
        </w:rPr>
        <w:t>监督检查。</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3.4.进入受限空间作业的实施单位负责对作业证上的安全措施进行落实，确保作业安全。</w:t>
      </w:r>
    </w:p>
    <w:p>
      <w:pPr>
        <w:pStyle w:val="4"/>
        <w:spacing w:before="0" w:after="0" w:line="360" w:lineRule="auto"/>
        <w:rPr>
          <w:rFonts w:asciiTheme="minorEastAsia" w:hAnsiTheme="minorEastAsia" w:eastAsiaTheme="minorEastAsia"/>
          <w:color w:val="000000"/>
          <w:sz w:val="24"/>
        </w:rPr>
      </w:pPr>
      <w:bookmarkStart w:id="698" w:name="_Toc529462339"/>
      <w:bookmarkStart w:id="699" w:name="_Toc30655"/>
      <w:r>
        <w:rPr>
          <w:rFonts w:hint="eastAsia" w:asciiTheme="minorEastAsia" w:hAnsiTheme="minorEastAsia" w:eastAsiaTheme="minorEastAsia"/>
          <w:color w:val="000000"/>
          <w:sz w:val="24"/>
        </w:rPr>
        <w:t>4 基本工作程序</w:t>
      </w:r>
      <w:bookmarkEnd w:id="698"/>
      <w:bookmarkEnd w:id="699"/>
    </w:p>
    <w:p>
      <w:pPr>
        <w:spacing w:line="360" w:lineRule="auto"/>
        <w:jc w:val="left"/>
        <w:rPr>
          <w:rFonts w:asciiTheme="minorEastAsia" w:hAnsiTheme="minorEastAsia" w:eastAsiaTheme="minorEastAsia" w:cstheme="minorEastAsia"/>
          <w:color w:val="333333"/>
          <w:spacing w:val="12"/>
          <w:sz w:val="24"/>
          <w:szCs w:val="24"/>
        </w:rPr>
      </w:pPr>
      <w:r>
        <w:rPr>
          <w:rFonts w:hint="eastAsia" w:asciiTheme="minorEastAsia" w:hAnsiTheme="minorEastAsia" w:eastAsiaTheme="minorEastAsia" w:cstheme="minorEastAsia"/>
          <w:color w:val="333333"/>
          <w:sz w:val="24"/>
          <w:szCs w:val="24"/>
        </w:rPr>
        <w:t>4.1.</w:t>
      </w:r>
      <w:r>
        <w:rPr>
          <w:rFonts w:hint="eastAsia" w:asciiTheme="minorEastAsia" w:hAnsiTheme="minorEastAsia" w:eastAsiaTheme="minorEastAsia" w:cstheme="minorEastAsia"/>
          <w:color w:val="333333"/>
          <w:spacing w:val="12"/>
          <w:sz w:val="24"/>
          <w:szCs w:val="24"/>
        </w:rPr>
        <w:t>进入有限空间作业前，有作业单位申请办理《进入受限空间作业许可证》。</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4.2.进入有限空间作业的作业单位提出申请后，由</w:t>
      </w:r>
      <w:r>
        <w:rPr>
          <w:rFonts w:hint="eastAsia" w:asciiTheme="minorEastAsia" w:hAnsiTheme="minorEastAsia" w:eastAsiaTheme="minorEastAsia" w:cstheme="minorEastAsia"/>
          <w:color w:val="333333"/>
          <w:sz w:val="24"/>
          <w:szCs w:val="24"/>
          <w:lang w:eastAsia="zh-CN"/>
        </w:rPr>
        <w:t>部门</w:t>
      </w:r>
      <w:r>
        <w:rPr>
          <w:rFonts w:hint="eastAsia" w:asciiTheme="minorEastAsia" w:hAnsiTheme="minorEastAsia" w:eastAsiaTheme="minorEastAsia" w:cstheme="minorEastAsia"/>
          <w:color w:val="333333"/>
          <w:sz w:val="24"/>
          <w:szCs w:val="24"/>
        </w:rPr>
        <w:t xml:space="preserve">安全员负责进入受限空间作业进行相关条件的审查，检查安全技术措施的落实情况；   </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4.3.安全员应及时确认安全措施和有限空间内氧气、可燃气体、有毒有害气体浓度的检验结果；</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4.4.指派监护人员，监护人员与作业部门共同检查监护措施、防护设施及 应急报警、通讯、营救等设施，确认合格后签字认可；</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4.5.安全员在对上述内容全面复查无误后，报</w:t>
      </w:r>
      <w:r>
        <w:rPr>
          <w:rFonts w:hint="eastAsia" w:asciiTheme="minorEastAsia" w:hAnsiTheme="minorEastAsia" w:eastAsiaTheme="minorEastAsia" w:cstheme="minorEastAsia"/>
          <w:color w:val="333333"/>
          <w:sz w:val="24"/>
          <w:szCs w:val="24"/>
          <w:lang w:eastAsia="zh-CN"/>
        </w:rPr>
        <w:t>部门</w:t>
      </w:r>
      <w:r>
        <w:rPr>
          <w:rFonts w:hint="eastAsia" w:asciiTheme="minorEastAsia" w:hAnsiTheme="minorEastAsia" w:eastAsiaTheme="minorEastAsia" w:cstheme="minorEastAsia"/>
          <w:color w:val="333333"/>
          <w:sz w:val="24"/>
          <w:szCs w:val="24"/>
        </w:rPr>
        <w:t>主管领导审批后，方可进入作业。</w:t>
      </w:r>
    </w:p>
    <w:p>
      <w:pPr>
        <w:pStyle w:val="4"/>
        <w:spacing w:before="0" w:after="0" w:line="360" w:lineRule="auto"/>
        <w:rPr>
          <w:rFonts w:asciiTheme="minorEastAsia" w:hAnsiTheme="minorEastAsia" w:eastAsiaTheme="minorEastAsia"/>
          <w:color w:val="000000"/>
          <w:sz w:val="24"/>
        </w:rPr>
      </w:pPr>
      <w:bookmarkStart w:id="700" w:name="_Toc529462340"/>
      <w:bookmarkStart w:id="701" w:name="_Toc29843"/>
      <w:r>
        <w:rPr>
          <w:rFonts w:hint="eastAsia" w:asciiTheme="minorEastAsia" w:hAnsiTheme="minorEastAsia" w:eastAsiaTheme="minorEastAsia"/>
          <w:color w:val="000000"/>
          <w:sz w:val="24"/>
        </w:rPr>
        <w:t>5 受限空间作业综合安全技术措施要求</w:t>
      </w:r>
      <w:bookmarkEnd w:id="700"/>
      <w:bookmarkEnd w:id="701"/>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5.1 作业前，应指定专人对监护人和作业人员进行安全教育，包括作业空间的结构和相关介质等方面的知识，作业中可能遇到的意外和处理、救护方法等；</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 xml:space="preserve">5.2 进入有限空间前应做一次全面检查，凡是取样分析不合格、 无安全措施、 安全措施未全面落实和工具行灯等不符合规定要求的，均不准进入内部作业，进入设备内部作业前，所有作业人员要检查安全措施、安全器具，规定好统一的联络信号。   </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5.3 对危险设备可靠切断后，打开设备上所有人孔、手孔、放散阀、排空 阀、出气阀、料孔和炉门等危险设备内残留物必须尽量排放或移液，清理干净。</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5.4 进入带有搅拌器等转动部件的有限空间内作业，电源的有效切断可采取取下电源保险丝或将电源开关拉下后上锁等措施，并加警示牌，设专人监护；</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5.5 检修作业人员进入有限空间前 30 分钟应取样，且取样要有代表性、全面性，有限空间容积较大时要对上、中、下各部位取样分析，分析合格后才允许进入设备内作业，有毒有害气体含量符合 GBZ1-2002 工业企业设计卫生标准规定的容许浓度，氧含量应为 18%-22% ，如在设备内作业时间长，至少每隔 2 小时分析一次，如发现超标，应立即停止作业，迅速撤出人员，使用具有挥发性溶剂、涂料时，应做连续性分析检测并加强通风措 施。</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5.6进入有限空间作业，必须遵守动火、临时用电、高处作业等有关安全规定，《进入有限空间作业许可证》不能代替上述各作业票，所涉及的其他作业要按有关规定执行。</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5.7有限空间作业出入口内外不得有障碍物，应保证其畅通无阻，以便人 员出入和抢救疏散。</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5.8进入有限空间作业一般不得使用卷扬机、吊车等运送作业人员，特殊情况需经</w:t>
      </w:r>
      <w:r>
        <w:rPr>
          <w:rFonts w:hint="eastAsia" w:asciiTheme="minorEastAsia" w:hAnsiTheme="minorEastAsia" w:eastAsiaTheme="minorEastAsia" w:cstheme="minorEastAsia"/>
          <w:color w:val="333333"/>
          <w:sz w:val="24"/>
          <w:szCs w:val="24"/>
          <w:lang w:eastAsia="zh-CN"/>
        </w:rPr>
        <w:t>XXX部门</w:t>
      </w:r>
      <w:r>
        <w:rPr>
          <w:rFonts w:hint="eastAsia" w:asciiTheme="minorEastAsia" w:hAnsiTheme="minorEastAsia" w:eastAsiaTheme="minorEastAsia" w:cstheme="minorEastAsia"/>
          <w:color w:val="333333"/>
          <w:sz w:val="24"/>
          <w:szCs w:val="24"/>
        </w:rPr>
        <w:t>批准。  </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5.9.在易燃易爆作业环境中应使用防爆型低压灯具和电动工具，电气线路必须绝缘良好，无断线接头，电源接点无松动，防止产生电气火花造成事故，作业人员不得穿戴化纤类等易产生静电的工作服。</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 xml:space="preserve">5.10.进入有限空间作业应有足够的照明，设备内照明电压应不大于36V，在潮湿或狭小容器内作业应小于 12V，所有灯具及电动工具必须符合防潮、防爆等安全要求，使用的电动工具必须装有防触电的电气保护装置。   </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 xml:space="preserve">5.11 在设备内进行焊接作业时，应使用干燥绝缘垫，进行气割、气焊时，要使用不漏气的设备，在设备内不得随便开放乙炔或氧气。    </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5.12 停止危险设备的运行和使用，切实做好作业空间的工艺处理，所有与作业点相连的管道、阀门必须进行可靠隔绝，如装设盲板、拆卸连接部位，不得以关闭阀门或水封来代替盲板，盲板应挂牌标示。</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5.13 隧道掘进及地下洞室作业，应满足隧道或地下洞室安全标准要求，定期检测有毒有害气体，设置逃生通道，配备消防器材和应急物品，人员进出严格实行门禁制度。</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 xml:space="preserve">5.14 </w:t>
      </w:r>
      <w:r>
        <w:rPr>
          <w:rFonts w:hint="eastAsia" w:asciiTheme="minorEastAsia" w:hAnsiTheme="minorEastAsia" w:eastAsiaTheme="minorEastAsia" w:cstheme="minorEastAsia"/>
          <w:color w:val="333333"/>
          <w:sz w:val="24"/>
          <w:szCs w:val="24"/>
          <w:lang w:eastAsia="zh-CN"/>
        </w:rPr>
        <w:t>生产、作业现场</w:t>
      </w:r>
      <w:r>
        <w:rPr>
          <w:rFonts w:hint="eastAsia" w:asciiTheme="minorEastAsia" w:hAnsiTheme="minorEastAsia" w:eastAsiaTheme="minorEastAsia" w:cstheme="minorEastAsia"/>
          <w:color w:val="333333"/>
          <w:sz w:val="24"/>
          <w:szCs w:val="24"/>
        </w:rPr>
        <w:t xml:space="preserve">要配备一定数量符合规定的应急救护器具、灭火器材、安 全绳和相应的急救用品和装置。 </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5.15作业人员进入有限空间前，应首先拟定和掌握紧急情况时的外出路 线、方法，有限空间内人员应安排轮换作业或休息。</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5.16 有限空间作业可采用自然通风</w:t>
      </w:r>
      <w:r>
        <w:rPr>
          <w:rFonts w:hint="eastAsia"/>
        </w:rPr>
        <w:t>，</w:t>
      </w:r>
      <w:r>
        <w:rPr>
          <w:rFonts w:hint="eastAsia" w:asciiTheme="minorEastAsia" w:hAnsiTheme="minorEastAsia" w:eastAsiaTheme="minorEastAsia" w:cstheme="minorEastAsia"/>
          <w:color w:val="333333"/>
          <w:sz w:val="24"/>
          <w:szCs w:val="24"/>
        </w:rPr>
        <w:t>必要时可再采取强制通风的方法 （严 禁向有限空间内通氧气或富氧空气）</w:t>
      </w:r>
      <w:r>
        <w:rPr>
          <w:rFonts w:hint="eastAsia" w:eastAsiaTheme="minorEastAsia"/>
        </w:rPr>
        <w:t>。</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 xml:space="preserve">5.17 对随时产生有害气体或进行内防腐作业的场所应采取可靠措施，作业人员要佩戴安全可靠的防护面具，由安全人员亲自监护，并进行定时监测。   </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 xml:space="preserve">5.18 监护人员一旦发现有发生中毒、窒息的紧急情况发生时，应立即召集急救人员穿戴好防护器具进行抢救，不得无防护措施情况下盲目进入抢救，并至少留一人在外做监护和联络工作。   </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5.19 在检修作业条件发生变化，并有可能危及作业人员安全时，必须立即撤出，若需要继续作业，必须重新办理进入设备内作业审批手续。</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5.20作业完工后，经检修人、监护人与车间负责人共同检查设备内部，确认设备内无人员和工具、杂物后，方可封闭设备孔。</w:t>
      </w:r>
    </w:p>
    <w:p>
      <w:pPr>
        <w:pStyle w:val="4"/>
        <w:spacing w:before="0" w:after="0" w:line="360" w:lineRule="auto"/>
        <w:rPr>
          <w:rFonts w:asciiTheme="minorEastAsia" w:hAnsiTheme="minorEastAsia" w:eastAsiaTheme="minorEastAsia"/>
          <w:color w:val="000000"/>
          <w:sz w:val="24"/>
        </w:rPr>
      </w:pPr>
      <w:bookmarkStart w:id="702" w:name="_Toc529462341"/>
      <w:bookmarkStart w:id="703" w:name="_Toc5308"/>
      <w:r>
        <w:rPr>
          <w:rFonts w:hint="eastAsia" w:asciiTheme="minorEastAsia" w:hAnsiTheme="minorEastAsia" w:eastAsiaTheme="minorEastAsia"/>
          <w:color w:val="000000"/>
          <w:sz w:val="24"/>
        </w:rPr>
        <w:t>6附则</w:t>
      </w:r>
      <w:bookmarkEnd w:id="702"/>
      <w:bookmarkEnd w:id="703"/>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6.1本制度由公司</w:t>
      </w:r>
      <w:r>
        <w:rPr>
          <w:rFonts w:hint="eastAsia" w:asciiTheme="minorEastAsia" w:hAnsiTheme="minorEastAsia" w:eastAsiaTheme="minorEastAsia" w:cstheme="minorEastAsia"/>
          <w:color w:val="333333"/>
          <w:sz w:val="24"/>
          <w:szCs w:val="24"/>
          <w:lang w:eastAsia="zh-CN"/>
        </w:rPr>
        <w:t>XXX部门</w:t>
      </w:r>
      <w:r>
        <w:rPr>
          <w:rFonts w:hint="eastAsia" w:asciiTheme="minorEastAsia" w:hAnsiTheme="minorEastAsia" w:eastAsiaTheme="minorEastAsia" w:cstheme="minorEastAsia"/>
          <w:color w:val="333333"/>
          <w:sz w:val="24"/>
          <w:szCs w:val="24"/>
        </w:rPr>
        <w:t>负责解释</w:t>
      </w:r>
    </w:p>
    <w:p>
      <w:pPr>
        <w:spacing w:line="360" w:lineRule="auto"/>
        <w:rPr>
          <w:rFonts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6.2本制度自印发之日起实施。</w:t>
      </w:r>
    </w:p>
    <w:p/>
    <w:p>
      <w:r>
        <w:br w:type="page"/>
      </w:r>
    </w:p>
    <w:p>
      <w:pPr>
        <w:pStyle w:val="3"/>
        <w:rPr>
          <w:rFonts w:cs="Arial" w:asciiTheme="minorEastAsia" w:hAnsiTheme="minorEastAsia" w:eastAsiaTheme="minorEastAsia"/>
          <w:sz w:val="28"/>
          <w:szCs w:val="28"/>
        </w:rPr>
      </w:pPr>
      <w:bookmarkStart w:id="704" w:name="_Toc15389_WPSOffice_Level1"/>
      <w:bookmarkStart w:id="705" w:name="_Toc16133"/>
      <w:r>
        <w:rPr>
          <w:rFonts w:hint="eastAsia" w:cs="Arial" w:asciiTheme="minorEastAsia" w:hAnsiTheme="minorEastAsia" w:eastAsiaTheme="minorEastAsia"/>
          <w:sz w:val="28"/>
          <w:szCs w:val="28"/>
        </w:rPr>
        <w:t>三十一、班组安全活动制度</w:t>
      </w:r>
      <w:bookmarkEnd w:id="704"/>
      <w:bookmarkEnd w:id="705"/>
    </w:p>
    <w:p>
      <w:pPr>
        <w:pStyle w:val="4"/>
        <w:spacing w:before="0" w:after="0" w:line="360" w:lineRule="auto"/>
        <w:rPr>
          <w:rFonts w:asciiTheme="minorEastAsia" w:hAnsiTheme="minorEastAsia" w:eastAsiaTheme="minorEastAsia"/>
          <w:sz w:val="24"/>
        </w:rPr>
      </w:pPr>
      <w:bookmarkStart w:id="706" w:name="_Toc529462343"/>
      <w:bookmarkStart w:id="707" w:name="_Toc29645"/>
      <w:r>
        <w:rPr>
          <w:rFonts w:hint="eastAsia" w:asciiTheme="minorEastAsia" w:hAnsiTheme="minorEastAsia" w:eastAsiaTheme="minorEastAsia"/>
          <w:sz w:val="24"/>
        </w:rPr>
        <w:t>1目的</w:t>
      </w:r>
      <w:bookmarkEnd w:id="706"/>
      <w:bookmarkEnd w:id="707"/>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为规范班组安全活动，强化安全教育，增强职工安全素质，减少事故发生和职业危害，不断提高班组的安全管理水平，使班组安全活动制度化、规范化、标准化，特制定本制度。</w:t>
      </w:r>
    </w:p>
    <w:p>
      <w:pPr>
        <w:pStyle w:val="4"/>
        <w:spacing w:before="0" w:after="0" w:line="360" w:lineRule="auto"/>
        <w:rPr>
          <w:rFonts w:asciiTheme="minorEastAsia" w:hAnsiTheme="minorEastAsia" w:eastAsiaTheme="minorEastAsia"/>
          <w:sz w:val="24"/>
        </w:rPr>
      </w:pPr>
      <w:bookmarkStart w:id="708" w:name="_Toc529462344"/>
      <w:bookmarkStart w:id="709" w:name="_Toc32443"/>
      <w:r>
        <w:rPr>
          <w:rFonts w:hint="eastAsia" w:asciiTheme="minorEastAsia" w:hAnsiTheme="minorEastAsia" w:eastAsiaTheme="minorEastAsia"/>
          <w:sz w:val="24"/>
        </w:rPr>
        <w:t>2适用范围</w:t>
      </w:r>
      <w:bookmarkEnd w:id="708"/>
      <w:bookmarkEnd w:id="709"/>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本制度适用于公司所有生产、经营、服务班组。</w:t>
      </w:r>
    </w:p>
    <w:p>
      <w:pPr>
        <w:pStyle w:val="4"/>
        <w:spacing w:before="0" w:after="0" w:line="360" w:lineRule="auto"/>
        <w:rPr>
          <w:rFonts w:asciiTheme="minorEastAsia" w:hAnsiTheme="minorEastAsia" w:eastAsiaTheme="minorEastAsia"/>
          <w:sz w:val="24"/>
        </w:rPr>
      </w:pPr>
      <w:bookmarkStart w:id="710" w:name="_Toc17045"/>
      <w:bookmarkStart w:id="711" w:name="_Toc5482"/>
      <w:bookmarkStart w:id="712" w:name="_Toc30338"/>
      <w:bookmarkStart w:id="713" w:name="_Toc529462345"/>
      <w:bookmarkStart w:id="714" w:name="_Toc31461"/>
      <w:bookmarkStart w:id="715" w:name="_Toc21903"/>
      <w:r>
        <w:rPr>
          <w:rFonts w:hint="eastAsia" w:asciiTheme="minorEastAsia" w:hAnsiTheme="minorEastAsia" w:eastAsiaTheme="minorEastAsia"/>
          <w:sz w:val="24"/>
        </w:rPr>
        <w:t>3 职责</w:t>
      </w:r>
      <w:bookmarkEnd w:id="710"/>
      <w:bookmarkEnd w:id="711"/>
      <w:bookmarkEnd w:id="712"/>
      <w:bookmarkEnd w:id="713"/>
      <w:bookmarkEnd w:id="714"/>
      <w:bookmarkEnd w:id="715"/>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3.1 </w:t>
      </w:r>
      <w:r>
        <w:rPr>
          <w:rFonts w:hint="eastAsia" w:cs="宋体" w:asciiTheme="minorEastAsia" w:hAnsiTheme="minorEastAsia" w:eastAsiaTheme="minorEastAsia"/>
          <w:kern w:val="0"/>
          <w:sz w:val="24"/>
          <w:lang w:eastAsia="zh-CN"/>
        </w:rPr>
        <w:t>XXX部门</w:t>
      </w:r>
      <w:r>
        <w:rPr>
          <w:rFonts w:hint="eastAsia" w:cs="宋体" w:asciiTheme="minorEastAsia" w:hAnsiTheme="minorEastAsia" w:eastAsiaTheme="minorEastAsia"/>
          <w:kern w:val="0"/>
          <w:sz w:val="24"/>
        </w:rPr>
        <w:t>负责制定公司班组安全活动计划，并对公司所属班组安全活动开展情况进行监督、检查。</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3.2 </w:t>
      </w:r>
      <w:r>
        <w:rPr>
          <w:rFonts w:hint="eastAsia" w:cs="宋体" w:asciiTheme="minorEastAsia" w:hAnsiTheme="minorEastAsia" w:eastAsiaTheme="minorEastAsia"/>
          <w:kern w:val="0"/>
          <w:sz w:val="24"/>
          <w:lang w:eastAsia="zh-CN"/>
        </w:rPr>
        <w:t>部门</w:t>
      </w:r>
      <w:r>
        <w:rPr>
          <w:rFonts w:hint="eastAsia" w:cs="宋体" w:asciiTheme="minorEastAsia" w:hAnsiTheme="minorEastAsia" w:eastAsiaTheme="minorEastAsia"/>
          <w:kern w:val="0"/>
          <w:sz w:val="24"/>
        </w:rPr>
        <w:t>依据生产实际对班组安全活动计划分解细化、落实执行</w:t>
      </w:r>
      <w:r>
        <w:fldChar w:fldCharType="begin"/>
      </w:r>
      <w:r>
        <w:instrText xml:space="preserve"> HYPERLINK "http://www.gkstk.com/article/wk-7341588922211.html" \l "gkstk3" </w:instrText>
      </w:r>
      <w:r>
        <w:fldChar w:fldCharType="separate"/>
      </w:r>
      <w:r>
        <w:rPr>
          <w:rFonts w:hint="eastAsia" w:cs="宋体" w:asciiTheme="minorEastAsia" w:hAnsiTheme="minorEastAsia" w:eastAsiaTheme="minorEastAsia"/>
          <w:kern w:val="0"/>
          <w:sz w:val="24"/>
        </w:rPr>
        <w:t>班组安全管理制度及班组安全活动管理制度</w:t>
      </w:r>
      <w:r>
        <w:rPr>
          <w:rFonts w:hint="eastAsia" w:cs="宋体" w:asciiTheme="minorEastAsia" w:hAnsiTheme="minorEastAsia" w:eastAsiaTheme="minorEastAsia"/>
          <w:kern w:val="0"/>
          <w:sz w:val="24"/>
        </w:rPr>
        <w:fldChar w:fldCharType="end"/>
      </w:r>
      <w:r>
        <w:fldChar w:fldCharType="begin"/>
      </w:r>
      <w:r>
        <w:instrText xml:space="preserve"> HYPERLINK "http://www.gkstk.com/article/list-anquanguanlichangshi.htm" </w:instrText>
      </w:r>
      <w:r>
        <w:fldChar w:fldCharType="separate"/>
      </w:r>
      <w:r>
        <w:rPr>
          <w:rFonts w:hint="eastAsia" w:cs="宋体" w:asciiTheme="minorEastAsia" w:hAnsiTheme="minorEastAsia" w:eastAsiaTheme="minorEastAsia"/>
          <w:kern w:val="0"/>
          <w:sz w:val="24"/>
        </w:rPr>
        <w:t>安全管理常识</w:t>
      </w:r>
      <w:r>
        <w:rPr>
          <w:rFonts w:hint="eastAsia" w:cs="宋体" w:asciiTheme="minorEastAsia" w:hAnsiTheme="minorEastAsia" w:eastAsiaTheme="minorEastAsia"/>
          <w:kern w:val="0"/>
          <w:sz w:val="24"/>
        </w:rPr>
        <w:fldChar w:fldCharType="end"/>
      </w:r>
      <w:r>
        <w:rPr>
          <w:rFonts w:hint="eastAsia" w:cs="宋体" w:asciiTheme="minorEastAsia" w:hAnsiTheme="minorEastAsia" w:eastAsiaTheme="minorEastAsia"/>
          <w:kern w:val="0"/>
          <w:sz w:val="24"/>
        </w:rPr>
        <w:t>。</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 班组长是本工段(班组)安全第一负责人，班组根据安全活动计划，安全、文明、优质、高效地全面完成生产工作任务。</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 所属单位负责人及车间(部室)安全员定期参加班组安全活动，并对安全活动记录进行检查、签字。</w:t>
      </w:r>
    </w:p>
    <w:p>
      <w:pPr>
        <w:pStyle w:val="4"/>
        <w:spacing w:before="0" w:after="0" w:line="360" w:lineRule="auto"/>
        <w:rPr>
          <w:rFonts w:asciiTheme="minorEastAsia" w:hAnsiTheme="minorEastAsia" w:eastAsiaTheme="minorEastAsia"/>
          <w:sz w:val="24"/>
        </w:rPr>
      </w:pPr>
      <w:bookmarkStart w:id="716" w:name="_Toc12086"/>
      <w:bookmarkStart w:id="717" w:name="_Toc529462346"/>
      <w:bookmarkStart w:id="718" w:name="_Toc31327"/>
      <w:bookmarkStart w:id="719" w:name="_Toc21207"/>
      <w:bookmarkStart w:id="720" w:name="_Toc28617"/>
      <w:bookmarkStart w:id="721" w:name="_Toc20459"/>
      <w:r>
        <w:rPr>
          <w:rFonts w:hint="eastAsia" w:asciiTheme="minorEastAsia" w:hAnsiTheme="minorEastAsia" w:eastAsiaTheme="minorEastAsia"/>
          <w:sz w:val="24"/>
        </w:rPr>
        <w:t>4 班组安全活动的形式和内容</w:t>
      </w:r>
      <w:bookmarkEnd w:id="716"/>
      <w:bookmarkEnd w:id="717"/>
      <w:bookmarkEnd w:id="718"/>
      <w:bookmarkEnd w:id="719"/>
      <w:bookmarkEnd w:id="720"/>
      <w:bookmarkEnd w:id="721"/>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 学习国家和政府的有关安全生产法律法规。</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 学习安全生产文件、安全生产规章制度、安全操作规程及安全技术知识，定期进行安全知识的学习培训。</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 讨论分析典型事故案例，总结和吸取事故教训。</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4.4 根据事故预案和操作规程的要求，进行生产异常情况紧急处理能力的培训和演练，定期开展防火、防爆、防中毒和自我保护能力的训练。</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4.5 开展岗位安全技术练兵、比武活动。</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4.6 开展查隐患、反习惯性违章活动。</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4.7 熟悉作业场所和工作岗位存在的风险、防范措施。</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4.8 开展安全技术座谈，观看安全教育电影或录像，就安全管理和隐患整改等内容提出合理化建议等。</w:t>
      </w:r>
    </w:p>
    <w:p>
      <w:pPr>
        <w:pStyle w:val="4"/>
        <w:spacing w:before="0" w:after="0" w:line="360" w:lineRule="auto"/>
        <w:rPr>
          <w:rFonts w:asciiTheme="minorEastAsia" w:hAnsiTheme="minorEastAsia" w:eastAsiaTheme="minorEastAsia"/>
          <w:sz w:val="24"/>
        </w:rPr>
      </w:pPr>
      <w:bookmarkStart w:id="722" w:name="_Toc12622"/>
      <w:bookmarkStart w:id="723" w:name="_Toc27556"/>
      <w:bookmarkStart w:id="724" w:name="_Toc11722"/>
      <w:bookmarkStart w:id="725" w:name="_Toc23510"/>
      <w:bookmarkStart w:id="726" w:name="_Toc529462347"/>
      <w:bookmarkStart w:id="727" w:name="_Toc29504"/>
      <w:r>
        <w:rPr>
          <w:rFonts w:hint="eastAsia" w:asciiTheme="minorEastAsia" w:hAnsiTheme="minorEastAsia" w:eastAsiaTheme="minorEastAsia"/>
          <w:sz w:val="24"/>
        </w:rPr>
        <w:t>5 安全活动要求</w:t>
      </w:r>
      <w:bookmarkEnd w:id="722"/>
      <w:bookmarkEnd w:id="723"/>
      <w:bookmarkEnd w:id="724"/>
      <w:bookmarkEnd w:id="725"/>
      <w:bookmarkEnd w:id="726"/>
      <w:bookmarkEnd w:id="727"/>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 班组要认真贯彻"安全第一，预防为主"的方针，落实安全生产责任制，不断增强全班组员工的安全思想意识。</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 严格执行岗位安全操作规程。</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5.3 坚持"三制"(交接班制、巡回检查制、设备维护保养制)，落实"两措"(安全措施、反事故措施)，搞好班组的日常性安全检查。</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5.4 落实新从业人员的班组级安全教育，严格执行公司《安全培训教育制度》相关规定。</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5.5 认真落实班组安全活动计划。</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5.6 班组各种台帐、记录要整洁，内容完整，填写不漏项，数据真实准确，字迹工整。</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5.7 加强班组安全活动的监督管理，增强员工参与安全活动的积极性、主动性和创造性。</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5.8 班组安全活动频次，执行各级班组安全活动计划。</w:t>
      </w:r>
    </w:p>
    <w:p>
      <w:pPr>
        <w:pStyle w:val="4"/>
        <w:spacing w:before="0" w:after="0" w:line="360" w:lineRule="auto"/>
        <w:rPr>
          <w:rFonts w:asciiTheme="minorEastAsia" w:hAnsiTheme="minorEastAsia" w:eastAsiaTheme="minorEastAsia"/>
          <w:sz w:val="24"/>
        </w:rPr>
      </w:pPr>
      <w:bookmarkStart w:id="728" w:name="_Toc11992"/>
      <w:bookmarkStart w:id="729" w:name="_Toc23182"/>
      <w:bookmarkStart w:id="730" w:name="_Toc8818"/>
      <w:bookmarkStart w:id="731" w:name="_Toc10944"/>
      <w:bookmarkStart w:id="732" w:name="_Toc529462348"/>
      <w:bookmarkStart w:id="733" w:name="_Toc25904"/>
      <w:r>
        <w:rPr>
          <w:rFonts w:hint="eastAsia" w:asciiTheme="minorEastAsia" w:hAnsiTheme="minorEastAsia" w:eastAsiaTheme="minorEastAsia"/>
          <w:sz w:val="24"/>
        </w:rPr>
        <w:t>6 班组活动记录</w:t>
      </w:r>
      <w:bookmarkEnd w:id="728"/>
      <w:bookmarkEnd w:id="729"/>
      <w:bookmarkEnd w:id="730"/>
      <w:bookmarkEnd w:id="731"/>
      <w:bookmarkEnd w:id="732"/>
      <w:bookmarkEnd w:id="733"/>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6.1 建立班组活动记录</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（1）班组安全生产活动登记台帐；</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（2）安全生产检查台帐；</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（3）安全检查表；</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（4）安全生产例会台帐；</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（5）职工安全教育台帐；</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（6）职业卫生防护器具及个体防护用品管理台帐；</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（7）安全设施台帐；</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（8）特种作业人员登记台帐；</w:t>
      </w:r>
    </w:p>
    <w:p>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（9）应急响应培训/演练记录。</w:t>
      </w:r>
    </w:p>
    <w:p>
      <w:pPr>
        <w:pStyle w:val="4"/>
        <w:spacing w:before="0" w:after="0" w:line="360" w:lineRule="auto"/>
        <w:rPr>
          <w:rFonts w:asciiTheme="minorEastAsia" w:hAnsiTheme="minorEastAsia" w:eastAsiaTheme="minorEastAsia"/>
          <w:sz w:val="24"/>
        </w:rPr>
      </w:pPr>
      <w:bookmarkStart w:id="734" w:name="_Toc20114"/>
      <w:bookmarkStart w:id="735" w:name="_Toc529462349"/>
      <w:bookmarkStart w:id="736" w:name="_Toc29679"/>
      <w:bookmarkStart w:id="737" w:name="_Toc31189"/>
      <w:bookmarkStart w:id="738" w:name="_Toc5728"/>
      <w:bookmarkStart w:id="739" w:name="_Toc517"/>
      <w:r>
        <w:rPr>
          <w:rFonts w:hint="eastAsia" w:asciiTheme="minorEastAsia" w:hAnsiTheme="minorEastAsia" w:eastAsiaTheme="minorEastAsia"/>
          <w:sz w:val="24"/>
        </w:rPr>
        <w:t>7 检查与考核</w:t>
      </w:r>
      <w:bookmarkEnd w:id="734"/>
      <w:bookmarkEnd w:id="735"/>
      <w:bookmarkEnd w:id="736"/>
      <w:bookmarkEnd w:id="737"/>
      <w:bookmarkEnd w:id="738"/>
      <w:bookmarkEnd w:id="739"/>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7.1 </w:t>
      </w:r>
      <w:r>
        <w:rPr>
          <w:rFonts w:hint="eastAsia" w:cs="宋体" w:asciiTheme="minorEastAsia" w:hAnsiTheme="minorEastAsia" w:eastAsiaTheme="minorEastAsia"/>
          <w:kern w:val="0"/>
          <w:sz w:val="24"/>
          <w:lang w:eastAsia="zh-CN"/>
        </w:rPr>
        <w:t>部门</w:t>
      </w:r>
      <w:r>
        <w:rPr>
          <w:rFonts w:hint="eastAsia" w:cs="宋体" w:asciiTheme="minorEastAsia" w:hAnsiTheme="minorEastAsia" w:eastAsiaTheme="minorEastAsia"/>
          <w:kern w:val="0"/>
          <w:sz w:val="24"/>
        </w:rPr>
        <w:t>对班组安全活动计划落实情况每月检查一次。</w:t>
      </w:r>
    </w:p>
    <w:p>
      <w:pPr>
        <w:widowControl/>
        <w:shd w:val="clear" w:color="auto" w:fill="FFFFFF"/>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7.2 公司</w:t>
      </w:r>
      <w:r>
        <w:rPr>
          <w:rFonts w:hint="eastAsia" w:cs="宋体" w:asciiTheme="minorEastAsia" w:hAnsiTheme="minorEastAsia" w:eastAsiaTheme="minorEastAsia"/>
          <w:kern w:val="0"/>
          <w:sz w:val="24"/>
          <w:lang w:eastAsia="zh-CN"/>
        </w:rPr>
        <w:t>XXX部门</w:t>
      </w:r>
      <w:r>
        <w:rPr>
          <w:rFonts w:hint="eastAsia" w:cs="宋体" w:asciiTheme="minorEastAsia" w:hAnsiTheme="minorEastAsia" w:eastAsiaTheme="minorEastAsia"/>
          <w:kern w:val="0"/>
          <w:sz w:val="24"/>
        </w:rPr>
        <w:t>每季度对</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班组安全活动情况进行检查考核</w:t>
      </w:r>
      <w:r>
        <w:rPr>
          <w:rFonts w:hint="eastAsia" w:cs="宋体" w:asciiTheme="minorEastAsia" w:hAnsiTheme="minorEastAsia" w:eastAsiaTheme="minorEastAsia"/>
          <w:kern w:val="0"/>
          <w:sz w:val="24"/>
        </w:rPr>
        <w:t>。</w:t>
      </w:r>
    </w:p>
    <w:p>
      <w:pPr>
        <w:pStyle w:val="4"/>
        <w:spacing w:before="0" w:after="0" w:line="360" w:lineRule="auto"/>
        <w:rPr>
          <w:rFonts w:asciiTheme="minorEastAsia" w:hAnsiTheme="minorEastAsia" w:eastAsiaTheme="minorEastAsia"/>
          <w:sz w:val="24"/>
        </w:rPr>
      </w:pPr>
      <w:bookmarkStart w:id="740" w:name="_Toc7308"/>
      <w:bookmarkStart w:id="741" w:name="_Toc15505"/>
      <w:bookmarkStart w:id="742" w:name="_Toc1693"/>
      <w:bookmarkStart w:id="743" w:name="_Toc23969"/>
      <w:bookmarkStart w:id="744" w:name="_Toc529462350"/>
      <w:bookmarkStart w:id="745" w:name="_Toc76"/>
      <w:r>
        <w:rPr>
          <w:rFonts w:hint="eastAsia" w:asciiTheme="minorEastAsia" w:hAnsiTheme="minorEastAsia" w:eastAsiaTheme="minorEastAsia"/>
          <w:sz w:val="24"/>
        </w:rPr>
        <w:t>8 附则</w:t>
      </w:r>
      <w:bookmarkEnd w:id="740"/>
      <w:bookmarkEnd w:id="741"/>
      <w:bookmarkEnd w:id="742"/>
      <w:bookmarkEnd w:id="743"/>
      <w:bookmarkEnd w:id="744"/>
      <w:bookmarkEnd w:id="745"/>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8.1本制度由</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负责解释。</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8.2  本制度自印发之日起施行。</w:t>
      </w:r>
    </w:p>
    <w:p>
      <w:r>
        <w:br w:type="page"/>
      </w:r>
    </w:p>
    <w:p>
      <w:pPr>
        <w:pStyle w:val="3"/>
        <w:rPr>
          <w:rFonts w:asciiTheme="minorEastAsia" w:hAnsiTheme="minorEastAsia" w:eastAsiaTheme="minorEastAsia" w:cstheme="minorEastAsia"/>
          <w:bCs/>
          <w:sz w:val="28"/>
          <w:szCs w:val="28"/>
        </w:rPr>
      </w:pPr>
      <w:bookmarkStart w:id="746" w:name="_Toc3959_WPSOffice_Level1"/>
      <w:bookmarkStart w:id="747" w:name="_Toc16660"/>
      <w:r>
        <w:rPr>
          <w:rFonts w:hint="eastAsia" w:asciiTheme="minorEastAsia" w:hAnsiTheme="minorEastAsia" w:eastAsiaTheme="minorEastAsia" w:cstheme="minorEastAsia"/>
          <w:bCs/>
          <w:sz w:val="28"/>
          <w:szCs w:val="28"/>
        </w:rPr>
        <w:t>三十二、承（分）包安全管理制度</w:t>
      </w:r>
      <w:bookmarkEnd w:id="746"/>
      <w:bookmarkEnd w:id="747"/>
    </w:p>
    <w:p>
      <w:pPr>
        <w:pStyle w:val="4"/>
        <w:spacing w:before="0" w:after="0" w:line="360" w:lineRule="auto"/>
        <w:rPr>
          <w:rFonts w:asciiTheme="minorEastAsia" w:hAnsiTheme="minorEastAsia" w:eastAsiaTheme="minorEastAsia"/>
          <w:sz w:val="24"/>
        </w:rPr>
      </w:pPr>
      <w:bookmarkStart w:id="748" w:name="_Toc529462352"/>
      <w:bookmarkStart w:id="749" w:name="_Toc24082"/>
      <w:r>
        <w:rPr>
          <w:rFonts w:hint="eastAsia" w:asciiTheme="minorEastAsia" w:hAnsiTheme="minorEastAsia" w:eastAsiaTheme="minorEastAsia"/>
          <w:sz w:val="24"/>
        </w:rPr>
        <w:t>1 目的</w:t>
      </w:r>
      <w:bookmarkEnd w:id="748"/>
      <w:bookmarkEnd w:id="749"/>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为规范公司承（分）包安全管理，防范生产安全事故，根据《中华人民共和国安全生产法》《中华人民共和国建筑法》等国家相关法律法规及公司相关管理制度制定本制度。</w:t>
      </w:r>
    </w:p>
    <w:p>
      <w:pPr>
        <w:pStyle w:val="4"/>
        <w:spacing w:before="0" w:after="0" w:line="360" w:lineRule="auto"/>
        <w:rPr>
          <w:rFonts w:asciiTheme="minorEastAsia" w:hAnsiTheme="minorEastAsia" w:eastAsiaTheme="minorEastAsia"/>
          <w:sz w:val="24"/>
        </w:rPr>
      </w:pPr>
      <w:bookmarkStart w:id="750" w:name="_Toc529462353"/>
      <w:bookmarkStart w:id="751" w:name="_Toc29324"/>
      <w:r>
        <w:rPr>
          <w:rFonts w:hint="eastAsia" w:asciiTheme="minorEastAsia" w:hAnsiTheme="minorEastAsia" w:eastAsiaTheme="minorEastAsia"/>
          <w:sz w:val="24"/>
        </w:rPr>
        <w:t>2.适用范围</w:t>
      </w:r>
      <w:bookmarkEnd w:id="750"/>
      <w:bookmarkEnd w:id="751"/>
    </w:p>
    <w:p>
      <w:p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本制度适用于公司及所属各部门</w:t>
      </w:r>
    </w:p>
    <w:p>
      <w:pPr>
        <w:pStyle w:val="4"/>
        <w:spacing w:before="0" w:after="0" w:line="360" w:lineRule="auto"/>
        <w:rPr>
          <w:rFonts w:asciiTheme="minorEastAsia" w:hAnsiTheme="minorEastAsia" w:eastAsiaTheme="minorEastAsia"/>
          <w:sz w:val="24"/>
        </w:rPr>
      </w:pPr>
      <w:bookmarkStart w:id="752" w:name="_Toc529462354"/>
      <w:bookmarkStart w:id="753" w:name="_Toc5741"/>
      <w:r>
        <w:rPr>
          <w:rFonts w:hint="eastAsia" w:asciiTheme="minorEastAsia" w:hAnsiTheme="minorEastAsia" w:eastAsiaTheme="minorEastAsia"/>
          <w:sz w:val="24"/>
        </w:rPr>
        <w:t>3 管理职责</w:t>
      </w:r>
      <w:bookmarkEnd w:id="752"/>
      <w:bookmarkEnd w:id="753"/>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3.1 </w:t>
      </w:r>
      <w:r>
        <w:rPr>
          <w:rFonts w:hint="eastAsia" w:asciiTheme="minorEastAsia" w:hAnsiTheme="minorEastAsia" w:eastAsiaTheme="minorEastAsia" w:cstheme="minorEastAsia"/>
          <w:sz w:val="24"/>
          <w:szCs w:val="24"/>
        </w:rPr>
        <w:t>公司负责指导、监督所属各单位的承（分）包安全管理工作。</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3.2</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各单位是承（分）包安全管理的责任主体，负责指导、监督承（分）包方的安全管理工作。</w:t>
      </w:r>
    </w:p>
    <w:p>
      <w:pPr>
        <w:pStyle w:val="4"/>
        <w:spacing w:before="0" w:after="0" w:line="360" w:lineRule="auto"/>
        <w:rPr>
          <w:rFonts w:asciiTheme="minorEastAsia" w:hAnsiTheme="minorEastAsia" w:eastAsiaTheme="minorEastAsia"/>
          <w:sz w:val="24"/>
        </w:rPr>
      </w:pPr>
      <w:bookmarkStart w:id="754" w:name="_Toc529462355"/>
      <w:bookmarkStart w:id="755" w:name="_Toc23499"/>
      <w:r>
        <w:rPr>
          <w:rFonts w:hint="eastAsia" w:asciiTheme="minorEastAsia" w:hAnsiTheme="minorEastAsia" w:eastAsiaTheme="minorEastAsia"/>
          <w:sz w:val="24"/>
        </w:rPr>
        <w:t>4 承（分）包方的准入</w:t>
      </w:r>
      <w:bookmarkEnd w:id="754"/>
      <w:bookmarkEnd w:id="755"/>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4.1 </w:t>
      </w:r>
      <w:r>
        <w:rPr>
          <w:rFonts w:hint="eastAsia" w:asciiTheme="minorEastAsia" w:hAnsiTheme="minorEastAsia" w:eastAsiaTheme="minorEastAsia" w:cstheme="minorEastAsia"/>
          <w:sz w:val="24"/>
          <w:szCs w:val="24"/>
        </w:rPr>
        <w:t>公司应建立合格承（分）包方信息库，对新引入的承（分）包方应进行准入安全评价。</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4.2 </w:t>
      </w:r>
      <w:r>
        <w:rPr>
          <w:rFonts w:hint="eastAsia" w:asciiTheme="minorEastAsia" w:hAnsiTheme="minorEastAsia" w:eastAsiaTheme="minorEastAsia" w:cstheme="minorEastAsia"/>
          <w:sz w:val="24"/>
          <w:szCs w:val="24"/>
        </w:rPr>
        <w:t>公司及所属各部门应对承（分）包方的安全资信进行审查，对审查不合格的单位实行一票否决,审查的主要内容。</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4.2.1营业执照、资质证书、法人代表资格证书、</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业绩、安全生产许可证、安全生产标准化证明文件和近三年</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安全记录。</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4.2.2项目负责人、项目安全管理人员、特种（设备）作业人员的资格证书，工程技术人员的工作业绩和能力。</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4.2.3主要机械、特种设备的检验报告、检验合格证书、使用登记证及相关技术资料。</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4.2.4.安全生产管理制度。</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4.3</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各部门严禁将生产经营项目、场所、设备发包或出租给不具备安全生产条件和相应资质的企业或个人。</w:t>
      </w:r>
    </w:p>
    <w:p>
      <w:pPr>
        <w:pStyle w:val="4"/>
        <w:spacing w:before="0" w:after="0" w:line="360" w:lineRule="auto"/>
        <w:rPr>
          <w:rFonts w:asciiTheme="minorEastAsia" w:hAnsiTheme="minorEastAsia" w:eastAsiaTheme="minorEastAsia"/>
          <w:sz w:val="24"/>
        </w:rPr>
      </w:pPr>
      <w:bookmarkStart w:id="756" w:name="_Toc529462356"/>
      <w:bookmarkStart w:id="757" w:name="_Toc14821"/>
      <w:r>
        <w:rPr>
          <w:rFonts w:hint="eastAsia" w:asciiTheme="minorEastAsia" w:hAnsiTheme="minorEastAsia" w:eastAsiaTheme="minorEastAsia"/>
          <w:sz w:val="24"/>
        </w:rPr>
        <w:t>5 承（分）包的过程管理</w:t>
      </w:r>
      <w:bookmarkEnd w:id="756"/>
      <w:bookmarkEnd w:id="757"/>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5.1 </w:t>
      </w:r>
      <w:r>
        <w:rPr>
          <w:rFonts w:hint="eastAsia" w:asciiTheme="minorEastAsia" w:hAnsiTheme="minorEastAsia" w:eastAsiaTheme="minorEastAsia" w:cstheme="minorEastAsia"/>
          <w:sz w:val="24"/>
          <w:szCs w:val="24"/>
        </w:rPr>
        <w:t>各部门应将承（分）包方纳入本单位的安全管理体系，承（分）包方项目主要负责人应为</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安全生产领导小组成员。</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5.2 </w:t>
      </w:r>
      <w:r>
        <w:rPr>
          <w:rFonts w:hint="eastAsia" w:asciiTheme="minorEastAsia" w:hAnsiTheme="minorEastAsia" w:eastAsiaTheme="minorEastAsia" w:cstheme="minorEastAsia"/>
          <w:sz w:val="24"/>
          <w:szCs w:val="24"/>
        </w:rPr>
        <w:t>各单位必须依法与承（分）包方签订承（分）包合同，同时根据承（分）包模式，分别签订安全生产协议，明确发包方与承（分）包方各自应承担的安全责任。</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5.3 </w:t>
      </w:r>
      <w:r>
        <w:rPr>
          <w:rFonts w:hint="eastAsia" w:asciiTheme="minorEastAsia" w:hAnsiTheme="minorEastAsia" w:eastAsiaTheme="minorEastAsia" w:cstheme="minorEastAsia"/>
          <w:sz w:val="24"/>
          <w:szCs w:val="24"/>
        </w:rPr>
        <w:t>各部门应监督承（分）包方成立安全生产领导小组，建立健全安全生产责任制，确定安全管理目标，建立健全安全管理机构和安全管理制度。</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5.4</w:t>
      </w:r>
      <w:r>
        <w:rPr>
          <w:rFonts w:hint="eastAsia" w:asciiTheme="minorEastAsia" w:hAnsiTheme="minorEastAsia" w:eastAsiaTheme="minorEastAsia" w:cstheme="minorEastAsia"/>
          <w:sz w:val="24"/>
          <w:szCs w:val="24"/>
        </w:rPr>
        <w:t xml:space="preserve"> 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足额配备专兼职安全管理人员，并要求承（分）包方保持主要管理人员相对稳定。</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5.5 </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应对承（分）包方进场的主要管理人员及主要设备与投标文件的符合性进行审核，并对承（分）包方及人员、设备的安全资质（资格）证书等进行备案管理。</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5.6 </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应严格要求承包方的分包准入条件，并对承包方的分包过程进行监督管理。</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5.7 </w:t>
      </w:r>
      <w:r>
        <w:rPr>
          <w:rFonts w:hint="eastAsia" w:asciiTheme="minorEastAsia" w:hAnsiTheme="minorEastAsia" w:eastAsiaTheme="minorEastAsia" w:cstheme="minorEastAsia"/>
          <w:sz w:val="24"/>
          <w:szCs w:val="24"/>
        </w:rPr>
        <w:t>项目开工前，各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应对承（分）包方项目负责人、安全管理人员、生产管理人员、工程技术人员等进行项目整体安全技术交底，并应留有完整的书面记录。</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5.8</w:t>
      </w:r>
      <w:r>
        <w:rPr>
          <w:rFonts w:hint="eastAsia" w:asciiTheme="minorEastAsia" w:hAnsiTheme="minorEastAsia" w:eastAsiaTheme="minorEastAsia" w:cstheme="minorEastAsia"/>
          <w:sz w:val="24"/>
          <w:szCs w:val="24"/>
        </w:rPr>
        <w:t xml:space="preserve"> 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应按法律法规及合同约定，明确</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组织设计、专项</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方案、作业指导书等的编制、审核、批准要求和程序，监督承（分）包方严格按</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组织设计、专项</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方案和作业指导书进行</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，并规范关键工序和转序</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验收程序。</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5.9 </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应监督承（分）包方为作业人员配置规范的个人劳动保护用品、提供合格规范的工器具。</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5.10 </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应监督承（分）包方建立安全教育培训制度，做好从业人员的三级安全教育和日常安全教育。</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应监督、检查承（分）包方的班组安全活动。</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5.12 </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应监督承（分）包方合理安排现场作业时间及交接班时间，严禁承（分）包方随意调整工作时间，同时应加强对承（分）包方的现场作业监管，落实非正常工作时间和交接班时间的监管。</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5.13 </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应建立日常安全例会制度和定期安全检查制度，对承（分）包方安全责任落实情况进行监督检查。</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5.14 </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应监督或组织承（分）包方建立安全风险管理制度和隐患排查治理制度，落实安全风险管理和隐患排查治理责任，对承（分）包方的安全风险管理和隐患排查治理工作进行检查。</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5.15 </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应监督承（分）包方严格落实现场安全生产带班制度，明确现场安全生产带班人员，对于较大风险以上作业项目，各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应监督承（分）包方落实现场安全监管人员，实行全过程现场旁站监督。</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5.16</w:t>
      </w:r>
      <w:r>
        <w:rPr>
          <w:rFonts w:hint="eastAsia" w:asciiTheme="minorEastAsia" w:hAnsiTheme="minorEastAsia" w:eastAsiaTheme="minorEastAsia" w:cstheme="minorEastAsia"/>
          <w:sz w:val="24"/>
          <w:szCs w:val="24"/>
        </w:rPr>
        <w:t xml:space="preserve"> 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应监督承（分）包方按照合同约定，采购、租赁、验收、检测、发放、使用、维护和管理</w:t>
      </w:r>
      <w:r>
        <w:rPr>
          <w:rFonts w:hint="eastAsia" w:asciiTheme="minorEastAsia" w:hAnsiTheme="minorEastAsia" w:eastAsiaTheme="minorEastAsia" w:cstheme="minorEastAsia"/>
          <w:sz w:val="24"/>
          <w:szCs w:val="24"/>
          <w:lang w:eastAsia="zh-CN"/>
        </w:rPr>
        <w:t>生产设备</w:t>
      </w:r>
      <w:r>
        <w:rPr>
          <w:rFonts w:hint="eastAsia" w:asciiTheme="minorEastAsia" w:hAnsiTheme="minorEastAsia" w:eastAsiaTheme="minorEastAsia" w:cstheme="minorEastAsia"/>
          <w:sz w:val="24"/>
          <w:szCs w:val="24"/>
        </w:rPr>
        <w:t>、特种设备，建立</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设备安全管理制度、安全操作规程及相应的管理台帐和维保记录档案。</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5.17</w:t>
      </w:r>
      <w:r>
        <w:rPr>
          <w:rFonts w:hint="eastAsia" w:asciiTheme="minorEastAsia" w:hAnsiTheme="minorEastAsia" w:eastAsiaTheme="minorEastAsia" w:cstheme="minorEastAsia"/>
          <w:sz w:val="24"/>
          <w:szCs w:val="24"/>
        </w:rPr>
        <w:t xml:space="preserve"> 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应监督承（分）包方制定职业卫生管理制度，落实职业卫生防范措施，组织对接触职业危害因素的人员进行体检。</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5.18</w:t>
      </w:r>
      <w:r>
        <w:rPr>
          <w:rFonts w:hint="eastAsia" w:asciiTheme="minorEastAsia" w:hAnsiTheme="minorEastAsia" w:eastAsiaTheme="minorEastAsia" w:cstheme="minorEastAsia"/>
          <w:sz w:val="24"/>
          <w:szCs w:val="24"/>
        </w:rPr>
        <w:t xml:space="preserve"> 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应监督承（分）包方落实防灾减灾责任，建立健全自然灾害预测预警和应急响应机制，对重点区域、重要部位地质灾害情况进行评估检查。</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5.19</w:t>
      </w:r>
      <w:r>
        <w:rPr>
          <w:rFonts w:hint="eastAsia" w:asciiTheme="minorEastAsia" w:hAnsiTheme="minorEastAsia" w:eastAsiaTheme="minorEastAsia" w:cstheme="minorEastAsia"/>
          <w:sz w:val="24"/>
          <w:szCs w:val="24"/>
        </w:rPr>
        <w:t xml:space="preserve"> 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应监督承（分）包方制定消防安全管理制度，确定消防安全责任人。承（分）包方应按合同约定，履行消防安全管理职责，加强现场消防安全管理。</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5.20 </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应监督承（分）包方建立健全应急管理机制，编制应急预案和现场处置方案，配备应急物资，定期开展应急教育培训及应急演练。</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5.21</w:t>
      </w:r>
      <w:r>
        <w:rPr>
          <w:rFonts w:hint="eastAsia" w:asciiTheme="minorEastAsia" w:hAnsiTheme="minorEastAsia" w:eastAsiaTheme="minorEastAsia" w:cstheme="minorEastAsia"/>
          <w:sz w:val="24"/>
          <w:szCs w:val="24"/>
        </w:rPr>
        <w:t xml:space="preserve"> 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应监督承（分）包方足额提取安全生产费用，对承（分）包方投入的安全生产费用据实结算。</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5.22</w:t>
      </w:r>
      <w:r>
        <w:rPr>
          <w:rFonts w:hint="eastAsia" w:asciiTheme="minorEastAsia" w:hAnsiTheme="minorEastAsia" w:eastAsiaTheme="minorEastAsia" w:cstheme="minorEastAsia"/>
          <w:sz w:val="24"/>
          <w:szCs w:val="24"/>
        </w:rPr>
        <w:t xml:space="preserve"> 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应监督承（分）包方办理满足工程需要的安全生产责任保险。</w:t>
      </w:r>
    </w:p>
    <w:p>
      <w:pPr>
        <w:pStyle w:val="4"/>
        <w:spacing w:before="0" w:after="0" w:line="360" w:lineRule="auto"/>
        <w:rPr>
          <w:rFonts w:asciiTheme="minorEastAsia" w:hAnsiTheme="minorEastAsia" w:eastAsiaTheme="minorEastAsia"/>
          <w:sz w:val="24"/>
        </w:rPr>
      </w:pPr>
      <w:bookmarkStart w:id="758" w:name="_Toc529462357"/>
      <w:bookmarkStart w:id="759" w:name="_Toc4456"/>
      <w:r>
        <w:rPr>
          <w:rFonts w:hint="eastAsia" w:asciiTheme="minorEastAsia" w:hAnsiTheme="minorEastAsia" w:eastAsiaTheme="minorEastAsia"/>
          <w:sz w:val="24"/>
        </w:rPr>
        <w:t>6 考核评价与监督</w:t>
      </w:r>
      <w:bookmarkEnd w:id="758"/>
      <w:bookmarkEnd w:id="759"/>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6.1</w:t>
      </w:r>
      <w:r>
        <w:rPr>
          <w:rFonts w:hint="eastAsia" w:asciiTheme="minorEastAsia" w:hAnsiTheme="minorEastAsia" w:eastAsiaTheme="minorEastAsia" w:cstheme="minorEastAsia"/>
          <w:sz w:val="24"/>
          <w:szCs w:val="24"/>
        </w:rPr>
        <w:t xml:space="preserve"> 公司及所属各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 xml:space="preserve">应建立承（分）包方安全生产风险和能力评价制度，从资格、人员、技术、管理等方面制订评价标准，每半年组织一次评价，承（分）包合同工期不足半年的在合同履约期间进行评价。 </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6.</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应建立承（分）包方人员退场机制，对技能素质不满足要求、多次违章或不服从管理的承（分）包人员，及时清退出场。</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6.3 </w:t>
      </w:r>
      <w:r>
        <w:rPr>
          <w:rFonts w:hint="eastAsia" w:asciiTheme="minorEastAsia" w:hAnsiTheme="minorEastAsia" w:eastAsiaTheme="minorEastAsia" w:cstheme="minorEastAsia"/>
          <w:sz w:val="24"/>
          <w:szCs w:val="24"/>
        </w:rPr>
        <w:t>公司实行承（分）包方“黑名单”和“慎用名单”制度，对发生较大安全事故，或12个月内发生2起一般安全事故的承（分）包方，以及评价不合格的承（分）包方，无条件列入“黑名单”，并上报股份公司，对发生一般安全事故的承（分）包方，列入“慎用名单”。</w:t>
      </w:r>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6.4 </w:t>
      </w:r>
      <w:r>
        <w:rPr>
          <w:rFonts w:hint="eastAsia" w:asciiTheme="minorEastAsia" w:hAnsiTheme="minorEastAsia" w:eastAsiaTheme="minorEastAsia" w:cstheme="minorEastAsia"/>
          <w:sz w:val="24"/>
          <w:szCs w:val="24"/>
        </w:rPr>
        <w:t>公司对各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的承（分）包安全管理情况进行监督检查，并纳入安全生产考核。</w:t>
      </w:r>
    </w:p>
    <w:p>
      <w:pPr>
        <w:pStyle w:val="4"/>
        <w:spacing w:before="0" w:after="0" w:line="360" w:lineRule="auto"/>
        <w:rPr>
          <w:rFonts w:asciiTheme="minorEastAsia" w:hAnsiTheme="minorEastAsia" w:eastAsiaTheme="minorEastAsia"/>
          <w:sz w:val="24"/>
        </w:rPr>
      </w:pPr>
      <w:bookmarkStart w:id="760" w:name="_Toc529462358"/>
      <w:bookmarkStart w:id="761" w:name="_Toc22"/>
      <w:r>
        <w:rPr>
          <w:rFonts w:hint="eastAsia" w:asciiTheme="minorEastAsia" w:hAnsiTheme="minorEastAsia" w:eastAsiaTheme="minorEastAsia"/>
          <w:sz w:val="24"/>
        </w:rPr>
        <w:t>7 附则</w:t>
      </w:r>
      <w:bookmarkEnd w:id="760"/>
      <w:bookmarkEnd w:id="761"/>
    </w:p>
    <w:p>
      <w:pPr>
        <w:adjustRightInd w:val="0"/>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7.1 </w:t>
      </w:r>
      <w:r>
        <w:rPr>
          <w:rFonts w:hint="eastAsia" w:asciiTheme="minorEastAsia" w:hAnsiTheme="minorEastAsia" w:eastAsiaTheme="minorEastAsia" w:cstheme="minorEastAsia"/>
          <w:sz w:val="24"/>
          <w:szCs w:val="24"/>
        </w:rPr>
        <w:t>本制度由公司</w:t>
      </w:r>
      <w:r>
        <w:rPr>
          <w:rFonts w:hint="eastAsia" w:asciiTheme="minorEastAsia" w:hAnsiTheme="minorEastAsia" w:eastAsiaTheme="minorEastAsia" w:cstheme="minorEastAsia"/>
          <w:sz w:val="24"/>
          <w:szCs w:val="24"/>
          <w:lang w:eastAsia="zh-CN"/>
        </w:rPr>
        <w:t>XXX部门</w:t>
      </w:r>
      <w:r>
        <w:rPr>
          <w:rFonts w:hint="eastAsia" w:asciiTheme="minorEastAsia" w:hAnsiTheme="minorEastAsia" w:eastAsiaTheme="minorEastAsia" w:cstheme="minorEastAsia"/>
          <w:sz w:val="24"/>
          <w:szCs w:val="24"/>
        </w:rPr>
        <w:t>负责解释。</w:t>
      </w:r>
    </w:p>
    <w:p>
      <w:pPr>
        <w:adjustRightInd w:val="0"/>
        <w:snapToGrid w:val="0"/>
        <w:spacing w:line="360" w:lineRule="auto"/>
        <w:rPr>
          <w:rFonts w:ascii="宋体" w:hAnsi="宋体" w:cs="宋体"/>
          <w:sz w:val="24"/>
          <w:szCs w:val="24"/>
        </w:rPr>
      </w:pPr>
      <w:r>
        <w:rPr>
          <w:rFonts w:hint="eastAsia" w:asciiTheme="minorEastAsia" w:hAnsiTheme="minorEastAsia" w:eastAsiaTheme="minorEastAsia" w:cstheme="minorEastAsia"/>
          <w:sz w:val="24"/>
          <w:szCs w:val="24"/>
        </w:rPr>
        <w:t>7.2自发文之日起施行。</w:t>
      </w:r>
    </w:p>
    <w:p>
      <w:pPr>
        <w:spacing w:line="360" w:lineRule="auto"/>
      </w:pPr>
      <w:r>
        <w:br w:type="page"/>
      </w:r>
    </w:p>
    <w:p>
      <w:pPr>
        <w:pStyle w:val="3"/>
        <w:rPr>
          <w:rFonts w:ascii="宋体" w:hAnsi="宋体"/>
          <w:sz w:val="28"/>
          <w:szCs w:val="28"/>
        </w:rPr>
      </w:pPr>
      <w:bookmarkStart w:id="762" w:name="_Toc22440_WPSOffice_Level1"/>
      <w:bookmarkStart w:id="763" w:name="_Toc13398"/>
      <w:r>
        <w:rPr>
          <w:rFonts w:hint="eastAsia" w:ascii="宋体" w:hAnsi="宋体"/>
          <w:sz w:val="28"/>
          <w:szCs w:val="28"/>
        </w:rPr>
        <w:t>三十</w:t>
      </w:r>
      <w:r>
        <w:rPr>
          <w:rFonts w:ascii="宋体" w:hAnsi="宋体"/>
          <w:sz w:val="28"/>
          <w:szCs w:val="28"/>
        </w:rPr>
        <w:t>三</w:t>
      </w:r>
      <w:r>
        <w:rPr>
          <w:rFonts w:hint="eastAsia" w:ascii="宋体" w:hAnsi="宋体"/>
          <w:sz w:val="28"/>
          <w:szCs w:val="28"/>
        </w:rPr>
        <w:t>、</w:t>
      </w:r>
      <w:r>
        <w:rPr>
          <w:rFonts w:ascii="宋体" w:hAnsi="宋体"/>
          <w:sz w:val="28"/>
          <w:szCs w:val="28"/>
        </w:rPr>
        <w:t>职业健康管理制度</w:t>
      </w:r>
      <w:bookmarkEnd w:id="762"/>
      <w:bookmarkEnd w:id="763"/>
    </w:p>
    <w:p>
      <w:pPr>
        <w:pStyle w:val="5"/>
        <w:spacing w:before="0" w:after="0" w:line="360" w:lineRule="auto"/>
        <w:rPr>
          <w:rFonts w:asciiTheme="minorEastAsia" w:hAnsiTheme="minorEastAsia" w:eastAsiaTheme="minorEastAsia" w:cstheme="minorEastAsia"/>
          <w:sz w:val="24"/>
          <w:szCs w:val="24"/>
        </w:rPr>
      </w:pPr>
      <w:bookmarkStart w:id="764" w:name="_Toc529462360"/>
      <w:bookmarkStart w:id="765" w:name="_Toc14055"/>
      <w:r>
        <w:rPr>
          <w:rFonts w:hint="eastAsia" w:asciiTheme="minorEastAsia" w:hAnsiTheme="minorEastAsia" w:eastAsiaTheme="minorEastAsia" w:cstheme="minorEastAsia"/>
          <w:sz w:val="24"/>
          <w:szCs w:val="24"/>
        </w:rPr>
        <w:t>1 目的</w:t>
      </w:r>
      <w:bookmarkEnd w:id="764"/>
      <w:r>
        <w:rPr>
          <w:rFonts w:hint="eastAsia" w:asciiTheme="minorEastAsia" w:hAnsiTheme="minorEastAsia" w:eastAsiaTheme="minorEastAsia" w:cstheme="minorEastAsia"/>
          <w:sz w:val="24"/>
          <w:szCs w:val="24"/>
        </w:rPr>
        <w:t>  </w:t>
      </w:r>
      <w:bookmarkEnd w:id="765"/>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执行“预防为主，防治结合”的方针，保障职工在生产劳动过程中不受职业病危害因素的影响，预防职业病的发生，保护职业病的合法权益，提高劳动生产率，根据《职业病防治法》的规定，结合公司实际，特制定本制度。</w:t>
      </w:r>
    </w:p>
    <w:p>
      <w:pPr>
        <w:pStyle w:val="5"/>
        <w:spacing w:before="0" w:after="0" w:line="360" w:lineRule="auto"/>
        <w:rPr>
          <w:rFonts w:asciiTheme="minorEastAsia" w:hAnsiTheme="minorEastAsia" w:eastAsiaTheme="minorEastAsia" w:cstheme="minorEastAsia"/>
          <w:sz w:val="24"/>
          <w:szCs w:val="24"/>
        </w:rPr>
      </w:pPr>
      <w:bookmarkStart w:id="766" w:name="_Toc529462361"/>
      <w:bookmarkStart w:id="767" w:name="_Toc12465"/>
      <w:r>
        <w:rPr>
          <w:rFonts w:hint="eastAsia" w:asciiTheme="minorEastAsia" w:hAnsiTheme="minorEastAsia" w:eastAsiaTheme="minorEastAsia" w:cstheme="minorEastAsia"/>
          <w:sz w:val="24"/>
          <w:szCs w:val="24"/>
        </w:rPr>
        <w:t>2 适用范围</w:t>
      </w:r>
      <w:bookmarkEnd w:id="766"/>
      <w:bookmarkEnd w:id="767"/>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本制度适用于公司所有涉及职业健康的管理。</w:t>
      </w:r>
    </w:p>
    <w:p>
      <w:pPr>
        <w:pStyle w:val="5"/>
        <w:spacing w:before="0" w:after="0" w:line="360" w:lineRule="auto"/>
        <w:rPr>
          <w:rFonts w:hint="eastAsia" w:asciiTheme="minorEastAsia" w:hAnsiTheme="minorEastAsia" w:eastAsiaTheme="minorEastAsia" w:cstheme="minorEastAsia"/>
          <w:sz w:val="24"/>
          <w:szCs w:val="24"/>
        </w:rPr>
      </w:pPr>
      <w:bookmarkStart w:id="768" w:name="_Toc529462362"/>
      <w:bookmarkStart w:id="769" w:name="_Toc24718"/>
      <w:r>
        <w:rPr>
          <w:rFonts w:hint="eastAsia" w:asciiTheme="minorEastAsia" w:hAnsiTheme="minorEastAsia" w:eastAsiaTheme="minorEastAsia" w:cstheme="minorEastAsia"/>
          <w:sz w:val="24"/>
          <w:szCs w:val="24"/>
        </w:rPr>
        <w:t>3职责</w:t>
      </w:r>
      <w:bookmarkEnd w:id="768"/>
      <w:bookmarkEnd w:id="769"/>
    </w:p>
    <w:p>
      <w:pPr>
        <w:spacing w:line="360" w:lineRule="auto"/>
        <w:ind w:firstLine="236" w:firstLineChars="98"/>
        <w:contextualSpacing/>
        <w:rPr>
          <w:rFonts w:hint="eastAsia" w:ascii="宋体" w:hAnsi="宋体" w:eastAsia="宋体" w:cs="宋体"/>
          <w:b/>
          <w:sz w:val="24"/>
          <w:szCs w:val="24"/>
        </w:rPr>
      </w:pPr>
      <w:r>
        <w:rPr>
          <w:rFonts w:hint="eastAsia" w:ascii="宋体" w:hAnsi="宋体" w:eastAsia="宋体" w:cs="宋体"/>
          <w:b/>
          <w:sz w:val="24"/>
          <w:szCs w:val="24"/>
          <w:lang w:val="en-US" w:eastAsia="zh-CN"/>
        </w:rPr>
        <w:t>3.1xxx</w:t>
      </w:r>
      <w:r>
        <w:rPr>
          <w:rFonts w:hint="eastAsia" w:ascii="宋体" w:hAnsi="宋体" w:eastAsia="宋体" w:cs="宋体"/>
          <w:b/>
          <w:sz w:val="24"/>
          <w:szCs w:val="24"/>
        </w:rPr>
        <w:t>部</w:t>
      </w:r>
    </w:p>
    <w:p>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.1.1宣传、贯彻国家的有关法律、法规，并监督实施。</w:t>
      </w:r>
    </w:p>
    <w:p>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.1.2确定公司的职业危害因素监测点，协助检测机构对职业危害因素监测点进行监测，并对监测结果进行公示；对超标场所，分析原因，提出整改方案，监督整改。</w:t>
      </w:r>
    </w:p>
    <w:p>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.1.3负责职业病危害项目申报工作，负责企业职业卫生档案的建立工作；</w:t>
      </w:r>
    </w:p>
    <w:p>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.1.4负责组织进行建设项目的职业病危害预评价和职业病危害控制效果评价。</w:t>
      </w:r>
    </w:p>
    <w:p>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.1.5负责在职员工职业病档案的归档工作。</w:t>
      </w:r>
    </w:p>
    <w:p>
      <w:pPr>
        <w:spacing w:line="360" w:lineRule="auto"/>
        <w:ind w:firstLine="360" w:firstLineChars="150"/>
        <w:contextualSpacing/>
        <w:rPr>
          <w:rFonts w:hint="eastAsia" w:ascii="宋体" w:hAnsi="宋体" w:eastAsia="宋体" w:cs="宋体"/>
          <w:sz w:val="24"/>
          <w:szCs w:val="24"/>
        </w:rPr>
      </w:pPr>
      <w:r>
        <w:rPr>
          <w:rFonts w:hint="eastAsia" w:ascii="宋体" w:hAnsi="宋体" w:eastAsia="宋体" w:cs="宋体"/>
          <w:sz w:val="24"/>
          <w:szCs w:val="24"/>
        </w:rPr>
        <w:t>4.1.6组织开展职业卫生教育工作，普及和提高全体员工的职业卫生知识，提高自救、互救能力。</w:t>
      </w:r>
    </w:p>
    <w:p>
      <w:pPr>
        <w:spacing w:line="360" w:lineRule="auto"/>
        <w:ind w:firstLine="236" w:firstLineChars="98"/>
        <w:contextualSpacing/>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.2各部门职责</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负责协助</w:t>
      </w:r>
      <w:r>
        <w:rPr>
          <w:rFonts w:hint="eastAsia" w:ascii="宋体" w:hAnsi="宋体" w:eastAsia="宋体" w:cs="宋体"/>
          <w:sz w:val="24"/>
          <w:szCs w:val="24"/>
          <w:lang w:val="en-US" w:eastAsia="zh-CN"/>
        </w:rPr>
        <w:t>xx</w:t>
      </w:r>
      <w:r>
        <w:rPr>
          <w:rFonts w:hint="eastAsia" w:ascii="宋体" w:hAnsi="宋体" w:eastAsia="宋体" w:cs="宋体"/>
          <w:sz w:val="24"/>
          <w:szCs w:val="24"/>
        </w:rPr>
        <w:t>部做好本部门职业卫生和职业病预防工作。</w:t>
      </w:r>
    </w:p>
    <w:p>
      <w:pPr>
        <w:pStyle w:val="5"/>
        <w:spacing w:before="0" w:after="0" w:line="360" w:lineRule="auto"/>
        <w:rPr>
          <w:rFonts w:asciiTheme="minorEastAsia" w:hAnsiTheme="minorEastAsia" w:eastAsiaTheme="minorEastAsia" w:cstheme="minorEastAsia"/>
          <w:sz w:val="24"/>
          <w:szCs w:val="24"/>
        </w:rPr>
      </w:pPr>
      <w:bookmarkStart w:id="770" w:name="_Toc529462363"/>
      <w:bookmarkStart w:id="771" w:name="_Toc21561"/>
      <w:r>
        <w:rPr>
          <w:rFonts w:hint="eastAsia" w:asciiTheme="minorEastAsia" w:hAnsiTheme="minorEastAsia" w:eastAsiaTheme="minorEastAsia" w:cstheme="minorEastAsia"/>
          <w:sz w:val="24"/>
          <w:szCs w:val="24"/>
        </w:rPr>
        <w:t>4管理要求</w:t>
      </w:r>
      <w:bookmarkEnd w:id="770"/>
      <w:bookmarkEnd w:id="77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4.1必须认真落实新建、改建、扩建项目（简称“建设项目”）职业健康设施“三同时”管理规定。</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4.2在建项目在拟定生产作业项目时，要充分利用先进技术，尽量选择无毒、无害的先进生产工艺。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4.3职业健康设施必须认真贯彻《国务院关于防尘，防毒工作的决定》，并严格执行《工业企业设计卫生标准》及有关行业标准、规定。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4.4对职业健康有特殊要求(如有毒、有害、有放射性)危害性较大的设计项目，必须经总经理审查同意，符合安全卫生要求后才能实施。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4.5工程部及各在建</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要对职工安全卫生设</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程质量负责</w:t>
      </w:r>
      <w:r>
        <w:rPr>
          <w:rFonts w:hint="eastAsia" w:asciiTheme="minorEastAsia" w:hAnsiTheme="minorEastAsia" w:cstheme="minorEastAsia"/>
          <w:sz w:val="24"/>
          <w:szCs w:val="24"/>
        </w:rPr>
        <w:t>,物资设备部</w:t>
      </w:r>
      <w:r>
        <w:rPr>
          <w:rFonts w:hint="eastAsia" w:asciiTheme="minorEastAsia" w:hAnsiTheme="minorEastAsia" w:eastAsiaTheme="minorEastAsia" w:cstheme="minorEastAsia"/>
          <w:sz w:val="24"/>
          <w:szCs w:val="24"/>
        </w:rPr>
        <w:t>要对所购进设施、设备、防护器材的质量负责</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lang w:eastAsia="zh-CN"/>
        </w:rPr>
        <w:t>XXX部门</w:t>
      </w:r>
      <w:r>
        <w:rPr>
          <w:rFonts w:hint="eastAsia" w:asciiTheme="minorEastAsia" w:hAnsiTheme="minorEastAsia" w:eastAsiaTheme="minorEastAsia" w:cstheme="minorEastAsia"/>
          <w:sz w:val="24"/>
          <w:szCs w:val="24"/>
        </w:rPr>
        <w:t>对在建项目职业健康设施实行监督管理。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4.6职业安全卫生设施要与主体工程同时进行，必须有项目主管部门验收合格后方可投入生产运行。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4.7生产设备检修时，安全卫生设施必须同时列入计划，同步检修，同步投入生产。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4.8尘毒作业项目必须依据《国务院关于防尘、防毒工作的决定》及有关标准、规范加强尘毒作业管理。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4.8.1尘毒</w:t>
      </w:r>
      <w:r>
        <w:rPr>
          <w:rFonts w:hint="eastAsia" w:asciiTheme="minorEastAsia" w:hAnsiTheme="minorEastAsia" w:eastAsiaTheme="minorEastAsia" w:cstheme="minorEastAsia"/>
          <w:sz w:val="24"/>
          <w:szCs w:val="24"/>
          <w:lang w:eastAsia="zh-CN"/>
        </w:rPr>
        <w:t>生产、作业现场</w:t>
      </w:r>
      <w:r>
        <w:rPr>
          <w:rFonts w:hint="eastAsia" w:asciiTheme="minorEastAsia" w:hAnsiTheme="minorEastAsia" w:eastAsiaTheme="minorEastAsia" w:cstheme="minorEastAsia"/>
          <w:sz w:val="24"/>
          <w:szCs w:val="24"/>
        </w:rPr>
        <w:t>操作尽量选择隔离化非直接接触作业方式。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4.8.2必须建立健全各项尘毒作业操作规程及有关管理制度，严禁违章作业。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4.8.3尘毒作业扬所控制</w:t>
      </w:r>
      <w:r>
        <w:rPr>
          <w:rFonts w:hint="eastAsia" w:asciiTheme="minorEastAsia" w:hAnsiTheme="minorEastAsia" w:cstheme="minorEastAsia"/>
          <w:sz w:val="24"/>
          <w:szCs w:val="24"/>
        </w:rPr>
        <w:t>室</w:t>
      </w:r>
      <w:r>
        <w:rPr>
          <w:rFonts w:hint="eastAsia" w:asciiTheme="minorEastAsia" w:hAnsiTheme="minorEastAsia" w:eastAsiaTheme="minorEastAsia" w:cstheme="minorEastAsia"/>
          <w:sz w:val="24"/>
          <w:szCs w:val="24"/>
        </w:rPr>
        <w:t>、操作室、人员休息室内，尘毒浓度不得超过国家限值标准。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4.8.4从事尘毒作业职工，要尽量缩短接触时间，要加强个体防护</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非进入尘毒浓度超标场所作业不可时，必须穿戴好个体防护用品。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4.9作业环境管理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4.9.11尘毒、高温、噪声、振动作业环境按照国家标准实行分级管理。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4.9.2公司</w:t>
      </w:r>
      <w:r>
        <w:rPr>
          <w:rFonts w:hint="eastAsia" w:asciiTheme="minorEastAsia" w:hAnsiTheme="minorEastAsia" w:eastAsiaTheme="minorEastAsia" w:cstheme="minorEastAsia"/>
          <w:sz w:val="24"/>
          <w:szCs w:val="24"/>
          <w:lang w:eastAsia="zh-CN"/>
        </w:rPr>
        <w:t>XXX部门</w:t>
      </w:r>
      <w:r>
        <w:rPr>
          <w:rFonts w:hint="eastAsia" w:asciiTheme="minorEastAsia" w:hAnsiTheme="minorEastAsia" w:eastAsiaTheme="minorEastAsia" w:cstheme="minorEastAsia"/>
          <w:sz w:val="24"/>
          <w:szCs w:val="24"/>
        </w:rPr>
        <w:t>必须按照《</w:t>
      </w:r>
      <w:r>
        <w:rPr>
          <w:rFonts w:hint="eastAsia" w:asciiTheme="minorEastAsia" w:hAnsiTheme="minorEastAsia" w:eastAsiaTheme="minorEastAsia" w:cstheme="minorEastAsia"/>
          <w:sz w:val="24"/>
          <w:szCs w:val="24"/>
          <w:lang w:val="en-US" w:eastAsia="zh-CN"/>
        </w:rPr>
        <w:t>xxx</w:t>
      </w:r>
      <w:r>
        <w:rPr>
          <w:rFonts w:hint="eastAsia" w:asciiTheme="minorEastAsia" w:hAnsiTheme="minorEastAsia" w:eastAsiaTheme="minorEastAsia" w:cstheme="minorEastAsia"/>
          <w:sz w:val="24"/>
          <w:szCs w:val="24"/>
        </w:rPr>
        <w:t>企业职业健康检测规程》等标准对公司尘毒、噪声、振动等有害作业环境定期进行检测评价，发现问题及时处理，上报并督促整改，做好检测数据归档管理工作。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4.9.3尘毒作业环境浓度合格率，高温、噪声、振动作业环境指标合格率，职业健康防护设施运行效率等指标应作为安全环保管理考核指标。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4.9.4尘毒、噪声、振动作业项目应建立防护设施运行、维护和管理制度、管理档案。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4.9.5涉及职业危害因素的项目必须按照国家规定的标准为职工提供职业病防护用品，并督促职工正确使用和穿戴。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4.10职业病防护用品必须符合国家标准或行业标准。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4.11任何部门或个人不得随意拆卸停用各种职业健康防护设施、标识，因故必须拆卸、停用时须报经安全生产组批准，并在生产设备检修完毕时及恢复。</w:t>
      </w:r>
    </w:p>
    <w:p>
      <w:pPr>
        <w:pStyle w:val="5"/>
        <w:spacing w:before="0" w:after="0" w:line="360" w:lineRule="auto"/>
        <w:rPr>
          <w:rFonts w:asciiTheme="minorEastAsia" w:hAnsiTheme="minorEastAsia" w:eastAsiaTheme="minorEastAsia" w:cstheme="minorEastAsia"/>
          <w:sz w:val="24"/>
          <w:szCs w:val="24"/>
        </w:rPr>
      </w:pPr>
      <w:bookmarkStart w:id="772" w:name="_Toc529462364"/>
      <w:bookmarkStart w:id="773" w:name="_Toc7841"/>
      <w:r>
        <w:rPr>
          <w:rFonts w:hint="eastAsia" w:asciiTheme="minorEastAsia" w:hAnsiTheme="minorEastAsia" w:eastAsiaTheme="minorEastAsia" w:cstheme="minorEastAsia"/>
          <w:sz w:val="24"/>
          <w:szCs w:val="24"/>
        </w:rPr>
        <w:t>5 职业健康管理</w:t>
      </w:r>
      <w:bookmarkEnd w:id="772"/>
      <w:bookmarkEnd w:id="773"/>
    </w:p>
    <w:p>
      <w:pPr>
        <w:spacing w:line="360" w:lineRule="auto"/>
        <w:ind w:firstLine="236" w:firstLineChars="98"/>
        <w:contextualSpacing/>
        <w:rPr>
          <w:rFonts w:hint="eastAsia" w:ascii="宋体" w:hAnsi="宋体" w:eastAsia="宋体" w:cs="宋体"/>
          <w:sz w:val="24"/>
          <w:szCs w:val="24"/>
        </w:rPr>
      </w:pPr>
      <w:r>
        <w:rPr>
          <w:rFonts w:hint="eastAsia" w:ascii="宋体" w:hAnsi="宋体" w:eastAsia="宋体" w:cs="宋体"/>
          <w:b/>
          <w:sz w:val="24"/>
          <w:szCs w:val="24"/>
        </w:rPr>
        <w:t>5.1劳动者享有下列职业卫生保护权利</w:t>
      </w:r>
      <w:r>
        <w:rPr>
          <w:rFonts w:hint="eastAsia" w:ascii="宋体" w:hAnsi="宋体" w:eastAsia="宋体" w:cs="宋体"/>
          <w:sz w:val="24"/>
          <w:szCs w:val="24"/>
        </w:rPr>
        <w:t>。</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5.1.1获得职业卫生教育、培训的权力；</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5.1.2获得职业健康检查、职业病诊疗、康复等职业病防治服务的权力；</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5.1.3了解工作场所产生或者可能产生的职业病危害因素、危害后果和应当采取的职业病防护措施的权力；</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5.1.4要求用人单位提供符合防治职业病要求的职业病防护设施和个人使用的职业病防护用品，改善工作条件的权力；</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5.1.5对违反职业病防治法律、法规及危及生命健康的行为提出批评、检举和控告的权力；</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5.1.6有权拒绝违章指挥、进行没有职业病防护措施的作业的权力；</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5.1.7参与用人单位职业卫生工作的民主管理，对职业病防治工作提出意见和建议权力。</w:t>
      </w:r>
    </w:p>
    <w:p>
      <w:pPr>
        <w:spacing w:line="360" w:lineRule="auto"/>
        <w:ind w:firstLine="236" w:firstLineChars="98"/>
        <w:contextualSpacing/>
        <w:rPr>
          <w:rFonts w:hint="eastAsia" w:ascii="宋体" w:hAnsi="宋体" w:eastAsia="宋体" w:cs="宋体"/>
          <w:b/>
          <w:sz w:val="24"/>
          <w:szCs w:val="24"/>
        </w:rPr>
      </w:pPr>
      <w:r>
        <w:rPr>
          <w:rFonts w:hint="eastAsia" w:ascii="宋体" w:hAnsi="宋体" w:eastAsia="宋体" w:cs="宋体"/>
          <w:b/>
          <w:sz w:val="24"/>
          <w:szCs w:val="24"/>
        </w:rPr>
        <w:t>5.2职业防护（防尘、防毒、防噪）</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5.2.1预防措施</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1）对存在尘、毒等职业危害的建设项目进行卫生预评价。卫生预评价的全过程包括可行性研究阶段、初步设计阶段、施工设计阶段的卫生审查，施工过程中的卫生监督检查，竣工验收以及竣工验收中对卫生防护设施效果的监测和评价。</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2）新建、改建、扩建及技术引进、技术改造的建设项目，都必须有防尘防毒设施，实行“三同时”管理，即职业卫生防护设施要与主体工程同时设计、同时施工、同时验收和投产使用。</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3）要根据预防为主、全面规划、因地制宜、综合治理的原则，编制防尘、防毒、防噪规划，并纳入年度安全技术措施计划和长远规划，逐步消除尘、毒、噪危害。</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4）进入有毒有害岗位作业人员，必须事先进行防毒知识教育，掌握有毒物质的毒性、中毒急救互救知识、防护器材的使用知识，并经考试合格后方可上岗作业。</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5.2.2生产过程中的控制</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1）对有毒、有害物质的生产过程，应采用密闭的设备和隔离操作，以无毒或低毒物代替毒害大的物料，革新工艺，实行机械化、自动化、连续化。</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2）对作业场所散发出的有害物质，应加强通排风，并采取回收利用、净化处理等措施，未经处理不得随意排放。</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3）对可能产生有毒、有害物质的工艺设备和管道，要加强维护，定期检修，保持设备完好，杜绝跑、冒、滴、漏。</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4）若改变产品原材料或工艺流程，可能使尘毒等危害增加者，要采取可靠的预防性措施，按照变更管理的要求进行管理。</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5）防尘防毒设施，必须加强维修管理，确保完好和有效运转。</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6）对尘毒危害严重、测定超过国家规定卫生标准的作业场所，应当及时给予有效的治理。有害作业现场必须配备必要的职业卫生防护设施，并对其进行经常性维护、检修，定期检测防护效果，确保正常使用，不得擅自拆除或者停止使用。</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7）要认真做好防尘、防毒、防噪声工作，采取综合措施，消除尘、毒、噪危害，不断改善劳动条件，保障职工的安全健康，防止职业病的发生。</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8）有毒、有害物质的包装，必须符合安全要求。</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9）为接触尘、毒、噪等有害因素的员工配备适宜有效的个体劳动防护用品，并监督使用。</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10）在具有酸、碱等腐蚀性物质或化学烧伤危险的场所应设冲洗设施。</w:t>
      </w:r>
    </w:p>
    <w:p>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5.2.3 职业卫生管理</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 xml:space="preserve">1）必须贯彻执行有关保护妇女的劳动法规，安排工作要充分考虑妇女的生理特点。 </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2）对工作场所存在的各种职业危害因素进行定期监测，工作场所各种职业危害因素检测结果必须符合国家有关标准要求。</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3）对疑似职业病的员工需要上报职防机构诊治的，由安管办和人力资源部提供职业接触史和现场职业卫生情况，到具有职业病诊疗资格的职防部门进行检查、诊断。</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4）对接触尘毒等职业危害的员工进行医学监护，包括上岗前的健康检查、在岗时的定期职业健康检查、离岗及退休前的职业健康检查。没有进行职业性健康检查的员工不得从事接触职业危害作业，有职业禁忌症的员工不得从事所禁忌的作业。</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5）工作场所发生危害员工健康的紧急情况，应立即组织该场所的员工进行应急职业性健康检查，并采取相应处理措施。</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6）存在职业危害的岗位要制定出相应的职业安全卫生操作规程，专兼职安全卫生管理人员严格监督岗位操作人员按章操作。</w:t>
      </w:r>
    </w:p>
    <w:p>
      <w:pPr>
        <w:spacing w:line="360" w:lineRule="auto"/>
        <w:ind w:firstLine="600" w:firstLineChars="250"/>
        <w:contextualSpacing/>
        <w:rPr>
          <w:rFonts w:hint="eastAsia" w:ascii="宋体" w:hAnsi="宋体" w:eastAsia="宋体" w:cs="宋体"/>
          <w:sz w:val="24"/>
          <w:szCs w:val="24"/>
        </w:rPr>
      </w:pPr>
      <w:r>
        <w:rPr>
          <w:rFonts w:hint="eastAsia" w:ascii="宋体" w:hAnsi="宋体" w:eastAsia="宋体" w:cs="宋体"/>
          <w:sz w:val="24"/>
          <w:szCs w:val="24"/>
        </w:rPr>
        <w:t xml:space="preserve">7）有毒有害工作场所的醒目位置应设置有毒有害因素告示牌，注明岗位名称、有毒有害因素名称、国家规定的最高允许浓度、监测结果、预防措施等。 </w:t>
      </w:r>
    </w:p>
    <w:p>
      <w:pPr>
        <w:spacing w:line="360" w:lineRule="auto"/>
        <w:ind w:firstLine="600" w:firstLineChars="250"/>
        <w:contextualSpacing/>
      </w:pPr>
      <w:r>
        <w:rPr>
          <w:rFonts w:hint="eastAsia" w:ascii="宋体" w:hAnsi="宋体" w:eastAsia="宋体" w:cs="宋体"/>
          <w:sz w:val="24"/>
          <w:szCs w:val="24"/>
        </w:rPr>
        <w:t>8）除按要求对国家规定的职业病进行报告外，发生急性中毒事故应立即向上级主管部门报告，并在规定时间内写出书面现场调查报告书，报告书内应有分析、有结论、有改进措施。</w:t>
      </w:r>
    </w:p>
    <w:p>
      <w:pPr>
        <w:pStyle w:val="5"/>
        <w:spacing w:before="0" w:after="0" w:line="360" w:lineRule="auto"/>
        <w:rPr>
          <w:rFonts w:asciiTheme="minorEastAsia" w:hAnsiTheme="minorEastAsia" w:eastAsiaTheme="minorEastAsia" w:cstheme="minorEastAsia"/>
          <w:sz w:val="24"/>
          <w:szCs w:val="24"/>
        </w:rPr>
      </w:pPr>
      <w:bookmarkStart w:id="774" w:name="_Toc529462365"/>
      <w:bookmarkStart w:id="775" w:name="_Toc411"/>
      <w:r>
        <w:rPr>
          <w:rFonts w:hint="eastAsia" w:asciiTheme="minorEastAsia" w:hAnsiTheme="minorEastAsia" w:eastAsiaTheme="minorEastAsia" w:cstheme="minorEastAsia"/>
          <w:sz w:val="24"/>
          <w:szCs w:val="24"/>
        </w:rPr>
        <w:t>6职业健康申报</w:t>
      </w:r>
      <w:bookmarkEnd w:id="774"/>
      <w:bookmarkEnd w:id="775"/>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按照国家《职业病危害因素分类目录》进行危险、有害因素辨识评价，通过网上向地方</w:t>
      </w:r>
      <w:r>
        <w:rPr>
          <w:rFonts w:hint="eastAsia" w:asciiTheme="minorEastAsia" w:hAnsiTheme="minorEastAsia" w:eastAsiaTheme="minorEastAsia" w:cstheme="minorEastAsia"/>
          <w:sz w:val="24"/>
          <w:szCs w:val="24"/>
          <w:lang w:eastAsia="zh-CN"/>
        </w:rPr>
        <w:t>卫健委</w:t>
      </w:r>
      <w:r>
        <w:rPr>
          <w:rFonts w:hint="eastAsia" w:asciiTheme="minorEastAsia" w:hAnsiTheme="minorEastAsia" w:eastAsiaTheme="minorEastAsia" w:cstheme="minorEastAsia"/>
          <w:sz w:val="24"/>
          <w:szCs w:val="24"/>
        </w:rPr>
        <w:t>申报，经审批通过后，打印出来</w:t>
      </w:r>
      <w:r>
        <w:rPr>
          <w:rFonts w:hint="eastAsia" w:asciiTheme="minorEastAsia" w:hAnsiTheme="minorEastAsia" w:eastAsiaTheme="minorEastAsia" w:cstheme="minorEastAsia"/>
          <w:sz w:val="24"/>
          <w:szCs w:val="24"/>
          <w:lang w:eastAsia="zh-CN"/>
        </w:rPr>
        <w:t>放入档案中</w:t>
      </w:r>
      <w:r>
        <w:rPr>
          <w:rFonts w:hint="eastAsia" w:asciiTheme="minorEastAsia" w:hAnsiTheme="minorEastAsia" w:eastAsiaTheme="minorEastAsia" w:cstheme="minorEastAsia"/>
          <w:sz w:val="24"/>
          <w:szCs w:val="24"/>
        </w:rPr>
        <w:t>。</w:t>
      </w:r>
    </w:p>
    <w:p>
      <w:pPr>
        <w:spacing w:line="360" w:lineRule="auto"/>
        <w:rPr>
          <w:rFonts w:ascii="仿宋_GB2312" w:eastAsia="仿宋_GB2312"/>
          <w:b/>
          <w:sz w:val="24"/>
          <w:szCs w:val="24"/>
        </w:rPr>
      </w:pPr>
      <w:r>
        <w:rPr>
          <w:rFonts w:hint="eastAsia" w:ascii="仿宋_GB2312" w:eastAsia="仿宋_GB2312"/>
          <w:b/>
          <w:sz w:val="24"/>
          <w:szCs w:val="24"/>
          <w:lang w:val="en-US" w:eastAsia="zh-CN"/>
        </w:rPr>
        <w:t>6.1</w:t>
      </w:r>
      <w:r>
        <w:rPr>
          <w:rFonts w:hint="eastAsia" w:ascii="仿宋_GB2312" w:eastAsia="仿宋_GB2312"/>
          <w:b/>
          <w:sz w:val="24"/>
          <w:szCs w:val="24"/>
        </w:rPr>
        <w:t>申报内容</w:t>
      </w:r>
    </w:p>
    <w:p>
      <w:pPr>
        <w:numPr>
          <w:ilvl w:val="0"/>
          <w:numId w:val="5"/>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生产经营单位的基本情况；</w:t>
      </w:r>
    </w:p>
    <w:p>
      <w:pPr>
        <w:numPr>
          <w:ilvl w:val="0"/>
          <w:numId w:val="5"/>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产生职业危害因素的生产技术、工艺和材料的情况；</w:t>
      </w:r>
    </w:p>
    <w:p>
      <w:pPr>
        <w:numPr>
          <w:ilvl w:val="0"/>
          <w:numId w:val="5"/>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作业场所职业危害因素的种类、浓度和强度的情况；</w:t>
      </w:r>
    </w:p>
    <w:p>
      <w:pPr>
        <w:numPr>
          <w:ilvl w:val="0"/>
          <w:numId w:val="5"/>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作业场所接触职业危害因素的人数及分布情况；</w:t>
      </w:r>
    </w:p>
    <w:p>
      <w:pPr>
        <w:numPr>
          <w:ilvl w:val="0"/>
          <w:numId w:val="5"/>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职业危害防护设施及个人防护用品的配备情况；</w:t>
      </w:r>
    </w:p>
    <w:p>
      <w:pPr>
        <w:numPr>
          <w:ilvl w:val="0"/>
          <w:numId w:val="5"/>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对接触职业危害因素从业人员的管理情况；</w:t>
      </w:r>
    </w:p>
    <w:p>
      <w:pPr>
        <w:numPr>
          <w:ilvl w:val="0"/>
          <w:numId w:val="5"/>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法律、法规和规章规定的其他资料。</w:t>
      </w:r>
    </w:p>
    <w:p>
      <w:pPr>
        <w:numPr>
          <w:ilvl w:val="0"/>
          <w:numId w:val="5"/>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公司应当每年组织一次职业危害项目申报。当出现下列事项发生重大变化的，应当按照本条规定向原申报机关申报变更</w:t>
      </w:r>
      <w:r>
        <w:rPr>
          <w:rFonts w:hint="eastAsia" w:ascii="宋体" w:hAnsi="宋体" w:eastAsia="宋体" w:cs="宋体"/>
          <w:sz w:val="24"/>
          <w:szCs w:val="24"/>
          <w:lang w:val="en-US" w:eastAsia="zh-CN"/>
        </w:rPr>
        <w:t>:</w:t>
      </w:r>
    </w:p>
    <w:p>
      <w:pPr>
        <w:numPr>
          <w:ilvl w:val="0"/>
          <w:numId w:val="6"/>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进行新建、改建、扩建、技术改造或者技术引进的，在建设项目竣工验收之日起30日内进行申报；</w:t>
      </w:r>
    </w:p>
    <w:p>
      <w:pPr>
        <w:numPr>
          <w:ilvl w:val="0"/>
          <w:numId w:val="6"/>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因技术、工艺或者材料发生变化导致原申报的职业危害因素及其相关内容发生重大变化的，在技术、工艺或者材料变化之日起15日内进行申报；</w:t>
      </w:r>
    </w:p>
    <w:p>
      <w:pPr>
        <w:numPr>
          <w:ilvl w:val="0"/>
          <w:numId w:val="6"/>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生产经营单位名称、法人代表或者主要负责人发生变化的，在发生变化之日起15日内进行申报。</w:t>
      </w:r>
    </w:p>
    <w:p>
      <w:pPr>
        <w:pStyle w:val="5"/>
        <w:spacing w:before="0" w:after="0" w:line="360" w:lineRule="auto"/>
        <w:rPr>
          <w:rFonts w:asciiTheme="minorEastAsia" w:hAnsiTheme="minorEastAsia" w:eastAsiaTheme="minorEastAsia" w:cstheme="minorEastAsia"/>
          <w:sz w:val="24"/>
          <w:szCs w:val="24"/>
        </w:rPr>
      </w:pPr>
      <w:bookmarkStart w:id="776" w:name="_Toc529462366"/>
      <w:bookmarkStart w:id="777" w:name="_Toc15047"/>
      <w:r>
        <w:rPr>
          <w:rFonts w:hint="eastAsia" w:asciiTheme="minorEastAsia" w:hAnsiTheme="minorEastAsia" w:eastAsiaTheme="minorEastAsia" w:cstheme="minorEastAsia"/>
          <w:sz w:val="24"/>
          <w:szCs w:val="24"/>
        </w:rPr>
        <w:t>7职业危害因素告知</w:t>
      </w:r>
      <w:bookmarkEnd w:id="776"/>
      <w:bookmarkEnd w:id="777"/>
    </w:p>
    <w:p>
      <w:pPr>
        <w:adjustRightInd w:val="0"/>
        <w:spacing w:line="5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7.1</w:t>
      </w:r>
      <w:r>
        <w:rPr>
          <w:rFonts w:hint="eastAsia" w:ascii="宋体" w:hAnsi="宋体" w:eastAsia="宋体" w:cs="宋体"/>
          <w:sz w:val="24"/>
          <w:szCs w:val="24"/>
        </w:rPr>
        <w:t>聘用作业人员时，将在生产过程中可能产生的职业病危害因素及产生的后果、职业病防护措施及相关权益如实告知作业人员并在劳动合同中写明，不得隐瞒或欺骗。</w:t>
      </w:r>
    </w:p>
    <w:p>
      <w:pPr>
        <w:adjustRightInd w:val="0"/>
        <w:spacing w:line="5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7.2</w:t>
      </w:r>
      <w:r>
        <w:rPr>
          <w:rFonts w:hint="eastAsia" w:ascii="宋体" w:hAnsi="宋体" w:eastAsia="宋体" w:cs="宋体"/>
          <w:sz w:val="24"/>
          <w:szCs w:val="24"/>
        </w:rPr>
        <w:t>在醒目位置设置公告栏，公布有关职业病防治的规章制度，产生职业病种类、后果及其预防，职业病危害事故应急救援措施和作业现场职业病危害因素检测、评价结果。</w:t>
      </w:r>
    </w:p>
    <w:p>
      <w:pPr>
        <w:adjustRightInd w:val="0"/>
        <w:spacing w:line="5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7.3</w:t>
      </w:r>
      <w:r>
        <w:rPr>
          <w:rFonts w:hint="eastAsia" w:ascii="宋体" w:hAnsi="宋体" w:eastAsia="宋体" w:cs="宋体"/>
          <w:sz w:val="24"/>
          <w:szCs w:val="24"/>
        </w:rPr>
        <w:t>按照《中华人民共和国职业病防治法》的规定组织作业人员进行上岗前、在岗期间和离岗时的职业健康检查，并将结果如实告知劳动者。</w:t>
      </w:r>
    </w:p>
    <w:p>
      <w:pPr>
        <w:adjustRightInd w:val="0"/>
        <w:spacing w:line="5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7.4</w:t>
      </w:r>
      <w:r>
        <w:rPr>
          <w:rFonts w:hint="eastAsia" w:ascii="宋体" w:hAnsi="宋体" w:eastAsia="宋体" w:cs="宋体"/>
          <w:sz w:val="24"/>
          <w:szCs w:val="24"/>
        </w:rPr>
        <w:t>当发生职业病危害事故时，将职业病危害事故发生地点、时间、发病情况、死亡情况等立即向安全生产监督管理部门和卫生行政部门报告。</w:t>
      </w:r>
    </w:p>
    <w:p>
      <w:pPr>
        <w:adjustRightInd w:val="0"/>
        <w:spacing w:line="5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7.5</w:t>
      </w:r>
      <w:r>
        <w:rPr>
          <w:rFonts w:hint="eastAsia" w:ascii="宋体" w:hAnsi="宋体" w:eastAsia="宋体" w:cs="宋体"/>
          <w:sz w:val="24"/>
          <w:szCs w:val="24"/>
        </w:rPr>
        <w:t>发生3人以上的急性职业中毒或发生残废的急性职业病，立即电话报告当地安全生产监督管理部门和卫生行政部门。</w:t>
      </w:r>
    </w:p>
    <w:p>
      <w:pPr>
        <w:adjustRightInd w:val="0"/>
        <w:spacing w:line="5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7.6</w:t>
      </w:r>
      <w:r>
        <w:rPr>
          <w:rFonts w:hint="eastAsia" w:ascii="宋体" w:hAnsi="宋体" w:eastAsia="宋体" w:cs="宋体"/>
          <w:sz w:val="24"/>
          <w:szCs w:val="24"/>
        </w:rPr>
        <w:t>发生3人以下的急性职业病在12－24小时内电话报告或用“职业病报告卡”报告有关部门。</w:t>
      </w:r>
    </w:p>
    <w:p>
      <w:pPr>
        <w:adjustRightInd w:val="0"/>
        <w:spacing w:line="5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7.7</w:t>
      </w:r>
      <w:r>
        <w:rPr>
          <w:rFonts w:hint="eastAsia" w:ascii="宋体" w:hAnsi="宋体" w:eastAsia="宋体" w:cs="宋体"/>
          <w:sz w:val="24"/>
          <w:szCs w:val="24"/>
        </w:rPr>
        <w:t>非急性职业病如尘肺病、慢性中毒和其他慢性职业病以及尘肺病死亡患者在15日内分别填报“尘肺病报告卡”和“职业病报告卡”报告有关部门。</w:t>
      </w:r>
    </w:p>
    <w:p>
      <w:pPr>
        <w:pStyle w:val="5"/>
        <w:spacing w:before="0" w:after="0" w:line="360" w:lineRule="auto"/>
        <w:outlineLvl w:val="2"/>
        <w:rPr>
          <w:rFonts w:hint="eastAsia" w:asciiTheme="minorEastAsia" w:hAnsiTheme="minorEastAsia" w:eastAsiaTheme="minorEastAsia" w:cstheme="minorEastAsia"/>
          <w:sz w:val="24"/>
          <w:szCs w:val="24"/>
        </w:rPr>
      </w:pPr>
      <w:bookmarkStart w:id="778" w:name="_Toc12011"/>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职业危害日常监测</w:t>
      </w:r>
      <w:bookmarkEnd w:id="778"/>
    </w:p>
    <w:p>
      <w:pPr>
        <w:spacing w:line="5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8.1</w:t>
      </w:r>
      <w:r>
        <w:rPr>
          <w:rFonts w:hint="eastAsia" w:ascii="宋体" w:hAnsi="宋体" w:eastAsia="宋体" w:cs="宋体"/>
          <w:sz w:val="24"/>
          <w:szCs w:val="24"/>
        </w:rPr>
        <w:t>存在职业危害的岗位由</w:t>
      </w:r>
      <w:r>
        <w:rPr>
          <w:rFonts w:hint="eastAsia" w:ascii="宋体" w:hAnsi="宋体" w:cs="宋体"/>
          <w:sz w:val="24"/>
          <w:szCs w:val="24"/>
          <w:lang w:val="en-US" w:eastAsia="zh-CN"/>
        </w:rPr>
        <w:t>xxx</w:t>
      </w:r>
      <w:r>
        <w:rPr>
          <w:rFonts w:hint="eastAsia" w:ascii="宋体" w:hAnsi="宋体" w:eastAsia="宋体" w:cs="宋体"/>
          <w:sz w:val="24"/>
          <w:szCs w:val="24"/>
        </w:rPr>
        <w:t>部专人负责作业场所职业危害因素日常监测，保证监测系统处于正常工作状态。监测的结果应当及时向员工公布。</w:t>
      </w:r>
    </w:p>
    <w:p>
      <w:pPr>
        <w:spacing w:line="5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8.2</w:t>
      </w:r>
      <w:r>
        <w:rPr>
          <w:rFonts w:hint="eastAsia" w:ascii="宋体" w:hAnsi="宋体" w:eastAsia="宋体" w:cs="宋体"/>
          <w:sz w:val="24"/>
          <w:szCs w:val="24"/>
        </w:rPr>
        <w:t>公司应委托具有相应资质的中介技术服务机构，每年至少进行一次职业危害因素检测，每三年至少进行一次职业危害现状评价。定期检测、评价结果应当存入职业危害防治档案，向员工公布，并向所在地安全生产监督管理部门报告。</w:t>
      </w:r>
    </w:p>
    <w:p>
      <w:pPr>
        <w:spacing w:line="5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8.3</w:t>
      </w:r>
      <w:r>
        <w:rPr>
          <w:rFonts w:hint="eastAsia" w:ascii="宋体" w:hAnsi="宋体" w:eastAsia="宋体" w:cs="宋体"/>
          <w:sz w:val="24"/>
          <w:szCs w:val="24"/>
        </w:rPr>
        <w:t>在日常的职业危害监测或者定期检测、评价过程中，发现作业场所职业危害因素的强度或者浓度不符合国家标准、行业标准的，相关部门、装置应当立即采取措施进行整改和治理，确保其符合职业健康环境和条件的要求。</w:t>
      </w:r>
    </w:p>
    <w:p>
      <w:pPr>
        <w:pStyle w:val="5"/>
        <w:spacing w:before="0" w:after="0" w:line="360" w:lineRule="auto"/>
        <w:outlineLvl w:val="2"/>
        <w:rPr>
          <w:rFonts w:hint="eastAsia"/>
          <w:lang w:val="en-US" w:eastAsia="zh-CN"/>
        </w:rPr>
      </w:pPr>
      <w:bookmarkStart w:id="779" w:name="_Toc25021"/>
      <w:r>
        <w:rPr>
          <w:rFonts w:hint="eastAsia" w:asciiTheme="minorEastAsia" w:hAnsiTheme="minorEastAsia" w:eastAsiaTheme="minorEastAsia" w:cstheme="minorEastAsia"/>
          <w:sz w:val="24"/>
          <w:szCs w:val="24"/>
          <w:lang w:val="en-US" w:eastAsia="zh-CN"/>
        </w:rPr>
        <w:t>9职业健康监护</w:t>
      </w:r>
      <w:bookmarkEnd w:id="779"/>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9.1</w:t>
      </w:r>
      <w:r>
        <w:rPr>
          <w:rFonts w:hint="eastAsia" w:ascii="宋体" w:hAnsi="宋体" w:eastAsia="宋体" w:cs="宋体"/>
          <w:sz w:val="24"/>
          <w:szCs w:val="24"/>
        </w:rPr>
        <w:t>对接触职业危害的员工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xxx</w:t>
      </w:r>
      <w:r>
        <w:rPr>
          <w:rFonts w:hint="eastAsia" w:ascii="宋体" w:hAnsi="宋体" w:eastAsia="宋体" w:cs="宋体"/>
          <w:sz w:val="24"/>
          <w:szCs w:val="24"/>
        </w:rPr>
        <w:t>部应当按照国家有关规定组织上岗前、在岗期间和离岗时的职业健康检查，并将检查结果如实告知员工。职业健康检查费用由公司承担。</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9.2</w:t>
      </w:r>
      <w:r>
        <w:rPr>
          <w:rFonts w:hint="eastAsia" w:ascii="宋体" w:hAnsi="宋体" w:eastAsia="宋体" w:cs="宋体"/>
          <w:sz w:val="24"/>
          <w:szCs w:val="24"/>
        </w:rPr>
        <w:t>任何部门不得安排未经上岗前职业健康检查的员工从事接触职业危害的作业；不得安排有职业禁忌的员工从事其所禁忌的作业；对在职业健康检查中发现有与所从事职业相关的健康损害的员工，应当调离原工作岗位，并妥善安置；对未进行离岗前职业健康检查的员工，不得解除或者终止与其订立的劳动合同。</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9.3xxx</w:t>
      </w:r>
      <w:r>
        <w:rPr>
          <w:rFonts w:hint="eastAsia" w:ascii="宋体" w:hAnsi="宋体" w:eastAsia="宋体" w:cs="宋体"/>
          <w:sz w:val="24"/>
          <w:szCs w:val="24"/>
        </w:rPr>
        <w:t>部应当为员工建立职业健康监护档案，并按照规定的期限妥善保存。员工离开公司时，有权索取本人职业健康监护档案复印件，</w:t>
      </w:r>
      <w:r>
        <w:rPr>
          <w:rFonts w:hint="eastAsia" w:ascii="宋体" w:hAnsi="宋体" w:eastAsia="宋体" w:cs="宋体"/>
          <w:sz w:val="24"/>
          <w:szCs w:val="24"/>
          <w:lang w:val="en-US" w:eastAsia="zh-CN"/>
        </w:rPr>
        <w:t>xxx</w:t>
      </w:r>
      <w:r>
        <w:rPr>
          <w:rFonts w:hint="eastAsia" w:ascii="宋体" w:hAnsi="宋体" w:eastAsia="宋体" w:cs="宋体"/>
          <w:sz w:val="24"/>
          <w:szCs w:val="24"/>
        </w:rPr>
        <w:t>部应当如实、无偿提供，并在所提供的复印件上签章。</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9.4</w:t>
      </w:r>
      <w:r>
        <w:rPr>
          <w:rFonts w:hint="eastAsia" w:ascii="宋体" w:hAnsi="宋体" w:eastAsia="宋体" w:cs="宋体"/>
          <w:sz w:val="24"/>
          <w:szCs w:val="24"/>
        </w:rPr>
        <w:t>各部门不得安排未成年工从事接触职业危害的作业；不得安排孕期、哺乳期的女职工从事对本人和胎儿、婴儿有危害的作业。</w:t>
      </w:r>
    </w:p>
    <w:p>
      <w:pPr>
        <w:pStyle w:val="5"/>
        <w:spacing w:before="0" w:after="0" w:line="360" w:lineRule="auto"/>
        <w:outlineLvl w:val="2"/>
        <w:rPr>
          <w:rFonts w:hint="eastAsia" w:asciiTheme="minorEastAsia" w:hAnsiTheme="minorEastAsia" w:eastAsiaTheme="minorEastAsia" w:cstheme="minorEastAsia"/>
          <w:sz w:val="24"/>
          <w:szCs w:val="24"/>
          <w:lang w:val="en-US" w:eastAsia="zh-CN"/>
        </w:rPr>
      </w:pPr>
      <w:bookmarkStart w:id="780" w:name="_Toc4347"/>
      <w:r>
        <w:rPr>
          <w:rFonts w:hint="eastAsia" w:asciiTheme="minorEastAsia" w:hAnsiTheme="minorEastAsia" w:eastAsiaTheme="minorEastAsia" w:cstheme="minorEastAsia"/>
          <w:sz w:val="24"/>
          <w:szCs w:val="24"/>
          <w:lang w:val="en-US" w:eastAsia="zh-CN"/>
        </w:rPr>
        <w:t>10职业健康宣传教育培训</w:t>
      </w:r>
      <w:bookmarkEnd w:id="780"/>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10.1xxx部门</w:t>
      </w:r>
      <w:r>
        <w:rPr>
          <w:rFonts w:hint="eastAsia" w:ascii="宋体" w:hAnsi="宋体" w:eastAsia="宋体" w:cs="宋体"/>
          <w:sz w:val="24"/>
          <w:szCs w:val="24"/>
        </w:rPr>
        <w:t>积极开展职业卫生教育培训工作，提高职工的职业病防范意识和自我保护的技能。</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10.2</w:t>
      </w:r>
      <w:r>
        <w:rPr>
          <w:rFonts w:hint="eastAsia" w:ascii="宋体" w:hAnsi="宋体" w:eastAsia="宋体" w:cs="宋体"/>
          <w:sz w:val="24"/>
          <w:szCs w:val="24"/>
        </w:rPr>
        <w:t>新职工进企业，必须先进行上岗前职业卫生知识教育培训；转换工作岗位，也应进行相应的职业卫生知识教育培训。</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10.3</w:t>
      </w:r>
      <w:r>
        <w:rPr>
          <w:rFonts w:hint="eastAsia" w:ascii="宋体" w:hAnsi="宋体" w:eastAsia="宋体" w:cs="宋体"/>
          <w:sz w:val="24"/>
          <w:szCs w:val="24"/>
        </w:rPr>
        <w:t>开展日常教育工作，充分利用班前、班后会及其它空余时间，进行职业卫生教育培训。</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10.4</w:t>
      </w:r>
      <w:r>
        <w:rPr>
          <w:rFonts w:hint="eastAsia" w:ascii="宋体" w:hAnsi="宋体" w:eastAsia="宋体" w:cs="宋体"/>
          <w:sz w:val="24"/>
          <w:szCs w:val="24"/>
        </w:rPr>
        <w:t>结合事故案例开展职业卫生教育。</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10.5</w:t>
      </w:r>
      <w:r>
        <w:rPr>
          <w:rFonts w:hint="eastAsia" w:ascii="宋体" w:hAnsi="宋体" w:eastAsia="宋体" w:cs="宋体"/>
          <w:sz w:val="24"/>
          <w:szCs w:val="24"/>
        </w:rPr>
        <w:t>专(兼)职的职业卫生管理员必须参加卫生行政部门和安全生产监督管理部门组织的职业卫生安全培训。</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10.6</w:t>
      </w:r>
      <w:r>
        <w:rPr>
          <w:rFonts w:hint="eastAsia" w:ascii="宋体" w:hAnsi="宋体" w:eastAsia="宋体" w:cs="宋体"/>
          <w:sz w:val="24"/>
          <w:szCs w:val="24"/>
        </w:rPr>
        <w:t>结合生产特点开展国家的有关职业卫生的法律、法规、标准、规范的学习和培训。</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10.7</w:t>
      </w:r>
      <w:r>
        <w:rPr>
          <w:rFonts w:hint="eastAsia" w:ascii="宋体" w:hAnsi="宋体" w:eastAsia="宋体" w:cs="宋体"/>
          <w:sz w:val="24"/>
          <w:szCs w:val="24"/>
        </w:rPr>
        <w:t>做好学习培训的记录。</w:t>
      </w:r>
    </w:p>
    <w:p>
      <w:pPr>
        <w:pStyle w:val="5"/>
        <w:spacing w:before="0" w:after="0" w:line="360" w:lineRule="auto"/>
        <w:outlineLvl w:val="2"/>
        <w:rPr>
          <w:rFonts w:hint="eastAsia" w:asciiTheme="minorEastAsia" w:hAnsiTheme="minorEastAsia" w:eastAsiaTheme="minorEastAsia" w:cstheme="minorEastAsia"/>
          <w:sz w:val="24"/>
          <w:szCs w:val="24"/>
          <w:lang w:val="en-US" w:eastAsia="zh-CN"/>
        </w:rPr>
      </w:pPr>
      <w:bookmarkStart w:id="781" w:name="_Toc3029"/>
      <w:r>
        <w:rPr>
          <w:rFonts w:hint="eastAsia" w:asciiTheme="minorEastAsia" w:hAnsiTheme="minorEastAsia" w:eastAsiaTheme="minorEastAsia" w:cstheme="minorEastAsia"/>
          <w:sz w:val="24"/>
          <w:szCs w:val="24"/>
          <w:lang w:val="en-US" w:eastAsia="zh-CN"/>
        </w:rPr>
        <w:t>11职业卫生档案与职业健康监护档案管理制度</w:t>
      </w:r>
      <w:bookmarkEnd w:id="781"/>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11.1</w:t>
      </w:r>
      <w:r>
        <w:rPr>
          <w:rFonts w:hint="eastAsia" w:ascii="宋体" w:hAnsi="宋体" w:eastAsia="宋体" w:cs="宋体"/>
          <w:sz w:val="24"/>
          <w:szCs w:val="24"/>
        </w:rPr>
        <w:t>根据《中华人民共和国职业病防治法》的规定，结合公司的实际，对公司各</w:t>
      </w:r>
      <w:r>
        <w:rPr>
          <w:rFonts w:hint="eastAsia" w:ascii="宋体" w:hAnsi="宋体" w:eastAsia="宋体" w:cs="宋体"/>
          <w:sz w:val="24"/>
          <w:szCs w:val="24"/>
          <w:lang w:eastAsia="zh-CN"/>
        </w:rPr>
        <w:t>部门</w:t>
      </w:r>
      <w:r>
        <w:rPr>
          <w:rFonts w:hint="eastAsia" w:ascii="宋体" w:hAnsi="宋体" w:eastAsia="宋体" w:cs="宋体"/>
          <w:sz w:val="24"/>
          <w:szCs w:val="24"/>
        </w:rPr>
        <w:t>需建立职业卫生档案，员工个人职业健康监护档案，简称“两档”,并由专人保管。</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11.2</w:t>
      </w:r>
      <w:r>
        <w:rPr>
          <w:rFonts w:hint="eastAsia" w:ascii="宋体" w:hAnsi="宋体" w:eastAsia="宋体" w:cs="宋体"/>
          <w:sz w:val="24"/>
          <w:szCs w:val="24"/>
        </w:rPr>
        <w:t>职业卫生档案包括:</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职业健康体检表；</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各生产单位接触职业病危害因素人员一览表</w:t>
      </w:r>
      <w:r>
        <w:rPr>
          <w:rFonts w:hint="eastAsia" w:ascii="宋体" w:hAnsi="宋体" w:cs="宋体"/>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各生产单位接触职业病危害因素人员作业人员登记卡；</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职业病危害、职业中毒记录卡</w:t>
      </w:r>
      <w:r>
        <w:rPr>
          <w:rFonts w:hint="eastAsia" w:ascii="宋体" w:hAnsi="宋体" w:cs="宋体"/>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职业病危害因素检测结果汇总资料</w:t>
      </w:r>
      <w:r>
        <w:rPr>
          <w:rFonts w:hint="eastAsia" w:ascii="宋体" w:hAnsi="宋体" w:cs="宋体"/>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职业中毒事故报告与处理记录表等</w:t>
      </w:r>
      <w:r>
        <w:rPr>
          <w:rFonts w:hint="eastAsia" w:ascii="宋体" w:hAnsi="宋体" w:cs="宋体"/>
          <w:sz w:val="24"/>
          <w:szCs w:val="24"/>
          <w:lang w:eastAsia="zh-CN"/>
        </w:rPr>
        <w:t>。</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11.3</w:t>
      </w:r>
      <w:r>
        <w:rPr>
          <w:rFonts w:hint="eastAsia" w:ascii="宋体" w:hAnsi="宋体" w:eastAsia="宋体" w:cs="宋体"/>
          <w:sz w:val="24"/>
          <w:szCs w:val="24"/>
        </w:rPr>
        <w:t>员工个人健康监护档案包括:</w:t>
      </w:r>
    </w:p>
    <w:p>
      <w:pPr>
        <w:numPr>
          <w:ilvl w:val="0"/>
          <w:numId w:val="8"/>
        </w:num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员工的职业史、既往史和职业病危害接触史；</w:t>
      </w:r>
    </w:p>
    <w:p>
      <w:pPr>
        <w:numPr>
          <w:ilvl w:val="0"/>
          <w:numId w:val="8"/>
        </w:num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职业健康检查结果;</w:t>
      </w:r>
    </w:p>
    <w:p>
      <w:pPr>
        <w:numPr>
          <w:ilvl w:val="0"/>
          <w:numId w:val="8"/>
        </w:num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职业病诊断、职业病病例登记表等员工个人健康资料;</w:t>
      </w:r>
    </w:p>
    <w:p>
      <w:pPr>
        <w:numPr>
          <w:ilvl w:val="0"/>
          <w:numId w:val="8"/>
        </w:num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职业健康监护委托书或合同;</w:t>
      </w:r>
    </w:p>
    <w:p>
      <w:pPr>
        <w:numPr>
          <w:ilvl w:val="0"/>
          <w:numId w:val="8"/>
        </w:num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职业病人处理、安置情况汇总资料。</w:t>
      </w:r>
    </w:p>
    <w:p>
      <w:pPr>
        <w:spacing w:line="5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11.4档案管理要求</w:t>
      </w:r>
    </w:p>
    <w:p>
      <w:pPr>
        <w:numPr>
          <w:ilvl w:val="0"/>
          <w:numId w:val="9"/>
        </w:num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“两档”资料按档案管理的要求建立目录、统一编号、专册登记；分永久、长期、短期三种期限及时进行归档</w:t>
      </w:r>
      <w:r>
        <w:rPr>
          <w:rFonts w:hint="eastAsia" w:ascii="宋体" w:hAnsi="宋体" w:eastAsia="宋体" w:cs="宋体"/>
          <w:sz w:val="24"/>
          <w:szCs w:val="24"/>
          <w:lang w:eastAsia="zh-CN"/>
        </w:rPr>
        <w:t>；</w:t>
      </w:r>
    </w:p>
    <w:p>
      <w:pPr>
        <w:numPr>
          <w:ilvl w:val="0"/>
          <w:numId w:val="9"/>
        </w:num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“两档”资料应字迹清楚、图表清晰、文字准确可靠,并管好和用好“两档“</w:t>
      </w:r>
      <w:r>
        <w:rPr>
          <w:rFonts w:hint="eastAsia" w:ascii="宋体" w:hAnsi="宋体" w:eastAsia="宋体" w:cs="宋体"/>
          <w:sz w:val="24"/>
          <w:szCs w:val="24"/>
          <w:lang w:eastAsia="zh-CN"/>
        </w:rPr>
        <w:t>；</w:t>
      </w:r>
    </w:p>
    <w:p>
      <w:pPr>
        <w:numPr>
          <w:ilvl w:val="0"/>
          <w:numId w:val="9"/>
        </w:num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随时、定期地根据公司人员的变动，及时调核和补充“两档”，各</w:t>
      </w:r>
    </w:p>
    <w:p>
      <w:pPr>
        <w:spacing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表卡每年 10 月前系统地调整一次</w:t>
      </w:r>
      <w:r>
        <w:rPr>
          <w:rFonts w:hint="eastAsia" w:ascii="宋体" w:hAnsi="宋体" w:eastAsia="宋体" w:cs="宋体"/>
          <w:sz w:val="24"/>
          <w:szCs w:val="24"/>
          <w:lang w:eastAsia="zh-CN"/>
        </w:rPr>
        <w:t>；</w:t>
      </w:r>
    </w:p>
    <w:p>
      <w:pPr>
        <w:numPr>
          <w:ilvl w:val="0"/>
          <w:numId w:val="9"/>
        </w:numPr>
        <w:spacing w:line="540" w:lineRule="exact"/>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“两档”档案中各种资料按要求每三年复核一次；日常职业卫生工作须将测定结果、健康检查结果、职业病管理情况随时过录，以备分析</w:t>
      </w:r>
      <w:r>
        <w:rPr>
          <w:rFonts w:hint="eastAsia" w:ascii="宋体" w:hAnsi="宋体" w:eastAsia="宋体" w:cs="宋体"/>
          <w:sz w:val="24"/>
          <w:szCs w:val="24"/>
          <w:lang w:eastAsia="zh-CN"/>
        </w:rPr>
        <w:t>；</w:t>
      </w:r>
    </w:p>
    <w:p>
      <w:pPr>
        <w:numPr>
          <w:ilvl w:val="0"/>
          <w:numId w:val="9"/>
        </w:numPr>
        <w:spacing w:line="5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员工离开单位时，有权索取个人键康档案资料，公司应如实地、无偿地提供，并在所提供的个人复印件上签章</w:t>
      </w:r>
      <w:r>
        <w:rPr>
          <w:rFonts w:hint="eastAsia" w:ascii="宋体" w:hAnsi="宋体" w:eastAsia="宋体" w:cs="宋体"/>
          <w:sz w:val="24"/>
          <w:szCs w:val="24"/>
          <w:lang w:eastAsia="zh-CN"/>
        </w:rPr>
        <w:t>；</w:t>
      </w:r>
    </w:p>
    <w:p>
      <w:pPr>
        <w:numPr>
          <w:ilvl w:val="0"/>
          <w:numId w:val="9"/>
        </w:numPr>
        <w:spacing w:line="5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职业病诊断，鉴定单位需提供有关“两档”资料时档案室应如实地提供</w:t>
      </w:r>
      <w:r>
        <w:rPr>
          <w:rFonts w:hint="eastAsia" w:ascii="宋体" w:hAnsi="宋体" w:eastAsia="宋体" w:cs="宋体"/>
          <w:sz w:val="24"/>
          <w:szCs w:val="24"/>
          <w:lang w:eastAsia="zh-CN"/>
        </w:rPr>
        <w:t>；</w:t>
      </w:r>
    </w:p>
    <w:p>
      <w:pPr>
        <w:numPr>
          <w:ilvl w:val="0"/>
          <w:numId w:val="9"/>
        </w:numPr>
        <w:spacing w:line="5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档案室对各部门移交来的职业卫生档案，要认真进行质量检查，归档的案卷要填写移交日录，双方签字，及时编号登记，入库保管</w:t>
      </w:r>
      <w:r>
        <w:rPr>
          <w:rFonts w:hint="eastAsia" w:ascii="宋体" w:hAnsi="宋体" w:eastAsia="宋体" w:cs="宋体"/>
          <w:sz w:val="24"/>
          <w:szCs w:val="24"/>
          <w:lang w:eastAsia="zh-CN"/>
        </w:rPr>
        <w:t>；</w:t>
      </w:r>
    </w:p>
    <w:p>
      <w:pPr>
        <w:numPr>
          <w:ilvl w:val="0"/>
          <w:numId w:val="9"/>
        </w:numPr>
        <w:spacing w:line="5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档案工作人员对档案的收进、移出、销毁、管理、借阅利用等情况要进行登记，档案工作人员调离时，必须办好交接手续</w:t>
      </w:r>
      <w:r>
        <w:rPr>
          <w:rFonts w:hint="eastAsia" w:ascii="宋体" w:hAnsi="宋体" w:eastAsia="宋体" w:cs="宋体"/>
          <w:sz w:val="24"/>
          <w:szCs w:val="24"/>
          <w:lang w:eastAsia="zh-CN"/>
        </w:rPr>
        <w:t>；</w:t>
      </w:r>
    </w:p>
    <w:p>
      <w:pPr>
        <w:numPr>
          <w:ilvl w:val="0"/>
          <w:numId w:val="9"/>
        </w:numPr>
        <w:spacing w:line="540" w:lineRule="exact"/>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职业卫生档案库房要坚固、安全，做好防盗、防火、防虫、防鼠、防高温、防潮、通风等项工作，并有应急措施职业卫生档案库要设专人管理，定期检查清点，如发现档案破损、变质时要及时修补复制</w:t>
      </w:r>
      <w:r>
        <w:rPr>
          <w:rFonts w:hint="eastAsia" w:ascii="宋体" w:hAnsi="宋体" w:eastAsia="宋体" w:cs="宋体"/>
          <w:sz w:val="24"/>
          <w:szCs w:val="24"/>
          <w:lang w:eastAsia="zh-CN"/>
        </w:rPr>
        <w:t>；</w:t>
      </w:r>
    </w:p>
    <w:p>
      <w:pPr>
        <w:numPr>
          <w:ilvl w:val="0"/>
          <w:numId w:val="9"/>
        </w:numPr>
        <w:spacing w:line="54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利用职业卫生档案的人员应当爱护档案，严禁对职业卫生档案拆卷、涂改、污损、转借和擅自翻印。</w:t>
      </w:r>
    </w:p>
    <w:p>
      <w:pPr>
        <w:pStyle w:val="5"/>
        <w:spacing w:before="0" w:after="0" w:line="360" w:lineRule="auto"/>
        <w:rPr>
          <w:rFonts w:asciiTheme="minorEastAsia" w:hAnsiTheme="minorEastAsia" w:eastAsiaTheme="minorEastAsia" w:cstheme="minorEastAsia"/>
          <w:sz w:val="24"/>
          <w:szCs w:val="24"/>
        </w:rPr>
      </w:pPr>
      <w:bookmarkStart w:id="782" w:name="_Toc529462367"/>
      <w:bookmarkStart w:id="783" w:name="_Toc8827"/>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附则</w:t>
      </w:r>
      <w:bookmarkEnd w:id="782"/>
      <w:bookmarkEnd w:id="783"/>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.1本制度由公司</w:t>
      </w:r>
      <w:r>
        <w:rPr>
          <w:rFonts w:hint="eastAsia" w:asciiTheme="minorEastAsia" w:hAnsiTheme="minorEastAsia" w:eastAsiaTheme="minorEastAsia" w:cstheme="minorEastAsia"/>
          <w:sz w:val="24"/>
          <w:szCs w:val="24"/>
          <w:lang w:eastAsia="zh-CN"/>
        </w:rPr>
        <w:t>XXX部门</w:t>
      </w:r>
      <w:r>
        <w:rPr>
          <w:rFonts w:hint="eastAsia" w:asciiTheme="minorEastAsia" w:hAnsiTheme="minorEastAsia" w:eastAsiaTheme="minorEastAsia" w:cstheme="minorEastAsia"/>
          <w:sz w:val="24"/>
          <w:szCs w:val="24"/>
        </w:rPr>
        <w:t>负责解释。</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.2本制度自印发之日起正式实施。</w:t>
      </w:r>
    </w:p>
    <w:p>
      <w:pPr>
        <w:spacing w:line="360" w:lineRule="auto"/>
        <w:rPr>
          <w:rFonts w:ascii="宋体" w:hAnsi="宋体"/>
          <w:sz w:val="24"/>
          <w:szCs w:val="24"/>
        </w:rPr>
      </w:pPr>
    </w:p>
    <w:p/>
    <w:p>
      <w:r>
        <w:br w:type="page"/>
      </w:r>
    </w:p>
    <w:p>
      <w:pPr>
        <w:pStyle w:val="3"/>
        <w:rPr>
          <w:rFonts w:cs="Arial" w:asciiTheme="minorEastAsia" w:hAnsiTheme="minorEastAsia" w:eastAsiaTheme="minorEastAsia"/>
          <w:sz w:val="28"/>
          <w:szCs w:val="28"/>
        </w:rPr>
      </w:pPr>
      <w:bookmarkStart w:id="784" w:name="_Toc514683544"/>
      <w:bookmarkStart w:id="785" w:name="_Toc9751"/>
      <w:bookmarkStart w:id="786" w:name="_Toc413223618"/>
      <w:r>
        <w:rPr>
          <w:rFonts w:hint="eastAsia" w:cs="Arial" w:asciiTheme="minorEastAsia" w:hAnsiTheme="minorEastAsia" w:eastAsiaTheme="minorEastAsia"/>
          <w:sz w:val="28"/>
          <w:szCs w:val="28"/>
        </w:rPr>
        <w:t>三十四、劳动防护用品（具）管理制度</w:t>
      </w:r>
      <w:bookmarkEnd w:id="784"/>
      <w:bookmarkEnd w:id="785"/>
    </w:p>
    <w:p>
      <w:pPr>
        <w:pStyle w:val="4"/>
        <w:spacing w:before="0" w:after="0" w:line="360" w:lineRule="auto"/>
        <w:rPr>
          <w:rFonts w:cs="Arial" w:asciiTheme="minorEastAsia" w:hAnsiTheme="minorEastAsia" w:eastAsiaTheme="minorEastAsia"/>
          <w:sz w:val="24"/>
        </w:rPr>
      </w:pPr>
      <w:bookmarkStart w:id="787" w:name="_Toc421804554"/>
      <w:bookmarkStart w:id="788" w:name="_Toc529462369"/>
      <w:bookmarkStart w:id="789" w:name="_Toc27910"/>
      <w:r>
        <w:rPr>
          <w:rFonts w:hint="eastAsia" w:cs="Arial" w:asciiTheme="minorEastAsia" w:hAnsiTheme="minorEastAsia" w:eastAsiaTheme="minorEastAsia"/>
          <w:sz w:val="24"/>
        </w:rPr>
        <w:t>1</w:t>
      </w:r>
      <w:bookmarkEnd w:id="787"/>
      <w:r>
        <w:rPr>
          <w:rFonts w:hint="eastAsia" w:cs="Arial" w:asciiTheme="minorEastAsia" w:hAnsiTheme="minorEastAsia" w:eastAsiaTheme="minorEastAsia"/>
          <w:sz w:val="24"/>
        </w:rPr>
        <w:t>目的</w:t>
      </w:r>
      <w:bookmarkEnd w:id="788"/>
      <w:bookmarkEnd w:id="789"/>
    </w:p>
    <w:p>
      <w:pPr>
        <w:autoSpaceDE w:val="0"/>
        <w:autoSpaceDN w:val="0"/>
        <w:adjustRightIn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为了合理发放职工个人劳动防护用品（具），使劳动保护用品真正起到保护员工安全和健康的目的，保障生产工作顺利进行，特制定本制度。</w:t>
      </w:r>
    </w:p>
    <w:p>
      <w:pPr>
        <w:pStyle w:val="4"/>
        <w:spacing w:before="0" w:after="0" w:line="360" w:lineRule="auto"/>
        <w:rPr>
          <w:rFonts w:cs="Arial" w:asciiTheme="minorEastAsia" w:hAnsiTheme="minorEastAsia" w:eastAsiaTheme="minorEastAsia"/>
          <w:sz w:val="24"/>
        </w:rPr>
      </w:pPr>
      <w:bookmarkStart w:id="790" w:name="_Toc529462370"/>
      <w:bookmarkStart w:id="791" w:name="_Toc27044"/>
      <w:r>
        <w:rPr>
          <w:rFonts w:hint="eastAsia" w:cs="Arial" w:asciiTheme="minorEastAsia" w:hAnsiTheme="minorEastAsia" w:eastAsiaTheme="minorEastAsia"/>
          <w:sz w:val="24"/>
        </w:rPr>
        <w:t>2适用范围</w:t>
      </w:r>
      <w:bookmarkEnd w:id="790"/>
      <w:bookmarkEnd w:id="791"/>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本制度</w:t>
      </w:r>
      <w:r>
        <w:rPr>
          <w:rFonts w:asciiTheme="minorEastAsia" w:hAnsiTheme="minorEastAsia" w:eastAsiaTheme="minorEastAsia"/>
          <w:sz w:val="24"/>
        </w:rPr>
        <w:t>适用于公司各</w:t>
      </w:r>
      <w:r>
        <w:rPr>
          <w:rFonts w:hint="eastAsia" w:asciiTheme="minorEastAsia" w:hAnsiTheme="minorEastAsia" w:eastAsiaTheme="minorEastAsia"/>
          <w:sz w:val="24"/>
        </w:rPr>
        <w:t>部门、各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劳动保护用品（具）管理。</w:t>
      </w:r>
    </w:p>
    <w:p>
      <w:pPr>
        <w:pStyle w:val="4"/>
        <w:spacing w:before="0" w:after="0" w:line="360" w:lineRule="auto"/>
        <w:rPr>
          <w:rFonts w:cs="Arial" w:asciiTheme="minorEastAsia" w:hAnsiTheme="minorEastAsia" w:eastAsiaTheme="minorEastAsia"/>
          <w:sz w:val="24"/>
        </w:rPr>
      </w:pPr>
      <w:bookmarkStart w:id="792" w:name="_Toc529462371"/>
      <w:bookmarkStart w:id="793" w:name="_Toc421804555"/>
      <w:bookmarkStart w:id="794" w:name="_Toc27513"/>
      <w:r>
        <w:rPr>
          <w:rFonts w:hint="eastAsia" w:cs="Arial" w:asciiTheme="minorEastAsia" w:hAnsiTheme="minorEastAsia" w:eastAsiaTheme="minorEastAsia"/>
          <w:sz w:val="24"/>
        </w:rPr>
        <w:t>3管理职责</w:t>
      </w:r>
      <w:bookmarkEnd w:id="792"/>
      <w:bookmarkEnd w:id="793"/>
      <w:bookmarkEnd w:id="794"/>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3.1综合管理部统计各工种从业人员数量，根据国家劳动防护用品发放标准编制年度劳动防护用品采购计划，财务部根据计划从安全费用中落实资金，各单位根据计划进行采购。</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3.2物资设备部是公司特种劳动防护用品的归口管理部门，应对各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所需采购的特种劳动防护用品进行确认。其职责是：</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一）负责确认所采购特种劳动防护用品供应商资质，其确认内容是：企业营业执照；生产许可证；产品出厂合格证，使用说明书和省级劳动、技术监督部门认可的质检机构检验出具的《检验报告》；生产的特种劳动防护用品必须取得特种劳动防护用品。</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（二）负责审核各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特种劳动防护用品配置申请，以及劳保用品的汇总、预算。</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（三）负责监督特种劳动防护用品的验收和佩戴使用。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3.3各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负责按照公司发放标准配备</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员工所需特种防护用品，并记录台账，同时监督本项目员工按标准进行佩戴。</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3.4各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作业员工应按要求佩戴并保管好相关防护用品。</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3.5各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应根据当月生产工作计划编制本单位特种劳动防护用品需求计划，报公司综合管理部审查汇总，再报主管领导审批后，各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统一采购。</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3.6物资设备部根据员工岗位不同，配置不同的防护用品。及时根据危害因素的变化情况提出变更防护用品建议并上报批准，以降低有毒有害对员工的伤害。</w:t>
      </w:r>
    </w:p>
    <w:p>
      <w:pPr>
        <w:pStyle w:val="4"/>
        <w:spacing w:before="0" w:after="0" w:line="360" w:lineRule="auto"/>
        <w:rPr>
          <w:rFonts w:cs="Arial" w:asciiTheme="minorEastAsia" w:hAnsiTheme="minorEastAsia" w:eastAsiaTheme="minorEastAsia"/>
          <w:sz w:val="24"/>
        </w:rPr>
      </w:pPr>
      <w:bookmarkStart w:id="795" w:name="_Toc421804556"/>
      <w:bookmarkStart w:id="796" w:name="_Toc529462372"/>
      <w:bookmarkStart w:id="797" w:name="_Toc31511"/>
      <w:r>
        <w:rPr>
          <w:rFonts w:hint="eastAsia" w:cs="Arial" w:asciiTheme="minorEastAsia" w:hAnsiTheme="minorEastAsia" w:eastAsiaTheme="minorEastAsia"/>
          <w:sz w:val="24"/>
        </w:rPr>
        <w:t>4使用要求</w:t>
      </w:r>
      <w:bookmarkEnd w:id="795"/>
      <w:bookmarkEnd w:id="796"/>
      <w:bookmarkEnd w:id="797"/>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4.1使用者严格按照规定方法使用、佩戴、维护劳动防护用品。使用期满后，在本</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安全员出具证明后到仓库保管员处办理以旧换新手续。不到期损坏或丢失劳动防护用品者，须写出书面说明，由所在</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负责人核实签字，再到仓库保管员处申请补领，并应当按使用期限比例扣除一定的价款，使用期限顺延。对应经失效的防护用品应向项目经理申请报废，安全员出具证明后由各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进行采购。</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根据《劳动防护用品发放标准》分发个人防护用品，并将发放个人防护用品的情况登记入账，对非易损的特种劳动防护用品应采取以旧换新的办法。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4.3因工作需要改变工种的人员，应及时按新工种发放职业病保护用品。新旧工种职业病防护用品相同部分，期限合并计算，新工种没有的已发放的职业病防护用应予收回。</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4.4终止、解除劳动合同或调离本公司时，职业病防护用品使用时间尚不到规定期限的要回收或折价处理。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4.5防护用品的使用范围和岗位</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4.5.1护目镜、面罩的使用规定：</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电（氧）焊割、打磨抛光、切削（割）岗位操作时必须带护目镜或面罩；锅炉运行岗位在就地看火时必须戴护目镜。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4.5.2劳动防护手套的使用规定：</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电气运行岗位在操作电气设备时、电气维护岗位带电维护作业时、电焊（割）带电作业时必须佩带绝缘手套；机械装配、装卸、吊装岗位必须佩带棉布手套，特殊情况下佩带防切割防护手套；操作、装卸或搬动有毒危险化学品时必须佩带橡胶手套。</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4.5.3安全帽的使用规定：</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所有进入生产现场的员工、外委单位、外来参观人员必须正确佩带安全帽。</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4.5.4工作服、防护服的使用规定：</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所有生产、维护检修的第一线员工在工作过程中都必须穿工作服；在下雨天工作时必须穿防护服（雨衣）；在接触有毒腐蚀的危险化学品时必须穿防护服工作。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4.5.5工作鞋的使用规定：</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所有生产、维护检修的第一线员工在工作时间内必须穿公司规定的工作鞋；电气运行、维护检修的员工在工作时必须穿绝缘鞋；高空安装、检修作业时必须穿防滑防护鞋。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4.5.6安全绳、安全带的使用规定：</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高空安装、检修作业人员必须系安全绳、安全带；公司汽车驾驶员开车时必须系安全带。</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4.5.7防护耳塞的使用规定：</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在产生强噪声的作业环境下工作时必须佩带防护耳塞。</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4.5.8自吸式呼吸器的使用规定：</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在火灾中逃生和消防救援时使用。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4.5.9口罩和过滤式防毒面具的使用：</w:t>
      </w:r>
    </w:p>
    <w:p>
      <w:pPr>
        <w:spacing w:line="360" w:lineRule="auto"/>
        <w:ind w:firstLine="600" w:firstLineChars="250"/>
        <w:rPr>
          <w:rFonts w:asciiTheme="minorEastAsia" w:hAnsiTheme="minorEastAsia" w:eastAsiaTheme="minorEastAsia"/>
          <w:sz w:val="24"/>
        </w:rPr>
      </w:pPr>
      <w:r>
        <w:rPr>
          <w:rFonts w:hint="eastAsia" w:asciiTheme="minorEastAsia" w:hAnsiTheme="minorEastAsia" w:eastAsiaTheme="minorEastAsia"/>
          <w:sz w:val="24"/>
        </w:rPr>
        <w:t>在作业环境有危害人体健康的情况下佩带口罩、在操作一定毒性的化学品的作业时必须佩带过滤式防毒面具。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4.6事故应急处理按应急处理程序要求穿戴防护用品。危险性较大的特殊作业时。由人力资源部统一安排使用防护用品。</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4.7各班组防毒面具和电气防护用品柜不准任意移动，柜内只能存放防毒面具和电气防护用品。柜内存放的防毒面具非因应急处理事故不准动用，并定期检查，以备作业和抢救使用。使用后放回原处。</w:t>
      </w:r>
    </w:p>
    <w:p>
      <w:pPr>
        <w:pStyle w:val="4"/>
        <w:spacing w:before="0" w:after="0" w:line="360" w:lineRule="auto"/>
        <w:rPr>
          <w:rFonts w:cs="Arial" w:asciiTheme="minorEastAsia" w:hAnsiTheme="minorEastAsia" w:eastAsiaTheme="minorEastAsia"/>
          <w:sz w:val="24"/>
        </w:rPr>
      </w:pPr>
      <w:bookmarkStart w:id="798" w:name="_Toc421804557"/>
      <w:bookmarkStart w:id="799" w:name="_Toc529462373"/>
      <w:bookmarkStart w:id="800" w:name="_Toc22619"/>
      <w:r>
        <w:rPr>
          <w:rFonts w:hint="eastAsia" w:cs="Arial" w:asciiTheme="minorEastAsia" w:hAnsiTheme="minorEastAsia" w:eastAsiaTheme="minorEastAsia"/>
          <w:sz w:val="24"/>
        </w:rPr>
        <w:t>5罚则</w:t>
      </w:r>
      <w:bookmarkEnd w:id="798"/>
      <w:bookmarkEnd w:id="799"/>
      <w:bookmarkEnd w:id="800"/>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有下列行为之一者，一经发现核实，由综合管理部根据情节轻重给予警告或罚款处理：  </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 xml:space="preserve">（一）采购劳动防护用品无“三证”，或属伪劣产品的；  </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 xml:space="preserve">（二）故意损坏劳动防护用品的；  </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 xml:space="preserve">（三）不按规定使用、佩戴劳动防护用品的；  </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 xml:space="preserve">（四）弄虚作假骗领劳动防护用品的；   </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 xml:space="preserve">（五）个人私自购买劳动防护用品的；  </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（六）使用已损坏或失效劳动防护用品的。</w:t>
      </w:r>
    </w:p>
    <w:p>
      <w:pPr>
        <w:pStyle w:val="4"/>
        <w:spacing w:before="0" w:after="0" w:line="360" w:lineRule="auto"/>
        <w:rPr>
          <w:rFonts w:cs="Arial" w:asciiTheme="minorEastAsia" w:hAnsiTheme="minorEastAsia" w:eastAsiaTheme="minorEastAsia"/>
          <w:sz w:val="24"/>
        </w:rPr>
      </w:pPr>
      <w:bookmarkStart w:id="801" w:name="_Toc529462374"/>
      <w:bookmarkStart w:id="802" w:name="_Toc421804558"/>
      <w:bookmarkStart w:id="803" w:name="_Toc31211"/>
      <w:r>
        <w:rPr>
          <w:rFonts w:hint="eastAsia" w:cs="Arial" w:asciiTheme="minorEastAsia" w:hAnsiTheme="minorEastAsia" w:eastAsiaTheme="minorEastAsia"/>
          <w:sz w:val="24"/>
        </w:rPr>
        <w:t>6附则</w:t>
      </w:r>
      <w:bookmarkEnd w:id="801"/>
      <w:bookmarkEnd w:id="802"/>
      <w:bookmarkEnd w:id="803"/>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6.1本制度由物资设备部负责解释。</w:t>
      </w:r>
    </w:p>
    <w:p>
      <w:pPr>
        <w:widowControl/>
        <w:jc w:val="left"/>
        <w:rPr>
          <w:rFonts w:asciiTheme="minorEastAsia" w:hAnsiTheme="minorEastAsia" w:eastAsiaTheme="minorEastAsia"/>
          <w:sz w:val="24"/>
        </w:rPr>
      </w:pPr>
      <w:r>
        <w:rPr>
          <w:rFonts w:hint="eastAsia" w:asciiTheme="minorEastAsia" w:hAnsiTheme="minorEastAsia" w:eastAsiaTheme="minorEastAsia"/>
          <w:sz w:val="24"/>
        </w:rPr>
        <w:t>6.2本制度自印发之日起施行。</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pStyle w:val="3"/>
        <w:rPr>
          <w:rFonts w:cs="Arial" w:asciiTheme="minorEastAsia" w:hAnsiTheme="minorEastAsia" w:eastAsiaTheme="minorEastAsia"/>
          <w:sz w:val="28"/>
          <w:szCs w:val="28"/>
        </w:rPr>
      </w:pPr>
      <w:bookmarkStart w:id="804" w:name="_Toc4116"/>
      <w:r>
        <w:rPr>
          <w:rFonts w:hint="eastAsia" w:cs="Arial" w:asciiTheme="minorEastAsia" w:hAnsiTheme="minorEastAsia" w:eastAsiaTheme="minorEastAsia"/>
          <w:sz w:val="28"/>
          <w:szCs w:val="28"/>
        </w:rPr>
        <w:t>三十五、</w:t>
      </w:r>
      <w:r>
        <w:rPr>
          <w:rFonts w:hint="eastAsia" w:cs="Arial" w:asciiTheme="minorEastAsia" w:hAnsiTheme="minorEastAsia" w:eastAsiaTheme="minorEastAsia"/>
          <w:sz w:val="28"/>
          <w:szCs w:val="28"/>
          <w:lang w:eastAsia="zh-CN"/>
        </w:rPr>
        <w:t>生产、作业现场</w:t>
      </w:r>
      <w:r>
        <w:rPr>
          <w:rFonts w:hint="eastAsia" w:cs="Arial" w:asciiTheme="minorEastAsia" w:hAnsiTheme="minorEastAsia" w:eastAsiaTheme="minorEastAsia"/>
          <w:sz w:val="28"/>
          <w:szCs w:val="28"/>
        </w:rPr>
        <w:t>、职业病危害安全标志、警示使用管理</w:t>
      </w:r>
      <w:bookmarkEnd w:id="786"/>
      <w:r>
        <w:rPr>
          <w:rFonts w:hint="eastAsia" w:cs="Arial" w:asciiTheme="minorEastAsia" w:hAnsiTheme="minorEastAsia" w:eastAsiaTheme="minorEastAsia"/>
          <w:sz w:val="28"/>
          <w:szCs w:val="28"/>
        </w:rPr>
        <w:t>制度</w:t>
      </w:r>
      <w:bookmarkEnd w:id="804"/>
    </w:p>
    <w:p>
      <w:pPr>
        <w:pStyle w:val="5"/>
        <w:spacing w:before="0" w:after="0" w:line="360" w:lineRule="auto"/>
        <w:rPr>
          <w:rFonts w:asciiTheme="minorEastAsia" w:hAnsiTheme="minorEastAsia" w:eastAsiaTheme="minorEastAsia" w:cstheme="minorEastAsia"/>
          <w:sz w:val="24"/>
          <w:szCs w:val="24"/>
        </w:rPr>
      </w:pPr>
      <w:bookmarkStart w:id="805" w:name="_Toc529462376"/>
      <w:bookmarkStart w:id="806" w:name="_Toc10301"/>
      <w:r>
        <w:rPr>
          <w:rFonts w:hint="eastAsia" w:asciiTheme="minorEastAsia" w:hAnsiTheme="minorEastAsia" w:eastAsiaTheme="minorEastAsia" w:cstheme="minorEastAsia"/>
          <w:sz w:val="24"/>
          <w:szCs w:val="24"/>
        </w:rPr>
        <w:t>1 目的</w:t>
      </w:r>
      <w:bookmarkEnd w:id="805"/>
      <w:bookmarkEnd w:id="806"/>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为规范公司</w:t>
      </w:r>
      <w:r>
        <w:rPr>
          <w:rFonts w:hint="eastAsia" w:ascii="宋体" w:hAnsi="宋体" w:cs="宋体"/>
          <w:sz w:val="24"/>
          <w:szCs w:val="24"/>
          <w:lang w:eastAsia="zh-CN"/>
        </w:rPr>
        <w:t>生产、作业现场</w:t>
      </w:r>
      <w:r>
        <w:rPr>
          <w:rFonts w:hint="eastAsia" w:ascii="宋体" w:hAnsi="宋体" w:cs="宋体"/>
          <w:sz w:val="24"/>
          <w:szCs w:val="24"/>
        </w:rPr>
        <w:t>、职业病危害安全标志的设置、使用、维护和管理，促进公司安全文化建设，特制定本制度。</w:t>
      </w:r>
    </w:p>
    <w:p>
      <w:pPr>
        <w:pStyle w:val="5"/>
        <w:spacing w:before="0" w:after="0" w:line="360" w:lineRule="auto"/>
        <w:rPr>
          <w:rFonts w:asciiTheme="minorEastAsia" w:hAnsiTheme="minorEastAsia" w:eastAsiaTheme="minorEastAsia" w:cstheme="minorEastAsia"/>
          <w:sz w:val="24"/>
          <w:szCs w:val="24"/>
        </w:rPr>
      </w:pPr>
      <w:bookmarkStart w:id="807" w:name="_Toc529462377"/>
      <w:bookmarkStart w:id="808" w:name="_Toc11844"/>
      <w:r>
        <w:rPr>
          <w:rFonts w:hint="eastAsia" w:asciiTheme="minorEastAsia" w:hAnsiTheme="minorEastAsia" w:eastAsiaTheme="minorEastAsia" w:cstheme="minorEastAsia"/>
          <w:sz w:val="24"/>
          <w:szCs w:val="24"/>
        </w:rPr>
        <w:t>2适用范围</w:t>
      </w:r>
      <w:bookmarkEnd w:id="807"/>
      <w:bookmarkEnd w:id="808"/>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本制度适用于公司</w:t>
      </w:r>
      <w:r>
        <w:rPr>
          <w:rFonts w:hint="eastAsia" w:ascii="宋体" w:hAnsi="宋体" w:cs="宋体"/>
          <w:sz w:val="24"/>
          <w:szCs w:val="24"/>
          <w:lang w:eastAsia="zh-CN"/>
        </w:rPr>
        <w:t>生产、作业现场</w:t>
      </w:r>
      <w:r>
        <w:rPr>
          <w:rFonts w:hint="eastAsia" w:ascii="宋体" w:hAnsi="宋体" w:cs="宋体"/>
          <w:sz w:val="24"/>
          <w:szCs w:val="24"/>
        </w:rPr>
        <w:t>及职业危害场所安全标志、警示使用管理。</w:t>
      </w:r>
    </w:p>
    <w:p>
      <w:pPr>
        <w:pStyle w:val="5"/>
        <w:spacing w:before="0" w:after="0" w:line="360" w:lineRule="auto"/>
        <w:rPr>
          <w:rFonts w:asciiTheme="minorEastAsia" w:hAnsiTheme="minorEastAsia" w:eastAsiaTheme="minorEastAsia" w:cstheme="minorEastAsia"/>
          <w:sz w:val="24"/>
          <w:szCs w:val="24"/>
        </w:rPr>
      </w:pPr>
      <w:bookmarkStart w:id="809" w:name="_Toc529462378"/>
      <w:bookmarkStart w:id="810" w:name="_Toc21852"/>
      <w:r>
        <w:rPr>
          <w:rFonts w:hint="eastAsia" w:asciiTheme="minorEastAsia" w:hAnsiTheme="minorEastAsia" w:eastAsiaTheme="minorEastAsia" w:cstheme="minorEastAsia"/>
          <w:sz w:val="24"/>
          <w:szCs w:val="24"/>
        </w:rPr>
        <w:t>3职责</w:t>
      </w:r>
      <w:bookmarkEnd w:id="809"/>
      <w:bookmarkEnd w:id="810"/>
    </w:p>
    <w:p>
      <w:pPr>
        <w:adjustRightInd w:val="0"/>
        <w:snapToGrid w:val="0"/>
        <w:spacing w:line="360" w:lineRule="auto"/>
        <w:jc w:val="left"/>
        <w:rPr>
          <w:rFonts w:ascii="宋体" w:hAnsi="宋体" w:cs="宋体"/>
          <w:sz w:val="24"/>
          <w:szCs w:val="24"/>
        </w:rPr>
      </w:pPr>
      <w:r>
        <w:rPr>
          <w:rFonts w:hint="eastAsia" w:ascii="宋体" w:hAnsi="宋体" w:cs="宋体"/>
          <w:sz w:val="24"/>
          <w:szCs w:val="24"/>
        </w:rPr>
        <w:t>3.1</w:t>
      </w:r>
      <w:r>
        <w:rPr>
          <w:rFonts w:hint="eastAsia" w:ascii="宋体" w:hAnsi="宋体" w:cs="宋体"/>
          <w:sz w:val="24"/>
          <w:szCs w:val="24"/>
          <w:lang w:eastAsia="zh-CN"/>
        </w:rPr>
        <w:t>XXX部门</w:t>
      </w:r>
      <w:r>
        <w:rPr>
          <w:rFonts w:hint="eastAsia" w:ascii="宋体" w:hAnsi="宋体" w:cs="宋体"/>
          <w:sz w:val="24"/>
          <w:szCs w:val="24"/>
        </w:rPr>
        <w:t>负责</w:t>
      </w:r>
      <w:r>
        <w:rPr>
          <w:rFonts w:hint="eastAsia" w:ascii="宋体" w:hAnsi="宋体" w:cs="宋体"/>
          <w:sz w:val="24"/>
          <w:szCs w:val="24"/>
          <w:lang w:eastAsia="zh-CN"/>
        </w:rPr>
        <w:t>生产、作业现场</w:t>
      </w:r>
      <w:r>
        <w:rPr>
          <w:rFonts w:hint="eastAsia" w:ascii="宋体" w:hAnsi="宋体" w:cs="宋体"/>
          <w:sz w:val="24"/>
          <w:szCs w:val="24"/>
        </w:rPr>
        <w:t>安全标志、职业病危害告知牌、警示牌的设置、使用、维护和管理。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3.2</w:t>
      </w:r>
      <w:r>
        <w:rPr>
          <w:rFonts w:hint="eastAsia" w:ascii="宋体" w:hAnsi="宋体" w:cs="宋体"/>
          <w:sz w:val="24"/>
          <w:szCs w:val="24"/>
          <w:lang w:val="en-US" w:eastAsia="zh-CN"/>
        </w:rPr>
        <w:t>XXX</w:t>
      </w:r>
      <w:r>
        <w:rPr>
          <w:rFonts w:hint="eastAsia" w:ascii="宋体" w:hAnsi="宋体" w:cs="宋体"/>
          <w:sz w:val="24"/>
          <w:szCs w:val="24"/>
        </w:rPr>
        <w:t>设备部负责安全标志、职业病危害告知牌、警示牌等的制作和采购。</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3.3财务部负责安全标志、职业病危害告知牌、警示牌等费用使用审批。</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3.4各</w:t>
      </w:r>
      <w:r>
        <w:rPr>
          <w:rFonts w:hint="eastAsia" w:ascii="宋体" w:hAnsi="宋体" w:cs="宋体"/>
          <w:sz w:val="24"/>
          <w:szCs w:val="24"/>
          <w:lang w:eastAsia="zh-CN"/>
        </w:rPr>
        <w:t>部门</w:t>
      </w:r>
      <w:r>
        <w:rPr>
          <w:rFonts w:hint="eastAsia" w:ascii="宋体" w:hAnsi="宋体" w:cs="宋体"/>
          <w:sz w:val="24"/>
          <w:szCs w:val="24"/>
        </w:rPr>
        <w:t>安全员负责</w:t>
      </w:r>
      <w:r>
        <w:rPr>
          <w:rFonts w:hint="eastAsia" w:ascii="宋体" w:hAnsi="宋体" w:cs="宋体"/>
          <w:sz w:val="24"/>
          <w:szCs w:val="24"/>
          <w:lang w:eastAsia="zh-CN"/>
        </w:rPr>
        <w:t>生产、作业现场</w:t>
      </w:r>
      <w:r>
        <w:rPr>
          <w:rFonts w:hint="eastAsia" w:ascii="宋体" w:hAnsi="宋体" w:cs="宋体"/>
          <w:sz w:val="24"/>
          <w:szCs w:val="24"/>
        </w:rPr>
        <w:t>安全标志的监督检查。</w:t>
      </w:r>
    </w:p>
    <w:p>
      <w:pPr>
        <w:pStyle w:val="5"/>
        <w:spacing w:before="0" w:after="0" w:line="360" w:lineRule="auto"/>
        <w:rPr>
          <w:rFonts w:asciiTheme="minorEastAsia" w:hAnsiTheme="minorEastAsia" w:eastAsiaTheme="minorEastAsia" w:cstheme="minorEastAsia"/>
          <w:sz w:val="24"/>
          <w:szCs w:val="24"/>
        </w:rPr>
      </w:pPr>
      <w:bookmarkStart w:id="811" w:name="_Toc529462379"/>
      <w:bookmarkStart w:id="812" w:name="_Toc1664"/>
      <w:r>
        <w:rPr>
          <w:rFonts w:hint="eastAsia" w:asciiTheme="minorEastAsia" w:hAnsiTheme="minorEastAsia" w:eastAsiaTheme="minorEastAsia" w:cstheme="minorEastAsia"/>
          <w:sz w:val="24"/>
          <w:szCs w:val="24"/>
        </w:rPr>
        <w:t>4安全标志、警示的使用和管理</w:t>
      </w:r>
      <w:bookmarkEnd w:id="811"/>
      <w:bookmarkEnd w:id="812"/>
    </w:p>
    <w:p>
      <w:pPr>
        <w:adjustRightInd w:val="0"/>
        <w:snapToGrid w:val="0"/>
        <w:spacing w:line="360" w:lineRule="auto"/>
        <w:jc w:val="left"/>
        <w:rPr>
          <w:rFonts w:ascii="宋体" w:hAnsi="宋体" w:cs="宋体"/>
          <w:sz w:val="24"/>
          <w:szCs w:val="24"/>
        </w:rPr>
      </w:pPr>
      <w:r>
        <w:rPr>
          <w:rFonts w:hint="eastAsia" w:ascii="宋体" w:hAnsi="宋体" w:cs="宋体"/>
          <w:sz w:val="24"/>
          <w:szCs w:val="24"/>
        </w:rPr>
        <w:t>4.1各</w:t>
      </w:r>
      <w:r>
        <w:rPr>
          <w:rFonts w:hint="eastAsia" w:ascii="宋体" w:hAnsi="宋体" w:cs="宋体"/>
          <w:sz w:val="24"/>
          <w:szCs w:val="24"/>
          <w:lang w:eastAsia="zh-CN"/>
        </w:rPr>
        <w:t>生产、作业现场</w:t>
      </w:r>
      <w:r>
        <w:rPr>
          <w:rFonts w:hint="eastAsia" w:ascii="宋体" w:hAnsi="宋体" w:cs="宋体"/>
          <w:sz w:val="24"/>
          <w:szCs w:val="24"/>
        </w:rPr>
        <w:t>应在作业部位设置安全标志，在产生或存在职业病危害因素的工作场所、作业岗位、设备、材料(产品)包装、贮存场所设置相应的警示标识、职业病危害告知与警示标识。其的基本形式：</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4.1.1禁止标志的基本型式是带斜杠的圆边框；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4.1.2警告标志的基本型式是正三角形边框；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4.1.3指令标志的基本型式是圆形边框；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4.1.4提示标志的基本型式是正方形边框。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4.1.5警示线、警示语句和文字说明以及组合使用的标识等.</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4.2 现场安全警示标识的安全色的种类：</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4.2.1红色：传递禁止、停止、危险或提示消防设备、设施的信息；</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4.2.2蓝色：传递必须遵守规定的指令性信息；</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4.2.3黄色：传递注意、警告的信息；</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4.2.4绿色：传递安全的提示性信息。</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4.3职业病危害的工作场所的警示标识：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4.3.1产生粉尘的工作场所设置“注意防尘”、“戴防尘口罩”、“注意通风”等警示标识，对皮肤有刺激性或经皮肤吸收的粉尘工作场所还应设置“穿防护服”、“戴防护手套”、“戴防护眼镜”，产生含有有毒物质的混合性粉(烟)尘的工作场所应设置“戴防尘毒口罩”;</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4.3.2放射工作场所设置“当心电离辐射”等警示标识，在开放性同位素工作场所设置“当心裂变物质”;</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4.3.3有毒物品工作场所设置“禁止入内”、“当心中毒”、“当心有毒气体”、“必须洗手”、“穿防护服”、“戴防毒面具”、“戴防护手套”、“戴防护眼镜”、“注意通风”等警示标识，并标明“紧急出口”、“救援电话”等警示标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4.3.4能引起职业性灼伤或腐蚀的化学品工作场所，设置“当心腐蚀”、“腐蚀性”、“遇湿具有腐蚀性”、“当心灼伤”、“穿防护服”、“戴防护手套”、“穿防护鞋”、“戴防护眼镜”、“戴防毒口罩”等警示标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4.3.5产生噪声的工作场所设置“噪声有害”、“戴护耳器”等警示标识;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4.3.6高温工作场所设置“当心中暑”、“注意高温”、“注意通风”等警示标识;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4.3.7能引起电光性眼炎的工作场所设置“当心弧光”、“戴防护镜”等警示标识;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4.3.8生物因素所致职业病的工作场所设置“当心感染”等警示标识;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4.3.9存在低温作业的工作场所设置“注意低温”、“当心冻伤”等警示标识;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4.3.10密闭空间作业场所出入口设置“密闭空间作业危险”、“进入需许可”等警示标识;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4.3.11产生手传振动的工作场所设置“振动有害”、“使用设备时必须戴防振手套”等警示标识;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4.3.12能引起其他职业病危害的工作场所设置“注意XX危害”等警示标识。</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 xml:space="preserve">4.4 </w:t>
      </w:r>
      <w:r>
        <w:rPr>
          <w:rFonts w:hint="eastAsia" w:ascii="宋体" w:hAnsi="宋体" w:cs="宋体"/>
          <w:sz w:val="24"/>
          <w:szCs w:val="24"/>
          <w:lang w:eastAsia="zh-CN"/>
        </w:rPr>
        <w:t>生产、作业现场</w:t>
      </w:r>
      <w:r>
        <w:rPr>
          <w:rFonts w:hint="eastAsia" w:ascii="宋体" w:hAnsi="宋体" w:cs="宋体"/>
          <w:sz w:val="24"/>
          <w:szCs w:val="24"/>
        </w:rPr>
        <w:t>安全标志、职业病危害的警示标识应按照相关行业标准要求进行设置，不得随意改变各类标志的颜色和形状。</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4.5 提示、指令的安全标志，宜设在有关场所的入口处和醒目处，禁止、警告的安全标志应设在所涉及的相应危险地点或设备附近的醒目处，职业病危害的警示标识应设置在有关场所的入口处和醒目处，产生职业病危害的作业岗位或设备附近，安全标志、公告栏、告知卡和警示标识不应设在门窗或可移动的物体上，其前面不得放置妨碍认读的障碍物。</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4.6 多个安全标志时，应按警告、禁止、指令、提示类型的顺序，先左后右、先上后下排列，职业病危害的警示标识一起设置应按禁止、警告、指令、提示类型的顺序，先左后右、先上后下排列。</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4.7随着生产情况的变化，</w:t>
      </w:r>
      <w:r>
        <w:rPr>
          <w:rFonts w:hint="eastAsia" w:ascii="宋体" w:hAnsi="宋体" w:cs="宋体"/>
          <w:sz w:val="24"/>
          <w:szCs w:val="24"/>
          <w:lang w:eastAsia="zh-CN"/>
        </w:rPr>
        <w:t>生产、作业现场</w:t>
      </w:r>
      <w:r>
        <w:rPr>
          <w:rFonts w:hint="eastAsia" w:ascii="宋体" w:hAnsi="宋体" w:cs="宋体"/>
          <w:sz w:val="24"/>
          <w:szCs w:val="24"/>
        </w:rPr>
        <w:t>应对安全标志及时进行增设和调整，安全标志损坏或变色时，应及时更换。涉及职业病危害的</w:t>
      </w:r>
      <w:r>
        <w:rPr>
          <w:rFonts w:hint="eastAsia" w:ascii="宋体" w:hAnsi="宋体" w:cs="宋体"/>
          <w:color w:val="333333"/>
          <w:sz w:val="24"/>
          <w:szCs w:val="24"/>
          <w:shd w:val="clear" w:color="auto" w:fill="FFFFFF"/>
        </w:rPr>
        <w:t>，应在工艺变更完成后7日内补充完善相应的公告内容与警示标识。</w:t>
      </w:r>
    </w:p>
    <w:p>
      <w:pPr>
        <w:pStyle w:val="5"/>
        <w:spacing w:before="0" w:after="0" w:line="360" w:lineRule="auto"/>
        <w:rPr>
          <w:rFonts w:asciiTheme="minorEastAsia" w:hAnsiTheme="minorEastAsia" w:eastAsiaTheme="minorEastAsia" w:cstheme="minorEastAsia"/>
          <w:sz w:val="24"/>
          <w:szCs w:val="24"/>
        </w:rPr>
      </w:pPr>
      <w:bookmarkStart w:id="813" w:name="_Toc529462380"/>
      <w:bookmarkStart w:id="814" w:name="_Toc18941"/>
      <w:r>
        <w:rPr>
          <w:rFonts w:hint="eastAsia" w:asciiTheme="minorEastAsia" w:hAnsiTheme="minorEastAsia" w:eastAsiaTheme="minorEastAsia" w:cstheme="minorEastAsia"/>
          <w:sz w:val="24"/>
          <w:szCs w:val="24"/>
        </w:rPr>
        <w:t>5附则</w:t>
      </w:r>
      <w:bookmarkEnd w:id="813"/>
      <w:bookmarkEnd w:id="814"/>
    </w:p>
    <w:p>
      <w:pPr>
        <w:adjustRightInd w:val="0"/>
        <w:snapToGrid w:val="0"/>
        <w:spacing w:line="360" w:lineRule="auto"/>
        <w:jc w:val="left"/>
        <w:rPr>
          <w:rFonts w:ascii="宋体" w:hAnsi="宋体" w:cs="宋体"/>
          <w:sz w:val="24"/>
          <w:szCs w:val="24"/>
        </w:rPr>
      </w:pPr>
      <w:r>
        <w:rPr>
          <w:rFonts w:hint="eastAsia" w:ascii="宋体" w:hAnsi="宋体" w:cs="宋体"/>
          <w:sz w:val="24"/>
          <w:szCs w:val="24"/>
        </w:rPr>
        <w:t>5.1 本制度由公司</w:t>
      </w:r>
      <w:r>
        <w:rPr>
          <w:rFonts w:hint="eastAsia" w:ascii="宋体" w:hAnsi="宋体" w:cs="宋体"/>
          <w:sz w:val="24"/>
          <w:szCs w:val="24"/>
          <w:lang w:eastAsia="zh-CN"/>
        </w:rPr>
        <w:t>XXX部门</w:t>
      </w:r>
      <w:r>
        <w:rPr>
          <w:rFonts w:hint="eastAsia" w:ascii="宋体" w:hAnsi="宋体" w:cs="宋体"/>
          <w:sz w:val="24"/>
          <w:szCs w:val="24"/>
        </w:rPr>
        <w:t>负责解释。</w:t>
      </w:r>
    </w:p>
    <w:p>
      <w:pPr>
        <w:adjustRightInd w:val="0"/>
        <w:snapToGrid w:val="0"/>
        <w:spacing w:line="360" w:lineRule="auto"/>
        <w:jc w:val="left"/>
        <w:rPr>
          <w:rFonts w:ascii="宋体" w:hAnsi="宋体" w:cs="宋体"/>
          <w:sz w:val="24"/>
          <w:szCs w:val="24"/>
        </w:rPr>
      </w:pPr>
      <w:r>
        <w:rPr>
          <w:rFonts w:hint="eastAsia" w:ascii="宋体" w:hAnsi="宋体" w:cs="宋体"/>
          <w:sz w:val="24"/>
          <w:szCs w:val="24"/>
        </w:rPr>
        <w:t>5.2 本制度自印发之日起执行。</w:t>
      </w:r>
    </w:p>
    <w:p>
      <w:r>
        <w:br w:type="page"/>
      </w:r>
    </w:p>
    <w:p>
      <w:pPr>
        <w:pStyle w:val="3"/>
        <w:rPr>
          <w:rFonts w:ascii="宋体" w:hAnsi="宋体" w:cs="小标宋"/>
          <w:sz w:val="28"/>
          <w:szCs w:val="28"/>
        </w:rPr>
      </w:pPr>
      <w:bookmarkStart w:id="815" w:name="_Toc23608"/>
      <w:r>
        <w:rPr>
          <w:rFonts w:hint="eastAsia" w:ascii="宋体" w:hAnsi="宋体" w:cs="小标宋"/>
          <w:sz w:val="28"/>
          <w:szCs w:val="28"/>
        </w:rPr>
        <w:t>三十六、安全生产风险管理制度</w:t>
      </w:r>
      <w:bookmarkEnd w:id="815"/>
    </w:p>
    <w:p>
      <w:pPr>
        <w:pStyle w:val="5"/>
        <w:spacing w:before="0" w:after="0" w:line="360" w:lineRule="auto"/>
        <w:rPr>
          <w:rFonts w:asciiTheme="minorEastAsia" w:hAnsiTheme="minorEastAsia" w:eastAsiaTheme="minorEastAsia" w:cstheme="minorEastAsia"/>
          <w:sz w:val="24"/>
          <w:szCs w:val="24"/>
        </w:rPr>
      </w:pPr>
      <w:bookmarkStart w:id="816" w:name="_Toc529462382"/>
      <w:bookmarkStart w:id="817" w:name="_Toc11038"/>
      <w:r>
        <w:rPr>
          <w:rFonts w:hint="eastAsia" w:asciiTheme="minorEastAsia" w:hAnsiTheme="minorEastAsia" w:eastAsiaTheme="minorEastAsia" w:cstheme="minorEastAsia"/>
          <w:sz w:val="24"/>
          <w:szCs w:val="24"/>
        </w:rPr>
        <w:t>1目的</w:t>
      </w:r>
      <w:bookmarkEnd w:id="816"/>
      <w:bookmarkEnd w:id="817"/>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为规范公司安全生产风险管理，依据《中华人民共和国安全生产法》《国务院安委会办公室关于印发标本兼治遏制重特大事故工作指南的通知》《国务院安委会办公室关于实施遏制重特大事故工作指南构建双重预防机制的意见》等法律法规、上级及公司有关规定，制定本制度。</w:t>
      </w:r>
    </w:p>
    <w:p>
      <w:pPr>
        <w:pStyle w:val="5"/>
        <w:spacing w:before="0" w:after="0" w:line="360" w:lineRule="auto"/>
        <w:rPr>
          <w:rFonts w:asciiTheme="minorEastAsia" w:hAnsiTheme="minorEastAsia" w:eastAsiaTheme="minorEastAsia" w:cstheme="minorEastAsia"/>
          <w:sz w:val="24"/>
          <w:szCs w:val="24"/>
        </w:rPr>
      </w:pPr>
      <w:bookmarkStart w:id="818" w:name="_Toc529462383"/>
      <w:bookmarkStart w:id="819" w:name="_Toc6811"/>
      <w:r>
        <w:rPr>
          <w:rFonts w:hint="eastAsia" w:asciiTheme="minorEastAsia" w:hAnsiTheme="minorEastAsia" w:eastAsiaTheme="minorEastAsia" w:cstheme="minorEastAsia"/>
          <w:sz w:val="24"/>
          <w:szCs w:val="24"/>
        </w:rPr>
        <w:t>2 适用范围</w:t>
      </w:r>
      <w:bookmarkEnd w:id="818"/>
      <w:bookmarkEnd w:id="81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本制度适用于公司及所属在建</w:t>
      </w:r>
      <w:r>
        <w:rPr>
          <w:rFonts w:hint="eastAsia" w:ascii="宋体" w:hAnsi="宋体" w:cs="宋体"/>
          <w:sz w:val="24"/>
          <w:szCs w:val="24"/>
          <w:lang w:eastAsia="zh-CN"/>
        </w:rPr>
        <w:t>部门</w:t>
      </w:r>
      <w:r>
        <w:rPr>
          <w:rFonts w:hint="eastAsia" w:ascii="宋体" w:hAnsi="宋体" w:cs="宋体"/>
          <w:sz w:val="24"/>
          <w:szCs w:val="24"/>
        </w:rPr>
        <w:t>。</w:t>
      </w:r>
    </w:p>
    <w:p>
      <w:pPr>
        <w:pStyle w:val="5"/>
        <w:spacing w:before="0" w:after="0" w:line="360" w:lineRule="auto"/>
        <w:rPr>
          <w:rFonts w:asciiTheme="minorEastAsia" w:hAnsiTheme="minorEastAsia" w:eastAsiaTheme="minorEastAsia" w:cstheme="minorEastAsia"/>
          <w:sz w:val="24"/>
          <w:szCs w:val="24"/>
        </w:rPr>
      </w:pPr>
      <w:bookmarkStart w:id="820" w:name="_Toc529462384"/>
      <w:bookmarkStart w:id="821" w:name="_Toc12494"/>
      <w:r>
        <w:rPr>
          <w:rFonts w:hint="eastAsia" w:asciiTheme="minorEastAsia" w:hAnsiTheme="minorEastAsia" w:eastAsiaTheme="minorEastAsia" w:cstheme="minorEastAsia"/>
          <w:sz w:val="24"/>
          <w:szCs w:val="24"/>
        </w:rPr>
        <w:t>3 职责与分工</w:t>
      </w:r>
      <w:bookmarkEnd w:id="820"/>
      <w:bookmarkEnd w:id="821"/>
    </w:p>
    <w:p>
      <w:pPr>
        <w:pStyle w:val="25"/>
        <w:spacing w:line="360" w:lineRule="auto"/>
        <w:ind w:firstLine="0" w:firstLineChars="0"/>
        <w:rPr>
          <w:rFonts w:ascii="宋体" w:hAnsi="宋体" w:cs="宋体"/>
          <w:b/>
          <w:color w:val="0000FF"/>
          <w:sz w:val="24"/>
        </w:rPr>
      </w:pPr>
      <w:r>
        <w:rPr>
          <w:rFonts w:hint="eastAsia" w:ascii="宋体" w:hAnsi="宋体" w:cs="宋体"/>
          <w:sz w:val="24"/>
        </w:rPr>
        <w:t>3.1 公司</w:t>
      </w:r>
      <w:r>
        <w:rPr>
          <w:rFonts w:hint="eastAsia" w:ascii="宋体" w:hAnsi="宋体" w:cs="宋体"/>
          <w:sz w:val="24"/>
          <w:lang w:eastAsia="zh-CN"/>
        </w:rPr>
        <w:t>XXX部门</w:t>
      </w:r>
      <w:r>
        <w:rPr>
          <w:rFonts w:hint="eastAsia" w:ascii="宋体" w:hAnsi="宋体" w:cs="宋体"/>
          <w:sz w:val="24"/>
        </w:rPr>
        <w:t>负责指导监督在建</w:t>
      </w:r>
      <w:r>
        <w:rPr>
          <w:rFonts w:hint="eastAsia" w:ascii="宋体" w:hAnsi="宋体" w:cs="宋体"/>
          <w:sz w:val="24"/>
          <w:lang w:eastAsia="zh-CN"/>
        </w:rPr>
        <w:t>部门</w:t>
      </w:r>
      <w:r>
        <w:rPr>
          <w:rFonts w:hint="eastAsia" w:ascii="宋体" w:hAnsi="宋体" w:cs="宋体"/>
          <w:sz w:val="24"/>
        </w:rPr>
        <w:t>开展安全风险管理工作，监督在建</w:t>
      </w:r>
      <w:r>
        <w:rPr>
          <w:rFonts w:hint="eastAsia" w:ascii="宋体" w:hAnsi="宋体" w:cs="宋体"/>
          <w:sz w:val="24"/>
          <w:lang w:eastAsia="zh-CN"/>
        </w:rPr>
        <w:t>部门</w:t>
      </w:r>
      <w:r>
        <w:rPr>
          <w:rFonts w:hint="eastAsia" w:ascii="宋体" w:hAnsi="宋体" w:cs="宋体"/>
          <w:sz w:val="24"/>
        </w:rPr>
        <w:t>对重大危险源依法开展管控。</w:t>
      </w:r>
    </w:p>
    <w:p>
      <w:pPr>
        <w:pStyle w:val="25"/>
        <w:spacing w:line="360" w:lineRule="auto"/>
        <w:ind w:firstLine="0" w:firstLineChars="0"/>
        <w:rPr>
          <w:rFonts w:ascii="宋体" w:hAnsi="宋体" w:cs="宋体"/>
          <w:sz w:val="24"/>
        </w:rPr>
      </w:pPr>
      <w:r>
        <w:rPr>
          <w:rFonts w:hint="eastAsia" w:ascii="宋体" w:hAnsi="宋体" w:cs="宋体"/>
          <w:sz w:val="24"/>
        </w:rPr>
        <w:t>3.2 在建</w:t>
      </w:r>
      <w:r>
        <w:rPr>
          <w:rFonts w:hint="eastAsia" w:ascii="宋体" w:hAnsi="宋体" w:cs="宋体"/>
          <w:sz w:val="24"/>
          <w:lang w:eastAsia="zh-CN"/>
        </w:rPr>
        <w:t>部门</w:t>
      </w:r>
      <w:r>
        <w:rPr>
          <w:rFonts w:hint="eastAsia" w:ascii="宋体" w:hAnsi="宋体" w:cs="宋体"/>
          <w:sz w:val="24"/>
        </w:rPr>
        <w:t>是安全风险管理的责任主体，负责建立健全安全风险分级管控工作机制，实现安全风险自辨自控，提升安全生产整体预控能力。</w:t>
      </w:r>
    </w:p>
    <w:p>
      <w:pPr>
        <w:pStyle w:val="25"/>
        <w:spacing w:line="360" w:lineRule="auto"/>
        <w:ind w:firstLine="0" w:firstLineChars="0"/>
        <w:rPr>
          <w:rFonts w:ascii="宋体" w:hAnsi="宋体" w:cs="宋体"/>
          <w:sz w:val="24"/>
        </w:rPr>
      </w:pPr>
      <w:r>
        <w:rPr>
          <w:rFonts w:hint="eastAsia" w:ascii="宋体" w:hAnsi="宋体" w:cs="宋体"/>
          <w:sz w:val="24"/>
        </w:rPr>
        <w:t>3.3 在建</w:t>
      </w:r>
      <w:r>
        <w:rPr>
          <w:rFonts w:hint="eastAsia" w:ascii="宋体" w:hAnsi="宋体" w:cs="宋体"/>
          <w:sz w:val="24"/>
          <w:lang w:eastAsia="zh-CN"/>
        </w:rPr>
        <w:t>部门XXX部门</w:t>
      </w:r>
      <w:r>
        <w:rPr>
          <w:rFonts w:hint="eastAsia" w:ascii="宋体" w:hAnsi="宋体" w:cs="宋体"/>
          <w:sz w:val="24"/>
        </w:rPr>
        <w:t>负责制定本单位的安全风险辨识评估管理制度，定期组织开展安全风险辨识、评估，对安全风险进行管控，存在的重大危险源应依法进行报告、建档、检查、监控。</w:t>
      </w:r>
    </w:p>
    <w:p>
      <w:pPr>
        <w:pStyle w:val="5"/>
        <w:spacing w:before="0" w:after="0" w:line="360" w:lineRule="auto"/>
        <w:rPr>
          <w:rFonts w:asciiTheme="minorEastAsia" w:hAnsiTheme="minorEastAsia" w:eastAsiaTheme="minorEastAsia" w:cstheme="minorEastAsia"/>
          <w:sz w:val="24"/>
          <w:szCs w:val="24"/>
        </w:rPr>
      </w:pPr>
      <w:bookmarkStart w:id="822" w:name="_Toc529462385"/>
      <w:bookmarkStart w:id="823" w:name="_Toc5285"/>
      <w:r>
        <w:rPr>
          <w:rFonts w:hint="eastAsia" w:asciiTheme="minorEastAsia" w:hAnsiTheme="minorEastAsia" w:eastAsiaTheme="minorEastAsia" w:cstheme="minorEastAsia"/>
          <w:sz w:val="24"/>
          <w:szCs w:val="24"/>
        </w:rPr>
        <w:t>4 定义与分类分级</w:t>
      </w:r>
      <w:bookmarkEnd w:id="822"/>
      <w:bookmarkEnd w:id="823"/>
    </w:p>
    <w:p>
      <w:pPr>
        <w:pStyle w:val="25"/>
        <w:spacing w:line="360" w:lineRule="auto"/>
        <w:ind w:firstLine="0" w:firstLineChars="0"/>
        <w:rPr>
          <w:rFonts w:ascii="宋体" w:hAnsi="宋体" w:cs="宋体"/>
          <w:sz w:val="24"/>
        </w:rPr>
      </w:pPr>
      <w:r>
        <w:rPr>
          <w:rFonts w:hint="eastAsia" w:ascii="宋体" w:hAnsi="宋体" w:cs="宋体"/>
          <w:sz w:val="24"/>
        </w:rPr>
        <w:t>4.1 危险源，是指可能导致人身伤害和（或）健康损害的根源、状态或行为，或其组合。</w:t>
      </w:r>
    </w:p>
    <w:p>
      <w:pPr>
        <w:pStyle w:val="25"/>
        <w:spacing w:line="360" w:lineRule="auto"/>
        <w:ind w:firstLine="0" w:firstLineChars="0"/>
        <w:rPr>
          <w:rFonts w:ascii="宋体" w:hAnsi="宋体" w:cs="宋体"/>
          <w:sz w:val="24"/>
        </w:rPr>
      </w:pPr>
      <w:r>
        <w:rPr>
          <w:rFonts w:hint="eastAsia" w:ascii="宋体" w:hAnsi="宋体" w:cs="宋体"/>
          <w:bCs/>
          <w:sz w:val="24"/>
        </w:rPr>
        <w:t>4.2</w:t>
      </w:r>
      <w:r>
        <w:rPr>
          <w:rFonts w:hint="eastAsia" w:ascii="宋体" w:hAnsi="宋体" w:cs="宋体"/>
          <w:color w:val="0000FF"/>
          <w:sz w:val="24"/>
        </w:rPr>
        <w:t xml:space="preserve"> </w:t>
      </w:r>
      <w:r>
        <w:rPr>
          <w:rFonts w:hint="eastAsia" w:ascii="宋体" w:hAnsi="宋体" w:cs="宋体"/>
          <w:sz w:val="24"/>
        </w:rPr>
        <w:t>安全风险，是指生产过程中发生危险事件或有害暴露的可能性，与随之引发的人身伤害、健康损害和财产损失的严重性组合。</w:t>
      </w:r>
    </w:p>
    <w:p>
      <w:pPr>
        <w:pStyle w:val="25"/>
        <w:spacing w:line="360" w:lineRule="auto"/>
        <w:ind w:firstLine="0" w:firstLineChars="0"/>
        <w:rPr>
          <w:rFonts w:ascii="宋体" w:hAnsi="宋体" w:cs="宋体"/>
          <w:sz w:val="24"/>
        </w:rPr>
      </w:pPr>
      <w:r>
        <w:rPr>
          <w:rFonts w:hint="eastAsia" w:ascii="宋体" w:hAnsi="宋体" w:cs="宋体"/>
          <w:bCs/>
          <w:sz w:val="24"/>
        </w:rPr>
        <w:t>4.3</w:t>
      </w:r>
      <w:r>
        <w:rPr>
          <w:rFonts w:hint="eastAsia" w:ascii="宋体" w:hAnsi="宋体" w:cs="宋体"/>
          <w:color w:val="000000"/>
          <w:sz w:val="24"/>
        </w:rPr>
        <w:t xml:space="preserve"> </w:t>
      </w:r>
      <w:r>
        <w:rPr>
          <w:rFonts w:hint="eastAsia" w:ascii="宋体" w:hAnsi="宋体" w:cs="宋体"/>
          <w:sz w:val="24"/>
        </w:rPr>
        <w:t>按照可能导致的事故类型，参照《企业职工伤亡事故分类标准》，将安全风险分为物体打击、车辆伤害、机械伤害、起重伤害、触电、淹溺、灼烫、火灾、高处坠落、坍塌、冒顶片帮、透水、放炮、火药爆炸、瓦斯爆炸、锅炉爆炸、容器爆炸、其它爆炸、中毒和窒息、其它伤害等20类。</w:t>
      </w:r>
    </w:p>
    <w:p>
      <w:pPr>
        <w:pStyle w:val="25"/>
        <w:spacing w:line="360" w:lineRule="auto"/>
        <w:ind w:firstLine="0" w:firstLineChars="0"/>
        <w:rPr>
          <w:rFonts w:ascii="宋体" w:hAnsi="宋体" w:cs="宋体"/>
          <w:color w:val="000000"/>
          <w:sz w:val="24"/>
        </w:rPr>
      </w:pPr>
      <w:r>
        <w:rPr>
          <w:rFonts w:hint="eastAsia" w:ascii="宋体" w:hAnsi="宋体" w:cs="宋体"/>
          <w:bCs/>
          <w:sz w:val="24"/>
        </w:rPr>
        <w:t>4.4</w:t>
      </w:r>
      <w:r>
        <w:rPr>
          <w:rFonts w:hint="eastAsia" w:ascii="宋体" w:hAnsi="宋体" w:cs="宋体"/>
          <w:color w:val="000000"/>
          <w:sz w:val="24"/>
        </w:rPr>
        <w:t xml:space="preserve"> 按照发生事故的可能性和后果，将安全风险划分为四个级别：</w:t>
      </w:r>
    </w:p>
    <w:p>
      <w:pPr>
        <w:pStyle w:val="25"/>
        <w:spacing w:line="360" w:lineRule="auto"/>
        <w:ind w:firstLine="0" w:firstLineChars="0"/>
        <w:rPr>
          <w:rFonts w:ascii="宋体" w:hAnsi="宋体" w:cs="宋体"/>
          <w:color w:val="000000"/>
          <w:sz w:val="24"/>
        </w:rPr>
      </w:pPr>
      <w:r>
        <w:rPr>
          <w:rFonts w:hint="eastAsia" w:ascii="宋体" w:hAnsi="宋体" w:cs="宋体"/>
          <w:color w:val="000000"/>
          <w:sz w:val="24"/>
        </w:rPr>
        <w:t>4.4.1可能造成重大及以上事故的，为重大风险；</w:t>
      </w:r>
    </w:p>
    <w:p>
      <w:pPr>
        <w:pStyle w:val="25"/>
        <w:spacing w:line="360" w:lineRule="auto"/>
        <w:ind w:firstLine="0" w:firstLineChars="0"/>
        <w:rPr>
          <w:rFonts w:ascii="宋体" w:hAnsi="宋体" w:cs="宋体"/>
          <w:color w:val="000000"/>
          <w:sz w:val="24"/>
        </w:rPr>
      </w:pPr>
      <w:r>
        <w:rPr>
          <w:rFonts w:hint="eastAsia" w:ascii="宋体" w:hAnsi="宋体" w:cs="宋体"/>
          <w:color w:val="000000"/>
          <w:sz w:val="24"/>
        </w:rPr>
        <w:t>4.4.2可能造成较大事故的，为较大风险；</w:t>
      </w:r>
    </w:p>
    <w:p>
      <w:pPr>
        <w:pStyle w:val="25"/>
        <w:spacing w:line="360" w:lineRule="auto"/>
        <w:ind w:firstLine="0" w:firstLineChars="0"/>
        <w:jc w:val="left"/>
        <w:rPr>
          <w:rFonts w:ascii="宋体" w:hAnsi="宋体" w:cs="宋体"/>
          <w:color w:val="000000"/>
          <w:sz w:val="24"/>
        </w:rPr>
      </w:pPr>
      <w:r>
        <w:rPr>
          <w:rFonts w:hint="eastAsia" w:ascii="宋体" w:hAnsi="宋体" w:cs="宋体"/>
          <w:color w:val="000000"/>
          <w:sz w:val="24"/>
        </w:rPr>
        <w:t>4.4.3可能造成1-2人死亡或3-9人重伤事故的，为一般风险；</w:t>
      </w:r>
    </w:p>
    <w:p>
      <w:pPr>
        <w:pStyle w:val="25"/>
        <w:spacing w:line="360" w:lineRule="auto"/>
        <w:ind w:firstLine="0" w:firstLineChars="0"/>
        <w:rPr>
          <w:rFonts w:ascii="宋体" w:hAnsi="宋体" w:cs="宋体"/>
          <w:color w:val="000000"/>
          <w:sz w:val="24"/>
        </w:rPr>
      </w:pPr>
      <w:r>
        <w:rPr>
          <w:rFonts w:hint="eastAsia" w:ascii="宋体" w:hAnsi="宋体" w:cs="宋体"/>
          <w:color w:val="000000"/>
          <w:sz w:val="24"/>
        </w:rPr>
        <w:t>4.4.4可能发生个体重伤及以下伤害的，为低风险。</w:t>
      </w:r>
    </w:p>
    <w:p>
      <w:pPr>
        <w:pStyle w:val="25"/>
        <w:spacing w:line="360" w:lineRule="auto"/>
        <w:ind w:firstLine="0" w:firstLineChars="0"/>
        <w:rPr>
          <w:rFonts w:ascii="宋体" w:hAnsi="宋体" w:cs="宋体"/>
          <w:sz w:val="24"/>
        </w:rPr>
      </w:pPr>
      <w:r>
        <w:rPr>
          <w:rFonts w:hint="eastAsia" w:ascii="宋体" w:hAnsi="宋体" w:cs="宋体"/>
          <w:bCs/>
          <w:sz w:val="24"/>
        </w:rPr>
        <w:t>4.5</w:t>
      </w:r>
      <w:r>
        <w:rPr>
          <w:rFonts w:hint="eastAsia" w:ascii="宋体" w:hAnsi="宋体" w:cs="宋体"/>
          <w:color w:val="000000"/>
          <w:sz w:val="24"/>
        </w:rPr>
        <w:t xml:space="preserve"> 重大危险源，是指长期或临时地生产、搬运、使用或储存危险物品，危险物品的数量等于或者超过临界量的单元（包括场所和设施）。</w:t>
      </w:r>
    </w:p>
    <w:p>
      <w:pPr>
        <w:pStyle w:val="5"/>
        <w:spacing w:before="0" w:after="0" w:line="360" w:lineRule="auto"/>
        <w:rPr>
          <w:rFonts w:asciiTheme="minorEastAsia" w:hAnsiTheme="minorEastAsia" w:eastAsiaTheme="minorEastAsia" w:cstheme="minorEastAsia"/>
          <w:sz w:val="24"/>
          <w:szCs w:val="24"/>
        </w:rPr>
      </w:pPr>
      <w:bookmarkStart w:id="824" w:name="_Toc529462386"/>
      <w:bookmarkStart w:id="825" w:name="_Toc14460"/>
      <w:r>
        <w:rPr>
          <w:rFonts w:hint="eastAsia" w:asciiTheme="minorEastAsia" w:hAnsiTheme="minorEastAsia" w:eastAsiaTheme="minorEastAsia" w:cstheme="minorEastAsia"/>
          <w:sz w:val="24"/>
          <w:szCs w:val="24"/>
        </w:rPr>
        <w:t>5辨识与评估</w:t>
      </w:r>
      <w:bookmarkEnd w:id="824"/>
      <w:bookmarkEnd w:id="825"/>
    </w:p>
    <w:p>
      <w:pPr>
        <w:adjustRightInd w:val="0"/>
        <w:snapToGrid w:val="0"/>
        <w:spacing w:line="360" w:lineRule="auto"/>
        <w:rPr>
          <w:rFonts w:ascii="宋体" w:hAnsi="宋体" w:cs="宋体"/>
          <w:sz w:val="24"/>
          <w:szCs w:val="24"/>
        </w:rPr>
      </w:pPr>
      <w:r>
        <w:rPr>
          <w:rFonts w:hint="eastAsia" w:ascii="宋体" w:hAnsi="宋体" w:cs="宋体"/>
          <w:bCs/>
          <w:sz w:val="24"/>
          <w:szCs w:val="24"/>
        </w:rPr>
        <w:t xml:space="preserve">5.1 </w:t>
      </w:r>
      <w:r>
        <w:rPr>
          <w:rFonts w:hint="eastAsia" w:ascii="宋体" w:hAnsi="宋体" w:cs="宋体"/>
          <w:sz w:val="24"/>
          <w:szCs w:val="24"/>
        </w:rPr>
        <w:t>安全风险辨识，是指识别生产过程中存在的危险源并确定其特性的过程，辨识可采用基本分析法、工作安全分析、安全检查法、预先危险分析、现场观察、查阅有关资料以及询问、交谈等方法。</w:t>
      </w:r>
    </w:p>
    <w:p>
      <w:pPr>
        <w:adjustRightInd w:val="0"/>
        <w:snapToGrid w:val="0"/>
        <w:spacing w:line="360" w:lineRule="auto"/>
        <w:rPr>
          <w:rFonts w:ascii="宋体" w:hAnsi="宋体" w:cs="宋体"/>
          <w:sz w:val="24"/>
          <w:szCs w:val="24"/>
        </w:rPr>
      </w:pPr>
      <w:r>
        <w:rPr>
          <w:rFonts w:hint="eastAsia" w:ascii="宋体" w:hAnsi="宋体" w:cs="宋体"/>
          <w:bCs/>
          <w:sz w:val="24"/>
          <w:szCs w:val="24"/>
        </w:rPr>
        <w:t xml:space="preserve">5.2 </w:t>
      </w:r>
      <w:r>
        <w:rPr>
          <w:rFonts w:hint="eastAsia" w:ascii="宋体" w:hAnsi="宋体" w:cs="宋体"/>
          <w:sz w:val="24"/>
          <w:szCs w:val="24"/>
        </w:rPr>
        <w:t>安全风险评估，是指对危险源的风险因素进行分析评价，确定安全风险等级，对现有控制措施的充分性加以考虑以及对风险是否可接受予以确定的过程。</w:t>
      </w:r>
    </w:p>
    <w:p>
      <w:pPr>
        <w:adjustRightInd w:val="0"/>
        <w:snapToGrid w:val="0"/>
        <w:spacing w:line="360" w:lineRule="auto"/>
        <w:rPr>
          <w:rFonts w:ascii="宋体" w:hAnsi="宋体" w:cs="宋体"/>
          <w:color w:val="FF0000"/>
          <w:sz w:val="24"/>
          <w:szCs w:val="24"/>
        </w:rPr>
      </w:pPr>
      <w:r>
        <w:rPr>
          <w:rFonts w:hint="eastAsia" w:ascii="宋体" w:hAnsi="宋体" w:cs="宋体"/>
          <w:bCs/>
          <w:sz w:val="24"/>
          <w:szCs w:val="24"/>
        </w:rPr>
        <w:t>5.3</w:t>
      </w:r>
      <w:r>
        <w:rPr>
          <w:rFonts w:hint="eastAsia" w:ascii="宋体" w:hAnsi="宋体" w:cs="宋体"/>
          <w:sz w:val="24"/>
          <w:szCs w:val="24"/>
        </w:rPr>
        <w:t xml:space="preserve"> 在建</w:t>
      </w:r>
      <w:r>
        <w:rPr>
          <w:rFonts w:hint="eastAsia" w:ascii="宋体" w:hAnsi="宋体" w:cs="宋体"/>
          <w:sz w:val="24"/>
          <w:szCs w:val="24"/>
          <w:lang w:eastAsia="zh-CN"/>
        </w:rPr>
        <w:t>部门</w:t>
      </w:r>
      <w:r>
        <w:rPr>
          <w:rFonts w:hint="eastAsia" w:ascii="宋体" w:hAnsi="宋体" w:cs="宋体"/>
          <w:sz w:val="24"/>
          <w:szCs w:val="24"/>
        </w:rPr>
        <w:t>应组织专家和员工，全方位、全过程辨识生产工艺、设备设施、作业环境、人员行为和管理体系等方面存在的安全风险，辨识应做到系统、全面、无遗漏，并持续更新完善。</w:t>
      </w:r>
    </w:p>
    <w:p>
      <w:pPr>
        <w:adjustRightInd w:val="0"/>
        <w:snapToGrid w:val="0"/>
        <w:spacing w:line="360" w:lineRule="auto"/>
        <w:rPr>
          <w:rFonts w:ascii="宋体" w:hAnsi="宋体" w:cs="宋体"/>
          <w:color w:val="FF0000"/>
          <w:sz w:val="24"/>
          <w:szCs w:val="24"/>
        </w:rPr>
      </w:pPr>
      <w:r>
        <w:rPr>
          <w:rFonts w:hint="eastAsia" w:ascii="宋体" w:hAnsi="宋体" w:cs="宋体"/>
          <w:bCs/>
          <w:sz w:val="24"/>
          <w:szCs w:val="24"/>
        </w:rPr>
        <w:t xml:space="preserve">5.4 </w:t>
      </w:r>
      <w:r>
        <w:rPr>
          <w:rFonts w:hint="eastAsia" w:ascii="宋体" w:hAnsi="宋体" w:cs="宋体"/>
          <w:sz w:val="24"/>
          <w:szCs w:val="24"/>
        </w:rPr>
        <w:t>安全风险评估过程应突出遏制较大及以上事故，高度关注暴露人员，聚焦重大危险源、劳动密集型场所、高危作业工序和受影响人群的规模。</w:t>
      </w:r>
    </w:p>
    <w:p>
      <w:pPr>
        <w:adjustRightInd w:val="0"/>
        <w:snapToGrid w:val="0"/>
        <w:spacing w:line="360" w:lineRule="auto"/>
        <w:rPr>
          <w:rFonts w:ascii="宋体" w:hAnsi="宋体" w:cs="宋体"/>
          <w:sz w:val="24"/>
          <w:szCs w:val="24"/>
        </w:rPr>
      </w:pPr>
      <w:r>
        <w:rPr>
          <w:rFonts w:hint="eastAsia" w:ascii="宋体" w:hAnsi="宋体" w:cs="宋体"/>
          <w:bCs/>
          <w:sz w:val="24"/>
          <w:szCs w:val="24"/>
        </w:rPr>
        <w:t xml:space="preserve">5.5 </w:t>
      </w:r>
      <w:r>
        <w:rPr>
          <w:rFonts w:hint="eastAsia" w:ascii="宋体" w:hAnsi="宋体" w:cs="宋体"/>
          <w:sz w:val="24"/>
          <w:szCs w:val="24"/>
        </w:rPr>
        <w:t>在建</w:t>
      </w:r>
      <w:r>
        <w:rPr>
          <w:rFonts w:hint="eastAsia" w:ascii="宋体" w:hAnsi="宋体" w:cs="宋体"/>
          <w:sz w:val="24"/>
          <w:szCs w:val="24"/>
          <w:lang w:eastAsia="zh-CN"/>
        </w:rPr>
        <w:t>部门</w:t>
      </w:r>
      <w:r>
        <w:rPr>
          <w:rFonts w:hint="eastAsia" w:ascii="宋体" w:hAnsi="宋体" w:cs="宋体"/>
          <w:sz w:val="24"/>
          <w:szCs w:val="24"/>
        </w:rPr>
        <w:t>应在工程开工前，开展预先安全风险辨识与评估，建立安全风险清单，并针对一般及以上安全风险制定风险管理策划。</w:t>
      </w:r>
    </w:p>
    <w:p>
      <w:pPr>
        <w:adjustRightInd w:val="0"/>
        <w:snapToGrid w:val="0"/>
        <w:spacing w:line="360" w:lineRule="auto"/>
        <w:rPr>
          <w:rFonts w:ascii="宋体" w:hAnsi="宋体" w:cs="宋体"/>
          <w:sz w:val="24"/>
          <w:szCs w:val="24"/>
        </w:rPr>
      </w:pPr>
      <w:r>
        <w:rPr>
          <w:rFonts w:hint="eastAsia" w:ascii="宋体" w:hAnsi="宋体" w:cs="宋体"/>
          <w:sz w:val="24"/>
          <w:szCs w:val="24"/>
        </w:rPr>
        <w:t>5.6 在建</w:t>
      </w:r>
      <w:r>
        <w:rPr>
          <w:rFonts w:hint="eastAsia" w:ascii="宋体" w:hAnsi="宋体" w:cs="宋体"/>
          <w:sz w:val="24"/>
          <w:szCs w:val="24"/>
          <w:lang w:eastAsia="zh-CN"/>
        </w:rPr>
        <w:t>部门</w:t>
      </w:r>
      <w:r>
        <w:rPr>
          <w:rFonts w:hint="eastAsia" w:ascii="宋体" w:hAnsi="宋体" w:cs="宋体"/>
          <w:sz w:val="24"/>
          <w:szCs w:val="24"/>
        </w:rPr>
        <w:t>应每月组织召开一次安全风险分析会，动态辨识和评估安全风险，更新安全风险清单。</w:t>
      </w:r>
    </w:p>
    <w:p>
      <w:pPr>
        <w:adjustRightInd w:val="0"/>
        <w:snapToGrid w:val="0"/>
        <w:spacing w:line="360" w:lineRule="auto"/>
        <w:rPr>
          <w:rFonts w:ascii="宋体" w:hAnsi="宋体" w:cs="宋体"/>
          <w:sz w:val="24"/>
          <w:szCs w:val="24"/>
        </w:rPr>
      </w:pPr>
      <w:r>
        <w:rPr>
          <w:rFonts w:hint="eastAsia" w:ascii="宋体" w:hAnsi="宋体" w:cs="宋体"/>
          <w:bCs/>
          <w:sz w:val="24"/>
          <w:szCs w:val="24"/>
        </w:rPr>
        <w:t xml:space="preserve">5.7 </w:t>
      </w:r>
      <w:r>
        <w:rPr>
          <w:rFonts w:hint="eastAsia" w:ascii="宋体" w:hAnsi="宋体" w:cs="宋体"/>
          <w:sz w:val="24"/>
          <w:szCs w:val="24"/>
        </w:rPr>
        <w:t>在建</w:t>
      </w:r>
      <w:r>
        <w:rPr>
          <w:rFonts w:hint="eastAsia" w:ascii="宋体" w:hAnsi="宋体" w:cs="宋体"/>
          <w:sz w:val="24"/>
          <w:szCs w:val="24"/>
          <w:lang w:eastAsia="zh-CN"/>
        </w:rPr>
        <w:t>部门</w:t>
      </w:r>
      <w:r>
        <w:rPr>
          <w:rFonts w:hint="eastAsia" w:ascii="宋体" w:hAnsi="宋体" w:cs="宋体"/>
          <w:sz w:val="24"/>
          <w:szCs w:val="24"/>
        </w:rPr>
        <w:t>在</w:t>
      </w:r>
      <w:r>
        <w:rPr>
          <w:rFonts w:hint="eastAsia" w:ascii="宋体" w:hAnsi="宋体" w:cs="宋体"/>
          <w:sz w:val="24"/>
          <w:szCs w:val="24"/>
          <w:lang w:eastAsia="zh-CN"/>
        </w:rPr>
        <w:t>作业</w:t>
      </w:r>
      <w:r>
        <w:rPr>
          <w:rFonts w:hint="eastAsia" w:ascii="宋体" w:hAnsi="宋体" w:cs="宋体"/>
          <w:sz w:val="24"/>
          <w:szCs w:val="24"/>
        </w:rPr>
        <w:t>（生产）、管理、环境、重大技术方案等发生变化或变更时，应重新进行安全风险辨识与评估。</w:t>
      </w:r>
    </w:p>
    <w:p>
      <w:pPr>
        <w:adjustRightInd w:val="0"/>
        <w:snapToGrid w:val="0"/>
        <w:spacing w:line="360" w:lineRule="auto"/>
        <w:rPr>
          <w:rFonts w:ascii="宋体" w:hAnsi="宋体" w:cs="宋体"/>
          <w:sz w:val="24"/>
          <w:szCs w:val="24"/>
        </w:rPr>
      </w:pPr>
      <w:r>
        <w:rPr>
          <w:rFonts w:hint="eastAsia" w:ascii="宋体" w:hAnsi="宋体" w:cs="宋体"/>
          <w:bCs/>
          <w:sz w:val="24"/>
          <w:szCs w:val="24"/>
        </w:rPr>
        <w:t xml:space="preserve">5.8 </w:t>
      </w:r>
      <w:r>
        <w:rPr>
          <w:rFonts w:hint="eastAsia" w:ascii="宋体" w:hAnsi="宋体" w:cs="宋体"/>
          <w:sz w:val="24"/>
          <w:szCs w:val="24"/>
        </w:rPr>
        <w:t>在建</w:t>
      </w:r>
      <w:r>
        <w:rPr>
          <w:rFonts w:hint="eastAsia" w:ascii="宋体" w:hAnsi="宋体" w:cs="宋体"/>
          <w:sz w:val="24"/>
          <w:szCs w:val="24"/>
          <w:lang w:eastAsia="zh-CN"/>
        </w:rPr>
        <w:t>部门</w:t>
      </w:r>
      <w:r>
        <w:rPr>
          <w:rFonts w:hint="eastAsia" w:ascii="宋体" w:hAnsi="宋体" w:cs="宋体"/>
          <w:sz w:val="24"/>
          <w:szCs w:val="24"/>
        </w:rPr>
        <w:t>应根据《危险化学品重大危险源辨识》和《水利水电工程</w:t>
      </w:r>
      <w:r>
        <w:rPr>
          <w:rFonts w:hint="eastAsia" w:ascii="宋体" w:hAnsi="宋体" w:cs="宋体"/>
          <w:sz w:val="24"/>
          <w:szCs w:val="24"/>
          <w:lang w:eastAsia="zh-CN"/>
        </w:rPr>
        <w:t>作业</w:t>
      </w:r>
      <w:r>
        <w:rPr>
          <w:rFonts w:hint="eastAsia" w:ascii="宋体" w:hAnsi="宋体" w:cs="宋体"/>
          <w:sz w:val="24"/>
          <w:szCs w:val="24"/>
        </w:rPr>
        <w:t>安全管理导则》进行重大危险源辨识，对确认的重大危险源进行登记建档，定期检测、评估、监控，告知从业人员和相关人员在紧急情况下应采取的应急措施，并按规定报告有关政府安全生产监督管理部门和公司备案。</w:t>
      </w:r>
    </w:p>
    <w:p>
      <w:pPr>
        <w:pStyle w:val="5"/>
        <w:spacing w:before="0" w:after="0" w:line="360" w:lineRule="auto"/>
        <w:rPr>
          <w:rFonts w:asciiTheme="minorEastAsia" w:hAnsiTheme="minorEastAsia" w:eastAsiaTheme="minorEastAsia" w:cstheme="minorEastAsia"/>
          <w:sz w:val="24"/>
          <w:szCs w:val="24"/>
        </w:rPr>
      </w:pPr>
      <w:bookmarkStart w:id="826" w:name="_Toc529462387"/>
      <w:bookmarkStart w:id="827" w:name="_Toc22223"/>
      <w:r>
        <w:rPr>
          <w:rFonts w:hint="eastAsia" w:asciiTheme="minorEastAsia" w:hAnsiTheme="minorEastAsia" w:eastAsiaTheme="minorEastAsia" w:cstheme="minorEastAsia"/>
          <w:sz w:val="24"/>
          <w:szCs w:val="24"/>
        </w:rPr>
        <w:t>6 分级管控及要求</w:t>
      </w:r>
      <w:bookmarkEnd w:id="826"/>
      <w:bookmarkEnd w:id="827"/>
    </w:p>
    <w:p>
      <w:pPr>
        <w:pStyle w:val="25"/>
        <w:spacing w:line="360" w:lineRule="auto"/>
        <w:ind w:firstLine="0" w:firstLineChars="0"/>
        <w:rPr>
          <w:rFonts w:ascii="宋体" w:hAnsi="宋体" w:cs="宋体"/>
          <w:sz w:val="24"/>
        </w:rPr>
      </w:pPr>
      <w:r>
        <w:rPr>
          <w:rFonts w:hint="eastAsia" w:ascii="宋体" w:hAnsi="宋体" w:cs="宋体"/>
          <w:bCs/>
          <w:sz w:val="24"/>
        </w:rPr>
        <w:t xml:space="preserve">6.1 </w:t>
      </w:r>
      <w:r>
        <w:rPr>
          <w:rFonts w:hint="eastAsia" w:ascii="宋体" w:hAnsi="宋体" w:cs="宋体"/>
          <w:sz w:val="24"/>
        </w:rPr>
        <w:t>在建</w:t>
      </w:r>
      <w:r>
        <w:rPr>
          <w:rFonts w:hint="eastAsia" w:ascii="宋体" w:hAnsi="宋体" w:cs="宋体"/>
          <w:sz w:val="24"/>
          <w:lang w:eastAsia="zh-CN"/>
        </w:rPr>
        <w:t>部门</w:t>
      </w:r>
      <w:r>
        <w:rPr>
          <w:rFonts w:hint="eastAsia" w:ascii="宋体" w:hAnsi="宋体" w:cs="宋体"/>
          <w:sz w:val="24"/>
        </w:rPr>
        <w:t>应根据安全风险等级，明确各层级的安全风险管控责任及具体管控负责人，完善安全风险预警机制</w:t>
      </w:r>
      <w:r>
        <w:rPr>
          <w:rFonts w:hint="eastAsia" w:ascii="宋体" w:hAnsi="宋体" w:cs="宋体"/>
          <w:color w:val="000000"/>
          <w:sz w:val="24"/>
        </w:rPr>
        <w:t>，</w:t>
      </w:r>
      <w:r>
        <w:rPr>
          <w:rFonts w:hint="eastAsia" w:ascii="宋体" w:hAnsi="宋体" w:cs="宋体"/>
          <w:sz w:val="24"/>
        </w:rPr>
        <w:t>实行安全风险分级管控。</w:t>
      </w:r>
    </w:p>
    <w:p>
      <w:pPr>
        <w:pStyle w:val="25"/>
        <w:spacing w:line="360" w:lineRule="auto"/>
        <w:ind w:firstLine="0" w:firstLineChars="0"/>
        <w:rPr>
          <w:rFonts w:ascii="宋体" w:hAnsi="宋体" w:cs="宋体"/>
          <w:sz w:val="24"/>
        </w:rPr>
      </w:pPr>
      <w:r>
        <w:rPr>
          <w:rFonts w:hint="eastAsia" w:ascii="宋体" w:hAnsi="宋体" w:cs="宋体"/>
          <w:sz w:val="24"/>
        </w:rPr>
        <w:t>6.1.1低风险：</w:t>
      </w:r>
      <w:r>
        <w:rPr>
          <w:rFonts w:hint="eastAsia" w:ascii="宋体" w:hAnsi="宋体" w:cs="宋体"/>
          <w:sz w:val="24"/>
          <w:lang w:eastAsia="zh-CN"/>
        </w:rPr>
        <w:t>部门</w:t>
      </w:r>
      <w:r>
        <w:rPr>
          <w:rFonts w:hint="eastAsia" w:ascii="宋体" w:hAnsi="宋体" w:cs="宋体"/>
          <w:sz w:val="24"/>
        </w:rPr>
        <w:t>应组织开展岗位安全操作技能培训，督促班组开展班前“风险预知”活动，提升从业人员的安全意识；</w:t>
      </w:r>
    </w:p>
    <w:p>
      <w:pPr>
        <w:pStyle w:val="25"/>
        <w:spacing w:line="360" w:lineRule="auto"/>
        <w:ind w:firstLine="0" w:firstLineChars="0"/>
        <w:rPr>
          <w:rFonts w:ascii="宋体" w:hAnsi="宋体" w:cs="宋体"/>
          <w:sz w:val="24"/>
        </w:rPr>
      </w:pPr>
      <w:r>
        <w:rPr>
          <w:rFonts w:hint="eastAsia" w:ascii="宋体" w:hAnsi="宋体" w:cs="宋体"/>
          <w:sz w:val="24"/>
        </w:rPr>
        <w:t>6.1.2 一般风险：</w:t>
      </w:r>
      <w:r>
        <w:rPr>
          <w:rFonts w:hint="eastAsia" w:ascii="宋体" w:hAnsi="宋体" w:cs="宋体"/>
          <w:sz w:val="24"/>
          <w:lang w:eastAsia="zh-CN"/>
        </w:rPr>
        <w:t>部门</w:t>
      </w:r>
      <w:r>
        <w:rPr>
          <w:rFonts w:hint="eastAsia" w:ascii="宋体" w:hAnsi="宋体" w:cs="宋体"/>
          <w:sz w:val="24"/>
        </w:rPr>
        <w:t>应明确安全技术保障措施，对作业人员进行交底后实施；</w:t>
      </w:r>
    </w:p>
    <w:p>
      <w:pPr>
        <w:adjustRightInd w:val="0"/>
        <w:snapToGrid w:val="0"/>
        <w:spacing w:line="360" w:lineRule="auto"/>
        <w:rPr>
          <w:rFonts w:ascii="宋体" w:hAnsi="宋体" w:cs="宋体"/>
          <w:color w:val="FF0000"/>
          <w:sz w:val="24"/>
          <w:szCs w:val="24"/>
        </w:rPr>
      </w:pPr>
      <w:r>
        <w:rPr>
          <w:rFonts w:hint="eastAsia" w:ascii="宋体" w:hAnsi="宋体" w:cs="宋体"/>
          <w:sz w:val="24"/>
          <w:szCs w:val="24"/>
        </w:rPr>
        <w:t>6.1.3 较大风险：</w:t>
      </w:r>
      <w:r>
        <w:rPr>
          <w:rFonts w:hint="eastAsia" w:ascii="宋体" w:hAnsi="宋体" w:cs="宋体"/>
          <w:sz w:val="24"/>
          <w:szCs w:val="24"/>
          <w:lang w:eastAsia="zh-CN"/>
        </w:rPr>
        <w:t>部门</w:t>
      </w:r>
      <w:r>
        <w:rPr>
          <w:rFonts w:hint="eastAsia" w:ascii="宋体" w:hAnsi="宋体" w:cs="宋体"/>
          <w:sz w:val="24"/>
          <w:szCs w:val="24"/>
        </w:rPr>
        <w:t>应从组织、制度、技术、应急等方面制定安全风险管控方案，报公司批准后实施。</w:t>
      </w:r>
    </w:p>
    <w:p>
      <w:pPr>
        <w:adjustRightInd w:val="0"/>
        <w:snapToGrid w:val="0"/>
        <w:spacing w:line="360" w:lineRule="auto"/>
        <w:rPr>
          <w:rFonts w:ascii="宋体" w:hAnsi="宋体" w:cs="宋体"/>
          <w:sz w:val="24"/>
          <w:szCs w:val="24"/>
        </w:rPr>
      </w:pPr>
      <w:r>
        <w:rPr>
          <w:rFonts w:hint="eastAsia" w:ascii="宋体" w:hAnsi="宋体" w:cs="宋体"/>
          <w:sz w:val="24"/>
          <w:szCs w:val="24"/>
        </w:rPr>
        <w:t>6.1.4 重大风险：由公司组织编制、审核、批准安全风险管控方案（必要时组织专家论证），由</w:t>
      </w:r>
      <w:r>
        <w:rPr>
          <w:rFonts w:hint="eastAsia" w:ascii="宋体" w:hAnsi="宋体" w:cs="宋体"/>
          <w:sz w:val="24"/>
          <w:szCs w:val="24"/>
          <w:lang w:eastAsia="zh-CN"/>
        </w:rPr>
        <w:t>部门</w:t>
      </w:r>
      <w:r>
        <w:rPr>
          <w:rFonts w:hint="eastAsia" w:ascii="宋体" w:hAnsi="宋体" w:cs="宋体"/>
          <w:sz w:val="24"/>
          <w:szCs w:val="24"/>
        </w:rPr>
        <w:t>负责具体实施。</w:t>
      </w:r>
    </w:p>
    <w:p>
      <w:pPr>
        <w:adjustRightInd w:val="0"/>
        <w:snapToGrid w:val="0"/>
        <w:spacing w:line="360" w:lineRule="auto"/>
        <w:rPr>
          <w:rFonts w:ascii="宋体" w:hAnsi="宋体" w:cs="宋体"/>
          <w:sz w:val="24"/>
          <w:szCs w:val="24"/>
        </w:rPr>
      </w:pPr>
      <w:r>
        <w:rPr>
          <w:rFonts w:hint="eastAsia" w:ascii="宋体" w:hAnsi="宋体" w:cs="宋体"/>
          <w:sz w:val="24"/>
          <w:szCs w:val="24"/>
        </w:rPr>
        <w:t>6.2 在建</w:t>
      </w:r>
      <w:r>
        <w:rPr>
          <w:rFonts w:hint="eastAsia" w:ascii="宋体" w:hAnsi="宋体" w:cs="宋体"/>
          <w:sz w:val="24"/>
          <w:szCs w:val="24"/>
          <w:lang w:eastAsia="zh-CN"/>
        </w:rPr>
        <w:t>部门</w:t>
      </w:r>
      <w:r>
        <w:rPr>
          <w:rFonts w:hint="eastAsia" w:ascii="宋体" w:hAnsi="宋体" w:cs="宋体"/>
          <w:sz w:val="24"/>
          <w:szCs w:val="24"/>
        </w:rPr>
        <w:t>应每月对安全风险管控方案执行情况进行分析和确认，对所采用风险控制措施、工作程序等有效性、适宜性进行评价，提出改进措施及实施方案，做到持续改进。</w:t>
      </w:r>
    </w:p>
    <w:p>
      <w:pPr>
        <w:adjustRightInd w:val="0"/>
        <w:snapToGrid w:val="0"/>
        <w:spacing w:line="360" w:lineRule="auto"/>
        <w:rPr>
          <w:rFonts w:ascii="宋体" w:hAnsi="宋体" w:cs="宋体"/>
          <w:color w:val="FF0000"/>
          <w:sz w:val="24"/>
          <w:szCs w:val="24"/>
        </w:rPr>
      </w:pPr>
      <w:r>
        <w:rPr>
          <w:rFonts w:hint="eastAsia" w:ascii="宋体" w:hAnsi="宋体" w:cs="宋体"/>
          <w:bCs/>
          <w:sz w:val="24"/>
          <w:szCs w:val="24"/>
        </w:rPr>
        <w:t xml:space="preserve">6.3 </w:t>
      </w:r>
      <w:r>
        <w:rPr>
          <w:rFonts w:hint="eastAsia" w:ascii="宋体" w:hAnsi="宋体" w:cs="宋体"/>
          <w:sz w:val="24"/>
          <w:szCs w:val="24"/>
        </w:rPr>
        <w:t>在建</w:t>
      </w:r>
      <w:r>
        <w:rPr>
          <w:rFonts w:hint="eastAsia" w:ascii="宋体" w:hAnsi="宋体" w:cs="宋体"/>
          <w:sz w:val="24"/>
          <w:szCs w:val="24"/>
          <w:lang w:eastAsia="zh-CN"/>
        </w:rPr>
        <w:t>部门</w:t>
      </w:r>
      <w:r>
        <w:rPr>
          <w:rFonts w:hint="eastAsia" w:ascii="宋体" w:hAnsi="宋体" w:cs="宋体"/>
          <w:sz w:val="24"/>
          <w:szCs w:val="24"/>
        </w:rPr>
        <w:t>应制定较大及以上安全风险和重大危险源应急救援预案，配备必要的应急器材、装备，每年至少进行一次应急救援演练。</w:t>
      </w:r>
    </w:p>
    <w:p>
      <w:pPr>
        <w:adjustRightInd w:val="0"/>
        <w:snapToGrid w:val="0"/>
        <w:spacing w:line="360" w:lineRule="auto"/>
        <w:rPr>
          <w:rFonts w:ascii="宋体" w:hAnsi="宋体" w:cs="宋体"/>
          <w:sz w:val="24"/>
          <w:szCs w:val="24"/>
        </w:rPr>
      </w:pPr>
      <w:r>
        <w:rPr>
          <w:rFonts w:hint="eastAsia" w:ascii="宋体" w:hAnsi="宋体" w:cs="宋体"/>
          <w:bCs/>
          <w:sz w:val="24"/>
          <w:szCs w:val="24"/>
        </w:rPr>
        <w:t>6.4</w:t>
      </w:r>
      <w:r>
        <w:rPr>
          <w:rFonts w:hint="eastAsia" w:ascii="宋体" w:hAnsi="宋体" w:cs="宋体"/>
          <w:sz w:val="24"/>
          <w:szCs w:val="24"/>
        </w:rPr>
        <w:t>在建</w:t>
      </w:r>
      <w:r>
        <w:rPr>
          <w:rFonts w:hint="eastAsia" w:ascii="宋体" w:hAnsi="宋体" w:cs="宋体"/>
          <w:sz w:val="24"/>
          <w:szCs w:val="24"/>
          <w:lang w:eastAsia="zh-CN"/>
        </w:rPr>
        <w:t>部门</w:t>
      </w:r>
      <w:r>
        <w:rPr>
          <w:rFonts w:hint="eastAsia" w:ascii="宋体" w:hAnsi="宋体" w:cs="宋体"/>
          <w:sz w:val="24"/>
          <w:szCs w:val="24"/>
        </w:rPr>
        <w:t>应将安全风险评估结果及所采取的控制措施告知相关从业人员，在醒目位置设置警示标识、警示说明，并在</w:t>
      </w:r>
      <w:r>
        <w:rPr>
          <w:rFonts w:hint="eastAsia" w:ascii="宋体" w:hAnsi="宋体" w:cs="宋体"/>
          <w:sz w:val="24"/>
          <w:szCs w:val="24"/>
          <w:lang w:eastAsia="zh-CN"/>
        </w:rPr>
        <w:t>作业</w:t>
      </w:r>
      <w:r>
        <w:rPr>
          <w:rFonts w:hint="eastAsia" w:ascii="宋体" w:hAnsi="宋体" w:cs="宋体"/>
          <w:sz w:val="24"/>
          <w:szCs w:val="24"/>
        </w:rPr>
        <w:t>（生产）现场分区域进行安全风险公示。</w:t>
      </w:r>
    </w:p>
    <w:p>
      <w:pPr>
        <w:adjustRightInd w:val="0"/>
        <w:snapToGrid w:val="0"/>
        <w:spacing w:line="360" w:lineRule="auto"/>
        <w:rPr>
          <w:rFonts w:ascii="宋体" w:hAnsi="宋体" w:cs="宋体"/>
          <w:sz w:val="24"/>
          <w:szCs w:val="24"/>
        </w:rPr>
      </w:pPr>
      <w:r>
        <w:rPr>
          <w:rFonts w:hint="eastAsia" w:ascii="宋体" w:hAnsi="宋体" w:cs="宋体"/>
          <w:bCs/>
          <w:sz w:val="24"/>
          <w:szCs w:val="24"/>
        </w:rPr>
        <w:t xml:space="preserve">6.5 </w:t>
      </w:r>
      <w:r>
        <w:rPr>
          <w:rFonts w:hint="eastAsia" w:ascii="宋体" w:hAnsi="宋体" w:cs="宋体"/>
          <w:sz w:val="24"/>
          <w:szCs w:val="24"/>
        </w:rPr>
        <w:t>在建</w:t>
      </w:r>
      <w:r>
        <w:rPr>
          <w:rFonts w:hint="eastAsia" w:ascii="宋体" w:hAnsi="宋体" w:cs="宋体"/>
          <w:sz w:val="24"/>
          <w:szCs w:val="24"/>
          <w:lang w:eastAsia="zh-CN"/>
        </w:rPr>
        <w:t>部门</w:t>
      </w:r>
      <w:r>
        <w:rPr>
          <w:rFonts w:hint="eastAsia" w:ascii="宋体" w:hAnsi="宋体" w:cs="宋体"/>
          <w:sz w:val="24"/>
          <w:szCs w:val="24"/>
        </w:rPr>
        <w:t>应在</w:t>
      </w:r>
      <w:r>
        <w:rPr>
          <w:rFonts w:hint="eastAsia" w:ascii="宋体" w:hAnsi="宋体" w:cs="宋体"/>
          <w:sz w:val="24"/>
          <w:szCs w:val="24"/>
          <w:lang w:eastAsia="zh-CN"/>
        </w:rPr>
        <w:t>作业</w:t>
      </w:r>
      <w:r>
        <w:rPr>
          <w:rFonts w:hint="eastAsia" w:ascii="宋体" w:hAnsi="宋体" w:cs="宋体"/>
          <w:sz w:val="24"/>
          <w:szCs w:val="24"/>
        </w:rPr>
        <w:t>（生产）过程中对安全风险控制情况实施检查，对风险控制措施的有效性进行验证，发现事故征兆要立即发布预警预报信息，落实应急防范措施，对发现有危及人身安全紧急情况的，应当立即停工，组织从业人员撤离危险区域。</w:t>
      </w:r>
    </w:p>
    <w:p>
      <w:pPr>
        <w:adjustRightInd w:val="0"/>
        <w:snapToGrid w:val="0"/>
        <w:spacing w:line="360" w:lineRule="auto"/>
        <w:rPr>
          <w:rFonts w:ascii="宋体" w:hAnsi="宋体" w:cs="宋体"/>
          <w:sz w:val="24"/>
          <w:szCs w:val="24"/>
        </w:rPr>
      </w:pPr>
      <w:r>
        <w:rPr>
          <w:rFonts w:hint="eastAsia" w:ascii="宋体" w:hAnsi="宋体" w:cs="宋体"/>
          <w:bCs/>
          <w:sz w:val="24"/>
          <w:szCs w:val="24"/>
        </w:rPr>
        <w:t xml:space="preserve">6.6 </w:t>
      </w:r>
      <w:r>
        <w:rPr>
          <w:rFonts w:hint="eastAsia" w:ascii="宋体" w:hAnsi="宋体" w:cs="宋体"/>
          <w:sz w:val="24"/>
          <w:szCs w:val="24"/>
        </w:rPr>
        <w:t>在建</w:t>
      </w:r>
      <w:r>
        <w:rPr>
          <w:rFonts w:hint="eastAsia" w:ascii="宋体" w:hAnsi="宋体" w:cs="宋体"/>
          <w:sz w:val="24"/>
          <w:szCs w:val="24"/>
          <w:lang w:eastAsia="zh-CN"/>
        </w:rPr>
        <w:t>部门</w:t>
      </w:r>
      <w:r>
        <w:rPr>
          <w:rFonts w:hint="eastAsia" w:ascii="宋体" w:hAnsi="宋体" w:cs="宋体"/>
          <w:sz w:val="24"/>
          <w:szCs w:val="24"/>
        </w:rPr>
        <w:t>较大及以上风险作业区域，必须落实带班人员和安全监管人员实施监控，严禁在无安全监控情况下作业。</w:t>
      </w:r>
    </w:p>
    <w:p>
      <w:pPr>
        <w:adjustRightInd w:val="0"/>
        <w:snapToGrid w:val="0"/>
        <w:spacing w:line="360" w:lineRule="auto"/>
        <w:rPr>
          <w:rFonts w:ascii="宋体" w:hAnsi="宋体" w:cs="宋体"/>
          <w:sz w:val="24"/>
          <w:szCs w:val="24"/>
        </w:rPr>
      </w:pPr>
      <w:r>
        <w:rPr>
          <w:rFonts w:hint="eastAsia" w:ascii="宋体" w:hAnsi="宋体" w:cs="宋体"/>
          <w:bCs/>
          <w:sz w:val="24"/>
          <w:szCs w:val="24"/>
        </w:rPr>
        <w:t xml:space="preserve">6.7. </w:t>
      </w:r>
      <w:r>
        <w:rPr>
          <w:rFonts w:hint="eastAsia" w:ascii="宋体" w:hAnsi="宋体" w:cs="宋体"/>
          <w:sz w:val="24"/>
          <w:szCs w:val="24"/>
        </w:rPr>
        <w:t>在建</w:t>
      </w:r>
      <w:r>
        <w:rPr>
          <w:rFonts w:hint="eastAsia" w:ascii="宋体" w:hAnsi="宋体" w:cs="宋体"/>
          <w:sz w:val="24"/>
          <w:szCs w:val="24"/>
          <w:lang w:eastAsia="zh-CN"/>
        </w:rPr>
        <w:t>部门</w:t>
      </w:r>
      <w:r>
        <w:rPr>
          <w:rFonts w:hint="eastAsia" w:ascii="宋体" w:hAnsi="宋体" w:cs="宋体"/>
          <w:sz w:val="24"/>
          <w:szCs w:val="24"/>
        </w:rPr>
        <w:t>应开展安全技术改造和工艺设备更新，积极推广新技术、新工艺、新材料、新设备等应用，推行“机械化换人、自动化减人”，消除或降低安全风险。</w:t>
      </w:r>
    </w:p>
    <w:p>
      <w:pPr>
        <w:adjustRightInd w:val="0"/>
        <w:snapToGrid w:val="0"/>
        <w:spacing w:line="360" w:lineRule="auto"/>
        <w:rPr>
          <w:rFonts w:ascii="宋体" w:hAnsi="宋体" w:cs="宋体"/>
          <w:sz w:val="24"/>
          <w:szCs w:val="24"/>
        </w:rPr>
      </w:pPr>
      <w:r>
        <w:rPr>
          <w:rFonts w:hint="eastAsia" w:ascii="宋体" w:hAnsi="宋体" w:cs="宋体"/>
          <w:bCs/>
          <w:sz w:val="24"/>
          <w:szCs w:val="24"/>
        </w:rPr>
        <w:t xml:space="preserve">6.8 </w:t>
      </w:r>
      <w:r>
        <w:rPr>
          <w:rFonts w:hint="eastAsia" w:ascii="宋体" w:hAnsi="宋体" w:cs="宋体"/>
          <w:sz w:val="24"/>
          <w:szCs w:val="24"/>
        </w:rPr>
        <w:t>在建</w:t>
      </w:r>
      <w:r>
        <w:rPr>
          <w:rFonts w:hint="eastAsia" w:ascii="宋体" w:hAnsi="宋体" w:cs="宋体"/>
          <w:sz w:val="24"/>
          <w:szCs w:val="24"/>
          <w:lang w:eastAsia="zh-CN"/>
        </w:rPr>
        <w:t>部门</w:t>
      </w:r>
      <w:r>
        <w:rPr>
          <w:rFonts w:hint="eastAsia" w:ascii="宋体" w:hAnsi="宋体" w:cs="宋体"/>
          <w:sz w:val="24"/>
          <w:szCs w:val="24"/>
        </w:rPr>
        <w:t>应严格遵守规程规范，依据标准规范和风险评估结果，确定需办理危险作业审批（安全</w:t>
      </w:r>
      <w:r>
        <w:rPr>
          <w:rFonts w:hint="eastAsia" w:ascii="宋体" w:hAnsi="宋体" w:cs="宋体"/>
          <w:sz w:val="24"/>
          <w:szCs w:val="24"/>
          <w:lang w:eastAsia="zh-CN"/>
        </w:rPr>
        <w:t>作业</w:t>
      </w:r>
      <w:r>
        <w:rPr>
          <w:rFonts w:hint="eastAsia" w:ascii="宋体" w:hAnsi="宋体" w:cs="宋体"/>
          <w:sz w:val="24"/>
          <w:szCs w:val="24"/>
        </w:rPr>
        <w:t>作业票）的项目，如临近高压输电线路作业、危险场所动火作业、有（受）限空间作业、临时用电作业、爆破作业、封道作业、跨线</w:t>
      </w:r>
      <w:r>
        <w:rPr>
          <w:rFonts w:hint="eastAsia" w:ascii="宋体" w:hAnsi="宋体" w:cs="宋体"/>
          <w:sz w:val="24"/>
          <w:szCs w:val="24"/>
          <w:lang w:eastAsia="zh-CN"/>
        </w:rPr>
        <w:t>作业</w:t>
      </w:r>
      <w:r>
        <w:rPr>
          <w:rFonts w:hint="eastAsia" w:ascii="宋体" w:hAnsi="宋体" w:cs="宋体"/>
          <w:sz w:val="24"/>
          <w:szCs w:val="24"/>
        </w:rPr>
        <w:t>等，规范审批并严格执行，作业审批应包含安全风险分析、安全及职业病危害防护措施、应急处置等内容。</w:t>
      </w:r>
    </w:p>
    <w:p>
      <w:pPr>
        <w:pStyle w:val="25"/>
        <w:spacing w:line="360" w:lineRule="auto"/>
        <w:ind w:firstLine="0" w:firstLineChars="0"/>
        <w:rPr>
          <w:rFonts w:ascii="宋体" w:hAnsi="宋体" w:cs="宋体"/>
          <w:sz w:val="24"/>
        </w:rPr>
      </w:pPr>
      <w:r>
        <w:rPr>
          <w:rFonts w:hint="eastAsia" w:ascii="宋体" w:hAnsi="宋体" w:cs="宋体"/>
          <w:bCs/>
          <w:sz w:val="24"/>
        </w:rPr>
        <w:t xml:space="preserve">6.9 </w:t>
      </w:r>
      <w:r>
        <w:rPr>
          <w:rFonts w:hint="eastAsia" w:ascii="宋体" w:hAnsi="宋体" w:cs="宋体"/>
          <w:sz w:val="24"/>
        </w:rPr>
        <w:t>在建</w:t>
      </w:r>
      <w:r>
        <w:rPr>
          <w:rFonts w:hint="eastAsia" w:ascii="宋体" w:hAnsi="宋体" w:cs="宋体"/>
          <w:sz w:val="24"/>
          <w:lang w:eastAsia="zh-CN"/>
        </w:rPr>
        <w:t>部门</w:t>
      </w:r>
      <w:r>
        <w:rPr>
          <w:rFonts w:hint="eastAsia" w:ascii="宋体" w:hAnsi="宋体" w:cs="宋体"/>
          <w:sz w:val="24"/>
        </w:rPr>
        <w:t>应加强劳动密集型作业场所风险管控，科学合理控制高风险作业场所人员数量，在人员较多或集中的作业区域、部位，应采取有针对性的空间物理隔离等措施，每个隔离区域或部位人数不得超过9人。如确需超过9人，应制定专项安全风险控制措施，并进行重点监控。</w:t>
      </w:r>
    </w:p>
    <w:p>
      <w:pPr>
        <w:pStyle w:val="25"/>
        <w:spacing w:line="360" w:lineRule="auto"/>
        <w:ind w:firstLine="0" w:firstLineChars="0"/>
        <w:rPr>
          <w:rFonts w:ascii="宋体" w:hAnsi="宋体" w:cs="宋体"/>
          <w:sz w:val="24"/>
        </w:rPr>
      </w:pPr>
      <w:r>
        <w:rPr>
          <w:rFonts w:hint="eastAsia" w:ascii="宋体" w:hAnsi="宋体" w:cs="宋体"/>
          <w:bCs/>
          <w:sz w:val="24"/>
        </w:rPr>
        <w:t xml:space="preserve">6.10 </w:t>
      </w:r>
      <w:r>
        <w:rPr>
          <w:rFonts w:hint="eastAsia" w:ascii="宋体" w:hAnsi="宋体" w:cs="宋体"/>
          <w:sz w:val="24"/>
        </w:rPr>
        <w:t>在建</w:t>
      </w:r>
      <w:r>
        <w:rPr>
          <w:rFonts w:hint="eastAsia" w:ascii="宋体" w:hAnsi="宋体" w:cs="宋体"/>
          <w:sz w:val="24"/>
          <w:lang w:eastAsia="zh-CN"/>
        </w:rPr>
        <w:t>部门</w:t>
      </w:r>
      <w:r>
        <w:rPr>
          <w:rFonts w:hint="eastAsia" w:ascii="宋体" w:hAnsi="宋体" w:cs="宋体"/>
          <w:sz w:val="24"/>
        </w:rPr>
        <w:t>应严格遵照国家、行业有关规定进行危险性较大分部分项工程的管控，应对照行业规定的清单，充分识别出项目所涉及的危险性较大分部分项工程，制定专项</w:t>
      </w:r>
      <w:r>
        <w:rPr>
          <w:rFonts w:hint="eastAsia" w:ascii="宋体" w:hAnsi="宋体" w:cs="宋体"/>
          <w:sz w:val="24"/>
          <w:lang w:eastAsia="zh-CN"/>
        </w:rPr>
        <w:t>作业</w:t>
      </w:r>
      <w:r>
        <w:rPr>
          <w:rFonts w:hint="eastAsia" w:ascii="宋体" w:hAnsi="宋体" w:cs="宋体"/>
          <w:sz w:val="24"/>
        </w:rPr>
        <w:t>方案，超过一定规模的应组织专家对方案进行论证。</w:t>
      </w:r>
    </w:p>
    <w:p>
      <w:pPr>
        <w:pStyle w:val="25"/>
        <w:spacing w:line="360" w:lineRule="auto"/>
        <w:ind w:firstLine="0" w:firstLineChars="0"/>
        <w:rPr>
          <w:rFonts w:ascii="宋体" w:hAnsi="宋体" w:cs="宋体"/>
          <w:sz w:val="24"/>
        </w:rPr>
      </w:pPr>
      <w:r>
        <w:rPr>
          <w:rFonts w:hint="eastAsia" w:ascii="宋体" w:hAnsi="宋体" w:cs="宋体"/>
          <w:bCs/>
          <w:sz w:val="24"/>
        </w:rPr>
        <w:t xml:space="preserve">6.11 </w:t>
      </w:r>
      <w:r>
        <w:rPr>
          <w:rFonts w:hint="eastAsia" w:ascii="宋体" w:hAnsi="宋体" w:cs="宋体"/>
          <w:sz w:val="24"/>
        </w:rPr>
        <w:t>在建</w:t>
      </w:r>
      <w:r>
        <w:rPr>
          <w:rFonts w:hint="eastAsia" w:ascii="宋体" w:hAnsi="宋体" w:cs="宋体"/>
          <w:sz w:val="24"/>
          <w:lang w:eastAsia="zh-CN"/>
        </w:rPr>
        <w:t>部门</w:t>
      </w:r>
      <w:r>
        <w:rPr>
          <w:rFonts w:hint="eastAsia" w:ascii="宋体" w:hAnsi="宋体" w:cs="宋体"/>
          <w:sz w:val="24"/>
        </w:rPr>
        <w:t>制定的专项</w:t>
      </w:r>
      <w:r>
        <w:rPr>
          <w:rFonts w:hint="eastAsia" w:ascii="宋体" w:hAnsi="宋体" w:cs="宋体"/>
          <w:sz w:val="24"/>
          <w:lang w:eastAsia="zh-CN"/>
        </w:rPr>
        <w:t>作业</w:t>
      </w:r>
      <w:r>
        <w:rPr>
          <w:rFonts w:hint="eastAsia" w:ascii="宋体" w:hAnsi="宋体" w:cs="宋体"/>
          <w:sz w:val="24"/>
        </w:rPr>
        <w:t>方案中应按有关规定明确需要验收的重要工序，在方案实施前，对所有相关管理人员和作业人员进行安全技术交底，实施过程中不得擅自修改、调整专项方案，严格执行签字验收制度。</w:t>
      </w:r>
    </w:p>
    <w:p>
      <w:pPr>
        <w:adjustRightInd w:val="0"/>
        <w:snapToGrid w:val="0"/>
        <w:spacing w:line="360" w:lineRule="auto"/>
        <w:rPr>
          <w:rFonts w:ascii="宋体" w:hAnsi="宋体" w:cs="宋体"/>
          <w:sz w:val="24"/>
          <w:szCs w:val="24"/>
        </w:rPr>
      </w:pPr>
      <w:r>
        <w:rPr>
          <w:rFonts w:hint="eastAsia" w:ascii="宋体" w:hAnsi="宋体" w:cs="宋体"/>
          <w:bCs/>
          <w:sz w:val="24"/>
          <w:szCs w:val="24"/>
        </w:rPr>
        <w:t xml:space="preserve">6.12 </w:t>
      </w:r>
      <w:r>
        <w:rPr>
          <w:rFonts w:hint="eastAsia" w:ascii="宋体" w:hAnsi="宋体" w:cs="宋体"/>
          <w:sz w:val="24"/>
          <w:szCs w:val="24"/>
        </w:rPr>
        <w:t>安全风险消除后应及时申请销案。</w:t>
      </w:r>
    </w:p>
    <w:p>
      <w:pPr>
        <w:pStyle w:val="5"/>
        <w:spacing w:before="0" w:after="0" w:line="360" w:lineRule="auto"/>
        <w:rPr>
          <w:rFonts w:asciiTheme="minorEastAsia" w:hAnsiTheme="minorEastAsia" w:eastAsiaTheme="minorEastAsia" w:cstheme="minorEastAsia"/>
          <w:sz w:val="24"/>
          <w:szCs w:val="24"/>
        </w:rPr>
      </w:pPr>
      <w:bookmarkStart w:id="828" w:name="_Toc529462388"/>
      <w:bookmarkStart w:id="829" w:name="_Toc13950"/>
      <w:r>
        <w:rPr>
          <w:rFonts w:hint="eastAsia" w:asciiTheme="minorEastAsia" w:hAnsiTheme="minorEastAsia" w:eastAsiaTheme="minorEastAsia" w:cstheme="minorEastAsia"/>
          <w:sz w:val="24"/>
          <w:szCs w:val="24"/>
        </w:rPr>
        <w:t>7监督管理</w:t>
      </w:r>
      <w:bookmarkEnd w:id="828"/>
      <w:bookmarkEnd w:id="82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公司对在建</w:t>
      </w:r>
      <w:r>
        <w:rPr>
          <w:rFonts w:hint="eastAsia" w:ascii="宋体" w:hAnsi="宋体" w:cs="宋体"/>
          <w:sz w:val="24"/>
          <w:szCs w:val="24"/>
          <w:lang w:eastAsia="zh-CN"/>
        </w:rPr>
        <w:t>部门</w:t>
      </w:r>
      <w:r>
        <w:rPr>
          <w:rFonts w:hint="eastAsia" w:ascii="宋体" w:hAnsi="宋体" w:cs="宋体"/>
          <w:sz w:val="24"/>
          <w:szCs w:val="24"/>
        </w:rPr>
        <w:t>安全风险控制情况进行监督检查，并将安全风险管控情况纳入巡查工作重点和年度责任制考核。</w:t>
      </w:r>
    </w:p>
    <w:p>
      <w:pPr>
        <w:pStyle w:val="5"/>
        <w:spacing w:before="0" w:after="0" w:line="360" w:lineRule="auto"/>
        <w:rPr>
          <w:rFonts w:asciiTheme="minorEastAsia" w:hAnsiTheme="minorEastAsia" w:eastAsiaTheme="minorEastAsia" w:cstheme="minorEastAsia"/>
          <w:sz w:val="24"/>
          <w:szCs w:val="24"/>
        </w:rPr>
      </w:pPr>
      <w:bookmarkStart w:id="830" w:name="_Toc529462389"/>
      <w:bookmarkStart w:id="831" w:name="_Toc7917"/>
      <w:r>
        <w:rPr>
          <w:rFonts w:hint="eastAsia" w:asciiTheme="minorEastAsia" w:hAnsiTheme="minorEastAsia" w:eastAsiaTheme="minorEastAsia" w:cstheme="minorEastAsia"/>
          <w:sz w:val="24"/>
          <w:szCs w:val="24"/>
        </w:rPr>
        <w:t>8 附则</w:t>
      </w:r>
      <w:bookmarkEnd w:id="830"/>
      <w:bookmarkEnd w:id="831"/>
    </w:p>
    <w:p>
      <w:pPr>
        <w:pStyle w:val="25"/>
        <w:spacing w:line="360" w:lineRule="auto"/>
        <w:ind w:firstLine="0" w:firstLineChars="0"/>
        <w:rPr>
          <w:rFonts w:ascii="宋体" w:hAnsi="宋体" w:cs="宋体"/>
          <w:sz w:val="24"/>
        </w:rPr>
      </w:pPr>
      <w:r>
        <w:rPr>
          <w:rFonts w:hint="eastAsia" w:ascii="宋体" w:hAnsi="宋体" w:cs="宋体"/>
          <w:bCs/>
          <w:sz w:val="24"/>
        </w:rPr>
        <w:t xml:space="preserve">8.1 </w:t>
      </w:r>
      <w:r>
        <w:rPr>
          <w:rFonts w:hint="eastAsia" w:ascii="宋体" w:hAnsi="宋体" w:cs="宋体"/>
          <w:sz w:val="24"/>
        </w:rPr>
        <w:t>本制度由公司</w:t>
      </w:r>
      <w:r>
        <w:rPr>
          <w:rFonts w:hint="eastAsia" w:ascii="宋体" w:hAnsi="宋体" w:cs="宋体"/>
          <w:sz w:val="24"/>
          <w:lang w:eastAsia="zh-CN"/>
        </w:rPr>
        <w:t>XXX部门</w:t>
      </w:r>
      <w:r>
        <w:rPr>
          <w:rFonts w:hint="eastAsia" w:ascii="宋体" w:hAnsi="宋体" w:cs="宋体"/>
          <w:sz w:val="24"/>
        </w:rPr>
        <w:t>负责解释。</w:t>
      </w:r>
    </w:p>
    <w:p>
      <w:pPr>
        <w:pStyle w:val="25"/>
        <w:spacing w:line="360" w:lineRule="auto"/>
        <w:ind w:firstLine="0" w:firstLineChars="0"/>
        <w:rPr>
          <w:rFonts w:ascii="宋体" w:hAnsi="宋体" w:cs="宋体"/>
          <w:sz w:val="24"/>
        </w:rPr>
      </w:pPr>
      <w:r>
        <w:rPr>
          <w:rFonts w:hint="eastAsia" w:ascii="宋体" w:hAnsi="宋体" w:cs="宋体"/>
          <w:sz w:val="24"/>
        </w:rPr>
        <w:t>8.2本制度自印发之日起施行。</w:t>
      </w:r>
    </w:p>
    <w:p>
      <w:pPr>
        <w:spacing w:line="360" w:lineRule="auto"/>
        <w:jc w:val="left"/>
        <w:rPr>
          <w:rFonts w:ascii="宋体" w:hAnsi="宋体"/>
          <w:bCs/>
          <w:color w:val="000000"/>
          <w:sz w:val="24"/>
          <w:szCs w:val="24"/>
        </w:rPr>
      </w:pPr>
    </w:p>
    <w:p>
      <w:r>
        <w:br w:type="page"/>
      </w:r>
    </w:p>
    <w:p>
      <w:pPr>
        <w:pStyle w:val="3"/>
        <w:rPr>
          <w:rFonts w:cs="Arial" w:asciiTheme="minorEastAsia" w:hAnsiTheme="minorEastAsia" w:eastAsiaTheme="minorEastAsia"/>
          <w:sz w:val="28"/>
          <w:szCs w:val="28"/>
        </w:rPr>
      </w:pPr>
      <w:bookmarkStart w:id="832" w:name="_Toc26847"/>
      <w:r>
        <w:rPr>
          <w:rFonts w:hint="eastAsia" w:cs="Arial" w:asciiTheme="minorEastAsia" w:hAnsiTheme="minorEastAsia" w:eastAsiaTheme="minorEastAsia"/>
          <w:sz w:val="28"/>
          <w:szCs w:val="28"/>
        </w:rPr>
        <w:t>三十七、变更管理制度</w:t>
      </w:r>
      <w:bookmarkEnd w:id="832"/>
    </w:p>
    <w:p>
      <w:pPr>
        <w:pStyle w:val="4"/>
        <w:spacing w:before="0" w:after="0" w:line="360" w:lineRule="auto"/>
        <w:rPr>
          <w:rFonts w:asciiTheme="minorEastAsia" w:hAnsiTheme="minorEastAsia" w:eastAsiaTheme="minorEastAsia"/>
          <w:sz w:val="24"/>
        </w:rPr>
      </w:pPr>
      <w:bookmarkStart w:id="833" w:name="_Toc6254"/>
      <w:bookmarkStart w:id="834" w:name="_Toc12742"/>
      <w:bookmarkStart w:id="835" w:name="_Toc7067"/>
      <w:bookmarkStart w:id="836" w:name="_Toc24376"/>
      <w:bookmarkStart w:id="837" w:name="_Toc496022975"/>
      <w:bookmarkStart w:id="838" w:name="_Toc529462391"/>
      <w:bookmarkStart w:id="839" w:name="_Toc29754"/>
      <w:r>
        <w:rPr>
          <w:rFonts w:hint="eastAsia" w:asciiTheme="minorEastAsia" w:hAnsiTheme="minorEastAsia" w:eastAsiaTheme="minorEastAsia"/>
          <w:sz w:val="24"/>
        </w:rPr>
        <w:t xml:space="preserve">1 </w:t>
      </w:r>
      <w:bookmarkEnd w:id="833"/>
      <w:bookmarkEnd w:id="834"/>
      <w:bookmarkEnd w:id="835"/>
      <w:bookmarkEnd w:id="836"/>
      <w:bookmarkEnd w:id="837"/>
      <w:r>
        <w:rPr>
          <w:rFonts w:hint="eastAsia" w:asciiTheme="minorEastAsia" w:hAnsiTheme="minorEastAsia" w:eastAsiaTheme="minorEastAsia"/>
          <w:sz w:val="24"/>
        </w:rPr>
        <w:t>目的</w:t>
      </w:r>
      <w:bookmarkEnd w:id="838"/>
      <w:bookmarkEnd w:id="839"/>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为规范公司安全生产的变更管理，消除或减少由于变更而引起的潜在事故隐患，根据国家和上级有关规定，制订本制度。</w:t>
      </w:r>
    </w:p>
    <w:p>
      <w:pPr>
        <w:pStyle w:val="4"/>
        <w:spacing w:before="0" w:after="0" w:line="360" w:lineRule="auto"/>
        <w:rPr>
          <w:rFonts w:asciiTheme="minorEastAsia" w:hAnsiTheme="minorEastAsia" w:eastAsiaTheme="minorEastAsia"/>
          <w:sz w:val="24"/>
        </w:rPr>
      </w:pPr>
      <w:bookmarkStart w:id="840" w:name="_Toc529462392"/>
      <w:bookmarkStart w:id="841" w:name="_Toc32200"/>
      <w:r>
        <w:rPr>
          <w:rFonts w:hint="eastAsia" w:asciiTheme="minorEastAsia" w:hAnsiTheme="minorEastAsia" w:eastAsiaTheme="minorEastAsia"/>
          <w:sz w:val="24"/>
        </w:rPr>
        <w:t>2适用范围</w:t>
      </w:r>
      <w:bookmarkEnd w:id="840"/>
      <w:bookmarkEnd w:id="841"/>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本制度适用于公司及所属各</w:t>
      </w:r>
      <w:r>
        <w:rPr>
          <w:rFonts w:hint="eastAsia" w:cs="宋体" w:asciiTheme="minorEastAsia" w:hAnsiTheme="minorEastAsia" w:eastAsiaTheme="minorEastAsia"/>
          <w:sz w:val="24"/>
          <w:lang w:eastAsia="zh-CN"/>
        </w:rPr>
        <w:t>部门</w:t>
      </w:r>
      <w:r>
        <w:rPr>
          <w:rFonts w:hint="eastAsia" w:cs="宋体" w:asciiTheme="minorEastAsia" w:hAnsiTheme="minorEastAsia" w:eastAsiaTheme="minorEastAsia"/>
          <w:sz w:val="24"/>
        </w:rPr>
        <w:t>生产</w:t>
      </w:r>
      <w:r>
        <w:rPr>
          <w:rFonts w:hint="eastAsia" w:cs="宋体" w:asciiTheme="minorEastAsia" w:hAnsiTheme="minorEastAsia" w:eastAsiaTheme="minorEastAsia"/>
          <w:sz w:val="24"/>
          <w:lang w:eastAsia="zh-CN"/>
        </w:rPr>
        <w:t>作业</w:t>
      </w:r>
      <w:r>
        <w:rPr>
          <w:rFonts w:hint="eastAsia" w:cs="宋体" w:asciiTheme="minorEastAsia" w:hAnsiTheme="minorEastAsia" w:eastAsiaTheme="minorEastAsia"/>
          <w:sz w:val="24"/>
        </w:rPr>
        <w:t>过程中人员、管理、工艺、技术措施、设备设施、作业环境、工期进度等发生永久性或暂时性变化时的管理。</w:t>
      </w:r>
    </w:p>
    <w:p>
      <w:pPr>
        <w:pStyle w:val="4"/>
        <w:spacing w:before="0" w:after="0" w:line="360" w:lineRule="auto"/>
        <w:jc w:val="left"/>
        <w:rPr>
          <w:rFonts w:asciiTheme="minorEastAsia" w:hAnsiTheme="minorEastAsia" w:eastAsiaTheme="minorEastAsia"/>
          <w:sz w:val="24"/>
        </w:rPr>
      </w:pPr>
      <w:bookmarkStart w:id="842" w:name="_Toc496022976"/>
      <w:bookmarkStart w:id="843" w:name="_Toc18278"/>
      <w:bookmarkStart w:id="844" w:name="_Toc2614"/>
      <w:bookmarkStart w:id="845" w:name="_Toc28831"/>
      <w:bookmarkStart w:id="846" w:name="_Toc11306"/>
      <w:bookmarkStart w:id="847" w:name="_Toc529462393"/>
      <w:bookmarkStart w:id="848" w:name="_Toc26798"/>
      <w:r>
        <w:rPr>
          <w:rFonts w:hint="eastAsia" w:asciiTheme="minorEastAsia" w:hAnsiTheme="minorEastAsia" w:eastAsiaTheme="minorEastAsia"/>
          <w:sz w:val="24"/>
        </w:rPr>
        <w:t>3管理职责</w:t>
      </w:r>
      <w:bookmarkEnd w:id="842"/>
      <w:bookmarkEnd w:id="843"/>
      <w:bookmarkEnd w:id="844"/>
      <w:bookmarkEnd w:id="845"/>
      <w:bookmarkEnd w:id="846"/>
      <w:bookmarkEnd w:id="847"/>
      <w:bookmarkEnd w:id="848"/>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3.1公司</w:t>
      </w:r>
      <w:r>
        <w:rPr>
          <w:rFonts w:hint="eastAsia" w:cs="宋体" w:asciiTheme="minorEastAsia" w:hAnsiTheme="minorEastAsia" w:eastAsiaTheme="minorEastAsia"/>
          <w:sz w:val="24"/>
          <w:lang w:val="en-US" w:eastAsia="zh-CN"/>
        </w:rPr>
        <w:t>xxx</w:t>
      </w:r>
      <w:r>
        <w:rPr>
          <w:rFonts w:hint="eastAsia" w:cs="宋体" w:asciiTheme="minorEastAsia" w:hAnsiTheme="minorEastAsia" w:eastAsiaTheme="minorEastAsia"/>
          <w:sz w:val="24"/>
        </w:rPr>
        <w:t>部负责管理、合同发生变更以及人员发生变更的归口管理。</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3.2公司</w:t>
      </w:r>
      <w:r>
        <w:rPr>
          <w:rFonts w:hint="eastAsia" w:cs="宋体" w:asciiTheme="minorEastAsia" w:hAnsiTheme="minorEastAsia" w:eastAsiaTheme="minorEastAsia"/>
          <w:sz w:val="24"/>
          <w:lang w:val="en-US" w:eastAsia="zh-CN"/>
        </w:rPr>
        <w:t>xxx</w:t>
      </w:r>
      <w:r>
        <w:rPr>
          <w:rFonts w:hint="eastAsia" w:cs="宋体" w:asciiTheme="minorEastAsia" w:hAnsiTheme="minorEastAsia" w:eastAsiaTheme="minorEastAsia"/>
          <w:sz w:val="24"/>
        </w:rPr>
        <w:t>部负责设备设施等发生变更的归口管理。</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3.3 公司</w:t>
      </w:r>
      <w:r>
        <w:rPr>
          <w:rFonts w:hint="eastAsia" w:cs="宋体" w:asciiTheme="minorEastAsia" w:hAnsiTheme="minorEastAsia" w:eastAsiaTheme="minorEastAsia"/>
          <w:sz w:val="24"/>
          <w:lang w:val="en-US" w:eastAsia="zh-CN"/>
        </w:rPr>
        <w:t>xxx</w:t>
      </w:r>
      <w:r>
        <w:rPr>
          <w:rFonts w:hint="eastAsia" w:cs="宋体" w:asciiTheme="minorEastAsia" w:hAnsiTheme="minorEastAsia" w:eastAsiaTheme="minorEastAsia"/>
          <w:sz w:val="24"/>
        </w:rPr>
        <w:t>部负责设计、工艺、技术措施、作业环境、工期进度发生变更的归口管理。</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3.4公司</w:t>
      </w:r>
      <w:r>
        <w:rPr>
          <w:rFonts w:hint="eastAsia" w:cs="宋体" w:asciiTheme="minorEastAsia" w:hAnsiTheme="minorEastAsia" w:eastAsiaTheme="minorEastAsia"/>
          <w:sz w:val="24"/>
          <w:lang w:eastAsia="zh-CN"/>
        </w:rPr>
        <w:t>XXX部门</w:t>
      </w:r>
      <w:r>
        <w:rPr>
          <w:rFonts w:hint="eastAsia" w:cs="宋体" w:asciiTheme="minorEastAsia" w:hAnsiTheme="minorEastAsia" w:eastAsiaTheme="minorEastAsia"/>
          <w:sz w:val="24"/>
        </w:rPr>
        <w:t>负责变更管理过程的危险源辨识及隐患排查的归口管理。</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3.5 公司所属各</w:t>
      </w:r>
      <w:r>
        <w:rPr>
          <w:rFonts w:hint="eastAsia" w:cs="宋体" w:asciiTheme="minorEastAsia" w:hAnsiTheme="minorEastAsia" w:eastAsiaTheme="minorEastAsia"/>
          <w:sz w:val="24"/>
          <w:lang w:eastAsia="zh-CN"/>
        </w:rPr>
        <w:t>部门</w:t>
      </w:r>
      <w:r>
        <w:rPr>
          <w:rFonts w:hint="eastAsia" w:cs="宋体" w:asciiTheme="minorEastAsia" w:hAnsiTheme="minorEastAsia" w:eastAsiaTheme="minorEastAsia"/>
          <w:sz w:val="24"/>
        </w:rPr>
        <w:t>负责变更的具体实施。</w:t>
      </w:r>
    </w:p>
    <w:p>
      <w:pPr>
        <w:pStyle w:val="4"/>
        <w:spacing w:before="0" w:after="0" w:line="360" w:lineRule="auto"/>
        <w:jc w:val="left"/>
        <w:rPr>
          <w:rFonts w:asciiTheme="minorEastAsia" w:hAnsiTheme="minorEastAsia" w:eastAsiaTheme="minorEastAsia"/>
          <w:sz w:val="24"/>
        </w:rPr>
      </w:pPr>
      <w:bookmarkStart w:id="849" w:name="_Toc529462394"/>
      <w:bookmarkStart w:id="850" w:name="_Toc496022977"/>
      <w:bookmarkStart w:id="851" w:name="_Toc14774"/>
      <w:bookmarkStart w:id="852" w:name="_Toc15524"/>
      <w:bookmarkStart w:id="853" w:name="_Toc508"/>
      <w:bookmarkStart w:id="854" w:name="_Toc18745"/>
      <w:bookmarkStart w:id="855" w:name="_Toc12793"/>
      <w:r>
        <w:rPr>
          <w:rFonts w:hint="eastAsia" w:asciiTheme="minorEastAsia" w:hAnsiTheme="minorEastAsia" w:eastAsiaTheme="minorEastAsia"/>
          <w:sz w:val="24"/>
        </w:rPr>
        <w:t>4变更分类</w:t>
      </w:r>
      <w:bookmarkEnd w:id="849"/>
      <w:bookmarkEnd w:id="850"/>
      <w:bookmarkEnd w:id="851"/>
      <w:bookmarkEnd w:id="852"/>
      <w:bookmarkEnd w:id="853"/>
      <w:bookmarkEnd w:id="854"/>
      <w:bookmarkEnd w:id="855"/>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（1）工艺技术变更包括以下内容：</w:t>
      </w:r>
    </w:p>
    <w:p>
      <w:pPr>
        <w:spacing w:line="360" w:lineRule="auto"/>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1）设计、工艺流程及作业环境的重大变更；</w:t>
      </w:r>
    </w:p>
    <w:p>
      <w:pPr>
        <w:spacing w:line="360" w:lineRule="auto"/>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2）工艺设备的改进和变更；</w:t>
      </w:r>
    </w:p>
    <w:p>
      <w:pPr>
        <w:spacing w:line="360" w:lineRule="auto"/>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3）操作规程的变更；</w:t>
      </w:r>
    </w:p>
    <w:p>
      <w:pPr>
        <w:spacing w:line="360" w:lineRule="auto"/>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4）公用工程水、电、气的变更等；</w:t>
      </w:r>
    </w:p>
    <w:p>
      <w:pPr>
        <w:spacing w:line="360" w:lineRule="auto"/>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5）</w:t>
      </w:r>
      <w:r>
        <w:rPr>
          <w:rFonts w:hint="eastAsia" w:cs="宋体" w:asciiTheme="minorEastAsia" w:hAnsiTheme="minorEastAsia" w:eastAsiaTheme="minorEastAsia"/>
          <w:sz w:val="24"/>
          <w:lang w:eastAsia="zh-CN"/>
        </w:rPr>
        <w:t>工作内容作业</w:t>
      </w:r>
      <w:r>
        <w:rPr>
          <w:rFonts w:hint="eastAsia" w:cs="宋体" w:asciiTheme="minorEastAsia" w:hAnsiTheme="minorEastAsia" w:eastAsiaTheme="minorEastAsia"/>
          <w:sz w:val="24"/>
        </w:rPr>
        <w:t>方案的变更。</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（2）设备设施变更包括以内容：</w:t>
      </w:r>
    </w:p>
    <w:p>
      <w:pPr>
        <w:spacing w:line="360" w:lineRule="auto"/>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1）设备设施的更新改造；</w:t>
      </w:r>
    </w:p>
    <w:p>
      <w:pPr>
        <w:spacing w:line="360" w:lineRule="auto"/>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2）安全设施的变更； </w:t>
      </w:r>
    </w:p>
    <w:p>
      <w:pPr>
        <w:spacing w:line="360" w:lineRule="auto"/>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3）更换与原设备不同的设备或配件；</w:t>
      </w:r>
    </w:p>
    <w:p>
      <w:pPr>
        <w:spacing w:line="360" w:lineRule="auto"/>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4）设备材料代用变更；</w:t>
      </w:r>
    </w:p>
    <w:p>
      <w:pPr>
        <w:spacing w:line="360" w:lineRule="auto"/>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5）临时的电气设备变更等；</w:t>
      </w:r>
    </w:p>
    <w:p>
      <w:pPr>
        <w:spacing w:line="360" w:lineRule="auto"/>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6）监控、测量仪表的变更。</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（3）管理变更包括以下内容：</w:t>
      </w:r>
    </w:p>
    <w:p>
      <w:pPr>
        <w:spacing w:line="360" w:lineRule="auto"/>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1）法律、法规和标准的变化；</w:t>
      </w:r>
    </w:p>
    <w:p>
      <w:pPr>
        <w:spacing w:line="360" w:lineRule="auto"/>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2）人员、工期的变更；</w:t>
      </w:r>
    </w:p>
    <w:p>
      <w:pPr>
        <w:spacing w:line="360" w:lineRule="auto"/>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3）管理机构的较大变更；</w:t>
      </w:r>
    </w:p>
    <w:p>
      <w:pPr>
        <w:spacing w:line="360" w:lineRule="auto"/>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4）管理职责的变更；</w:t>
      </w:r>
    </w:p>
    <w:p>
      <w:pPr>
        <w:spacing w:line="360" w:lineRule="auto"/>
        <w:ind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5）安全标准化管理的变更等。</w:t>
      </w:r>
    </w:p>
    <w:p>
      <w:pPr>
        <w:pStyle w:val="4"/>
        <w:spacing w:before="0" w:after="0" w:line="360" w:lineRule="auto"/>
        <w:jc w:val="left"/>
        <w:rPr>
          <w:rFonts w:asciiTheme="minorEastAsia" w:hAnsiTheme="minorEastAsia" w:eastAsiaTheme="minorEastAsia"/>
          <w:sz w:val="24"/>
        </w:rPr>
      </w:pPr>
      <w:bookmarkStart w:id="856" w:name="_Toc529462395"/>
      <w:bookmarkStart w:id="857" w:name="_Toc31844"/>
      <w:bookmarkStart w:id="858" w:name="_Toc496022978"/>
      <w:bookmarkStart w:id="859" w:name="_Toc22629"/>
      <w:bookmarkStart w:id="860" w:name="_Toc19352"/>
      <w:bookmarkStart w:id="861" w:name="_Toc6355"/>
      <w:bookmarkStart w:id="862" w:name="_Toc5644"/>
      <w:r>
        <w:rPr>
          <w:rFonts w:hint="eastAsia" w:asciiTheme="minorEastAsia" w:hAnsiTheme="minorEastAsia" w:eastAsiaTheme="minorEastAsia"/>
          <w:sz w:val="24"/>
        </w:rPr>
        <w:t>5 变更实施</w:t>
      </w:r>
      <w:bookmarkEnd w:id="856"/>
      <w:bookmarkEnd w:id="857"/>
      <w:bookmarkEnd w:id="858"/>
      <w:bookmarkEnd w:id="859"/>
      <w:bookmarkEnd w:id="860"/>
      <w:bookmarkEnd w:id="861"/>
      <w:bookmarkEnd w:id="862"/>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5.1当发生变更时，变更单位应说明变更依据，并对变更的风险情况进行辨识、分析、评价及隐患排查，制定变更方案，报变更归口管理部门。</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5.2变更实施前，变更单位须履行审批程序，对作业人员进行专门的培训并进行交底。</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5.3变更实施后，变更单位应组织进行变更验收，并将变更产生的各项资料存档。</w:t>
      </w:r>
    </w:p>
    <w:p>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5.4公司鼓励员工在工作中通过发挥个人的主观能动性，发现问题，提出相应的变更建议，积极地学习、消化、吸收国内、国外同行业中先进的经验与技术，提出改进和优化现有工艺技术或参数或操作方法的变更建议，公司对采纳的部门、人员给予一定奖励。</w:t>
      </w:r>
    </w:p>
    <w:p>
      <w:pPr>
        <w:pStyle w:val="4"/>
        <w:spacing w:before="0" w:after="0" w:line="360" w:lineRule="auto"/>
        <w:rPr>
          <w:rFonts w:asciiTheme="minorEastAsia" w:hAnsiTheme="minorEastAsia" w:eastAsiaTheme="minorEastAsia"/>
          <w:sz w:val="24"/>
        </w:rPr>
      </w:pPr>
      <w:bookmarkStart w:id="863" w:name="_Toc529462396"/>
      <w:bookmarkStart w:id="864" w:name="_Toc20520"/>
      <w:r>
        <w:rPr>
          <w:rFonts w:hint="eastAsia" w:asciiTheme="minorEastAsia" w:hAnsiTheme="minorEastAsia" w:eastAsiaTheme="minorEastAsia"/>
          <w:sz w:val="24"/>
        </w:rPr>
        <w:t>6 附则</w:t>
      </w:r>
      <w:bookmarkEnd w:id="863"/>
      <w:bookmarkEnd w:id="864"/>
    </w:p>
    <w:p>
      <w:pPr>
        <w:pStyle w:val="25"/>
        <w:spacing w:line="360" w:lineRule="auto"/>
        <w:ind w:firstLine="0" w:firstLineChars="0"/>
        <w:rPr>
          <w:rFonts w:ascii="宋体" w:hAnsi="宋体" w:cs="宋体"/>
          <w:sz w:val="24"/>
        </w:rPr>
      </w:pPr>
      <w:r>
        <w:rPr>
          <w:rFonts w:hint="eastAsia" w:ascii="宋体" w:hAnsi="宋体" w:cs="宋体"/>
          <w:bCs/>
          <w:sz w:val="24"/>
        </w:rPr>
        <w:t xml:space="preserve">6.1 </w:t>
      </w:r>
      <w:r>
        <w:rPr>
          <w:rFonts w:hint="eastAsia" w:ascii="宋体" w:hAnsi="宋体" w:cs="宋体"/>
          <w:sz w:val="24"/>
        </w:rPr>
        <w:t>本制度由公司</w:t>
      </w:r>
      <w:r>
        <w:rPr>
          <w:rFonts w:hint="eastAsia" w:ascii="宋体" w:hAnsi="宋体" w:cs="宋体"/>
          <w:sz w:val="24"/>
          <w:lang w:val="en-US" w:eastAsia="zh-CN"/>
        </w:rPr>
        <w:t>xxx</w:t>
      </w:r>
      <w:r>
        <w:rPr>
          <w:rFonts w:hint="eastAsia" w:ascii="宋体" w:hAnsi="宋体" w:cs="宋体"/>
          <w:sz w:val="24"/>
        </w:rPr>
        <w:t>部负责解释。</w:t>
      </w:r>
    </w:p>
    <w:p>
      <w:pPr>
        <w:pStyle w:val="25"/>
        <w:spacing w:line="360" w:lineRule="auto"/>
        <w:ind w:firstLine="0" w:firstLineChars="0"/>
        <w:rPr>
          <w:rFonts w:ascii="宋体" w:hAnsi="宋体" w:cs="宋体"/>
          <w:sz w:val="24"/>
        </w:rPr>
      </w:pPr>
      <w:r>
        <w:rPr>
          <w:rFonts w:hint="eastAsia" w:ascii="宋体" w:hAnsi="宋体" w:cs="宋体"/>
          <w:sz w:val="24"/>
        </w:rPr>
        <w:t>6.2本制度自印发之日起施行。</w:t>
      </w:r>
    </w:p>
    <w:p>
      <w:pPr>
        <w:spacing w:line="360" w:lineRule="auto"/>
        <w:rPr>
          <w:rFonts w:cs="宋体" w:asciiTheme="minorEastAsia" w:hAnsiTheme="minorEastAsia" w:eastAsiaTheme="minorEastAsia"/>
          <w:sz w:val="24"/>
        </w:rPr>
      </w:pPr>
    </w:p>
    <w:p>
      <w:pPr>
        <w:spacing w:line="360" w:lineRule="auto"/>
        <w:rPr>
          <w:rFonts w:asciiTheme="minorEastAsia" w:hAnsiTheme="minorEastAsia" w:eastAsiaTheme="minorEastAsia"/>
          <w:sz w:val="24"/>
        </w:rPr>
      </w:pPr>
    </w:p>
    <w:p>
      <w:r>
        <w:br w:type="page"/>
      </w:r>
    </w:p>
    <w:p>
      <w:pPr>
        <w:pStyle w:val="3"/>
        <w:rPr>
          <w:rFonts w:cs="Arial" w:asciiTheme="minorEastAsia" w:hAnsiTheme="minorEastAsia" w:eastAsiaTheme="minorEastAsia"/>
          <w:sz w:val="28"/>
          <w:szCs w:val="28"/>
        </w:rPr>
      </w:pPr>
      <w:bookmarkStart w:id="865" w:name="_Toc497568477"/>
      <w:bookmarkStart w:id="866" w:name="_Toc497486920"/>
      <w:bookmarkStart w:id="867" w:name="_Toc15431"/>
      <w:r>
        <w:rPr>
          <w:rFonts w:hint="eastAsia" w:cs="Arial" w:asciiTheme="minorEastAsia" w:hAnsiTheme="minorEastAsia" w:eastAsiaTheme="minorEastAsia"/>
          <w:sz w:val="28"/>
          <w:szCs w:val="28"/>
        </w:rPr>
        <w:t>三十八、重大危险源</w:t>
      </w:r>
      <w:bookmarkEnd w:id="865"/>
      <w:bookmarkEnd w:id="866"/>
      <w:r>
        <w:rPr>
          <w:rFonts w:hint="eastAsia" w:cs="Arial" w:asciiTheme="minorEastAsia" w:hAnsiTheme="minorEastAsia" w:eastAsiaTheme="minorEastAsia"/>
          <w:sz w:val="28"/>
          <w:szCs w:val="28"/>
        </w:rPr>
        <w:t>管理制度</w:t>
      </w:r>
      <w:bookmarkEnd w:id="867"/>
    </w:p>
    <w:p>
      <w:pPr>
        <w:pStyle w:val="4"/>
        <w:spacing w:before="0" w:after="0" w:line="360" w:lineRule="auto"/>
        <w:rPr>
          <w:rFonts w:asciiTheme="minorEastAsia" w:hAnsiTheme="minorEastAsia" w:eastAsiaTheme="minorEastAsia"/>
          <w:sz w:val="24"/>
        </w:rPr>
      </w:pPr>
      <w:bookmarkStart w:id="868" w:name="_Toc529462398"/>
      <w:bookmarkStart w:id="869" w:name="_Toc68"/>
      <w:r>
        <w:rPr>
          <w:rFonts w:hint="eastAsia" w:asciiTheme="minorEastAsia" w:hAnsiTheme="minorEastAsia" w:eastAsiaTheme="minorEastAsia"/>
          <w:sz w:val="24"/>
        </w:rPr>
        <w:t>1目的</w:t>
      </w:r>
      <w:bookmarkEnd w:id="868"/>
      <w:bookmarkEnd w:id="869"/>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为规范公司重大危险源管理工作，预防事故发生，保证公司职工生命财产安全，确保重大危险源处于受控状态，依据《水电水利工程</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重大危险源辨识及评价导则》、《重大危险源辨识》（GB18218-2000）等要求制定本制度。</w:t>
      </w:r>
    </w:p>
    <w:p>
      <w:pPr>
        <w:pStyle w:val="4"/>
        <w:spacing w:before="0" w:after="0" w:line="360" w:lineRule="auto"/>
        <w:rPr>
          <w:rFonts w:asciiTheme="minorEastAsia" w:hAnsiTheme="minorEastAsia" w:eastAsiaTheme="minorEastAsia"/>
          <w:sz w:val="24"/>
        </w:rPr>
      </w:pPr>
      <w:bookmarkStart w:id="870" w:name="_Toc529462399"/>
      <w:bookmarkStart w:id="871" w:name="_Toc21553"/>
      <w:r>
        <w:rPr>
          <w:rFonts w:hint="eastAsia" w:asciiTheme="minorEastAsia" w:hAnsiTheme="minorEastAsia" w:eastAsiaTheme="minorEastAsia"/>
          <w:sz w:val="24"/>
        </w:rPr>
        <w:t>2适用范围</w:t>
      </w:r>
      <w:bookmarkEnd w:id="870"/>
      <w:bookmarkEnd w:id="871"/>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适用于公司和</w:t>
      </w:r>
      <w:r>
        <w:rPr>
          <w:rFonts w:hint="eastAsia" w:asciiTheme="minorEastAsia" w:hAnsiTheme="minorEastAsia" w:cstheme="minorEastAsia"/>
          <w:sz w:val="24"/>
          <w:szCs w:val="24"/>
        </w:rPr>
        <w:t>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对重大危险源辨识、更新、风险评价及控制。</w:t>
      </w:r>
    </w:p>
    <w:p>
      <w:pPr>
        <w:pStyle w:val="4"/>
        <w:spacing w:before="0" w:after="0" w:line="360" w:lineRule="auto"/>
        <w:rPr>
          <w:rFonts w:asciiTheme="minorEastAsia" w:hAnsiTheme="minorEastAsia" w:eastAsiaTheme="minorEastAsia"/>
          <w:sz w:val="24"/>
        </w:rPr>
      </w:pPr>
      <w:bookmarkStart w:id="872" w:name="_Toc529462400"/>
      <w:bookmarkStart w:id="873" w:name="_Toc3566"/>
      <w:r>
        <w:rPr>
          <w:rFonts w:hint="eastAsia" w:asciiTheme="minorEastAsia" w:hAnsiTheme="minorEastAsia" w:eastAsiaTheme="minorEastAsia"/>
          <w:sz w:val="24"/>
        </w:rPr>
        <w:t>3 职责</w:t>
      </w:r>
      <w:bookmarkEnd w:id="872"/>
      <w:bookmarkEnd w:id="873"/>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lang w:eastAsia="zh-CN"/>
        </w:rPr>
        <w:t>XXX部门</w:t>
      </w:r>
      <w:r>
        <w:rPr>
          <w:rFonts w:hint="eastAsia" w:asciiTheme="minorEastAsia" w:hAnsiTheme="minorEastAsia" w:eastAsiaTheme="minorEastAsia" w:cstheme="minorEastAsia"/>
          <w:sz w:val="24"/>
          <w:szCs w:val="24"/>
        </w:rPr>
        <w:t>为本项工作的主控部门，负责对重大危险源辨识、风险评价和控制工作进行指导、监督。</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3.2各职能部门和</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负责组织开展本部门、本</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的重大危险源辨识、更新、风险评价、登记建档、控制措施的制定和实施。</w:t>
      </w:r>
    </w:p>
    <w:p>
      <w:pPr>
        <w:pStyle w:val="4"/>
        <w:spacing w:before="0" w:after="0" w:line="360" w:lineRule="auto"/>
        <w:rPr>
          <w:rFonts w:asciiTheme="minorEastAsia" w:hAnsiTheme="minorEastAsia" w:eastAsiaTheme="minorEastAsia"/>
          <w:sz w:val="24"/>
        </w:rPr>
      </w:pPr>
      <w:bookmarkStart w:id="874" w:name="_Toc529462401"/>
      <w:bookmarkStart w:id="875" w:name="_Toc16536"/>
      <w:r>
        <w:rPr>
          <w:rFonts w:hint="eastAsia" w:asciiTheme="minorEastAsia" w:hAnsiTheme="minorEastAsia" w:eastAsiaTheme="minorEastAsia"/>
          <w:sz w:val="24"/>
        </w:rPr>
        <w:t>4工作内容与要求</w:t>
      </w:r>
      <w:bookmarkEnd w:id="874"/>
      <w:bookmarkEnd w:id="875"/>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4.1重大危险源分级</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根据国家（GB18218－2000）《重大危险源辨识》的定义与分类，危险化学品重大危险源是指长期地或临时地生产、加工、使用或储存危险化学品，且危险化学品的数量等于或超过临界量的单元</w:t>
      </w:r>
      <w:r>
        <w:rPr>
          <w:rFonts w:hint="eastAsia" w:asciiTheme="minorEastAsia" w:hAnsiTheme="minorEastAsia" w:cstheme="minorEastAsia"/>
          <w:sz w:val="24"/>
          <w:szCs w:val="24"/>
        </w:rPr>
        <w:t>，</w:t>
      </w:r>
      <w:r>
        <w:rPr>
          <w:rFonts w:asciiTheme="minorEastAsia" w:hAnsiTheme="minorEastAsia" w:eastAsiaTheme="minorEastAsia" w:cstheme="minorEastAsia"/>
          <w:sz w:val="24"/>
          <w:szCs w:val="24"/>
        </w:rPr>
        <w:t xml:space="preserve"> </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依据《水电水利工程</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重大危险源辨识及评价导则》将重大危险源分为四个级别：</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一级：可能造成特别重大安全事故；</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二级：可能造成重大安全事故；</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三级：可能造成较大安全事故；</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四级：可能造成人员重伤和一般安全事故。</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4.2重大危险源的辨识、评价和建档</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4.2.1公司建立一个由公司领导、安全管理人员、专业技术人员等组成的危险源辨识及</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作业风险评价小组，组织辨识、评价危险源，并建立档案和管理台账</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危险源的档案包括危险源类型、名称、数量、性质、地理位置、管理人员、安全规章制度、评估报告等内容。</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4.2.2公司在确认重大危险源时，除了按照《危险化学品重大危险源辨识》、《关于开展重大危险源监督管理工作的指导意见》的有关规定外，还应满足《水电水利工程</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重大危险源辨识及评价导则》的要求。</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4.2.3</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应根据自身实际情况进行危险源辨识和风险评价，并确定危险等级</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根据公司生产特点，将以下</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作业活动列入重大危险源重点评价对象进行辨识和评价。</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（1）高边坡土石方开挖，支护及不良地段开挖</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土方边坡高度大于30m或地地质缺陷部位开挖</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石方边坡高度大于50m或滑坡地段开挖</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堆渣高度大于10m的挖掘作业；</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（2）深基坑开挖支护，洞挖</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、斜井、竖井</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开挖深度大于4m的深基坑作业</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断面大于20m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或单洞长度大于50m以及地质缺陷部位开挖；</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（3）汛期</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（4）高处模板</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eastAsiaTheme="minorEastAsia" w:cstheme="minorEastAsia"/>
          <w:sz w:val="24"/>
          <w:szCs w:val="24"/>
        </w:rPr>
        <w:t>，脚手架</w:t>
      </w:r>
      <w:r>
        <w:rPr>
          <w:rFonts w:hint="eastAsia" w:asciiTheme="minorEastAsia" w:hAnsiTheme="minorEastAsia" w:eastAsiaTheme="minorEastAsia" w:cstheme="minorEastAsia"/>
          <w:sz w:val="24"/>
          <w:szCs w:val="24"/>
          <w:lang w:eastAsia="zh-CN"/>
        </w:rPr>
        <w:t>作业</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模板高度大于5m</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悬挑式脚手架</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高度超过24m的落地式钢管脚手架</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高度超过10m的承重式脚手架；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（5）易燃易爆物品的运输、存放、使用；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（6）特种设备的安拆，运行；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（7）办公楼火灾；</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（8）办公楼电梯；</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（9）餐厅食品卫生安全。</w:t>
      </w:r>
    </w:p>
    <w:p>
      <w:pPr>
        <w:pStyle w:val="4"/>
        <w:spacing w:before="0" w:after="0" w:line="360" w:lineRule="auto"/>
        <w:rPr>
          <w:rFonts w:asciiTheme="minorEastAsia" w:hAnsiTheme="minorEastAsia" w:eastAsiaTheme="minorEastAsia"/>
          <w:sz w:val="24"/>
        </w:rPr>
      </w:pPr>
      <w:bookmarkStart w:id="876" w:name="_Toc529462402"/>
      <w:bookmarkStart w:id="877" w:name="_Toc18347"/>
      <w:r>
        <w:rPr>
          <w:rFonts w:hint="eastAsia" w:asciiTheme="minorEastAsia" w:hAnsiTheme="minorEastAsia" w:eastAsiaTheme="minorEastAsia"/>
          <w:sz w:val="24"/>
        </w:rPr>
        <w:t>5危险源辨识评价控制程序</w:t>
      </w:r>
      <w:bookmarkEnd w:id="876"/>
      <w:bookmarkEnd w:id="877"/>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5.1危险源辨识和风险评价过程</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确定生产作业过程→识别危险源→安全风险评价→登记重要安全风险。</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5.2危险源的辩识</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5.2.1 危险源的辩识应考虑以下方面：</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所有活动中存在的危险源</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包括公司人员的活动、外来人员的活动</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常规活动（如正常的工作活动等）、异常情况下的活动和紧急状况下的活动（如火灾等）</w:t>
      </w:r>
      <w:r>
        <w:rPr>
          <w:rFonts w:hint="eastAsia" w:asciiTheme="minorEastAsia" w:hAnsi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所有工作场所的设施设备中存在危险源</w:t>
      </w:r>
      <w:r>
        <w:rPr>
          <w:rFonts w:hint="eastAsia" w:asciiTheme="minorEastAsia" w:hAnsi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所有采购、使用、储存、报废的物资中存在危险源</w:t>
      </w:r>
      <w:r>
        <w:rPr>
          <w:rFonts w:hint="eastAsia" w:asciiTheme="minorEastAsia" w:hAnsi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各种工作环境因素带来的影响，如高温、低温、照明等</w:t>
      </w:r>
      <w:r>
        <w:rPr>
          <w:rFonts w:hint="eastAsia" w:asciiTheme="minorEastAsia" w:hAnsi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识别危险源时要考虑六种典型危害、三种时态和三种状态</w:t>
      </w:r>
      <w:r>
        <w:rPr>
          <w:rFonts w:hint="eastAsia" w:asciiTheme="minorEastAsia" w:hAnsiTheme="minorEastAsia" w:cstheme="minorEastAsia"/>
          <w:sz w:val="24"/>
          <w:szCs w:val="24"/>
        </w:rPr>
        <w:t>。</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5.2.2六种典型危害</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各种有毒有害化学品的挥发、泄漏所造成的人员伤害、火灾等；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物理危害：造成人体烧伤、中毒等；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 机械危害：造成人体砸伤、压伤、倒塌压埋伤、割伤、刺伤、擦伤、扭伤、冲击伤、切断伤等；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 电器危害：设备设施安全装置缺乏或损坏造成的火灾、人员触电、设备损害等；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 人体工程危害：不适宜的作业方式、作息时间、作业环境等引起的人体过度疲劳危害；</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 生物危害：病毒、有害细菌等造成的发病感染</w:t>
      </w:r>
      <w:r>
        <w:rPr>
          <w:rFonts w:hint="eastAsia" w:asciiTheme="minorEastAsia" w:hAnsiTheme="minorEastAsia" w:cstheme="minorEastAsia"/>
          <w:sz w:val="24"/>
          <w:szCs w:val="24"/>
        </w:rPr>
        <w:t xml:space="preserve">； </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5.2.3 三种时态</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过去：作业活动或设备等过去的安全控制状态及发生过的人体伤害事故；</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现在：作业活动或设备等现在的安全控制状况；</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 将来：作业活动发生变化、系统或设备等在发生改进、报废后将会产生的危险因素。</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5.2.4三种状态</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正常：作业活动或设备等按其工作任务连续长时间进行工作的状态；</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b异常：作业活动或设备等周期性或临时性进行工作的状态，如设备的开启、停止、检修等状态；</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 紧急情况：发生火灾、爆炸、交通事故等状态。</w:t>
      </w:r>
    </w:p>
    <w:p>
      <w:pPr>
        <w:rPr>
          <w:rFonts w:asciiTheme="minorEastAsia" w:hAnsiTheme="minorEastAsia" w:eastAsiaTheme="minorEastAsia"/>
          <w:sz w:val="24"/>
        </w:rPr>
      </w:pPr>
      <w:bookmarkStart w:id="878" w:name="_Toc529462403"/>
      <w:r>
        <w:rPr>
          <w:rFonts w:hint="eastAsia" w:asciiTheme="minorEastAsia" w:hAnsiTheme="minorEastAsia" w:eastAsiaTheme="minorEastAsia"/>
          <w:sz w:val="24"/>
        </w:rPr>
        <w:t>5.3 危险源识别的方法</w:t>
      </w:r>
      <w:bookmarkEnd w:id="878"/>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5.3.1询问交流</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现场观察</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查阅有关资料获取外部信息</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安全检查法</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作业条件风险性评价法等。</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 在生产作业中的危害因素可采用直接判断进行评价，评价时要考虑三种时态（过去，现在，未来）三种状态（正常，异常，紧急）情况下的风险</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无法用直接判断法进行评价时，应采用有作业条件风险性评价法进行定量评价。</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5.3.3作业条件风险性评价法主要是以与系统风险性有关的三种因素指标值的积来评价风险的大小。</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这三个因素：  L——发生事故的可能大小</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E——人体暴露于这种风险环境中的频繁程度</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C—一旦发生事故可能造成的后果</w:t>
      </w:r>
    </w:p>
    <w:p>
      <w:pPr>
        <w:pStyle w:val="26"/>
        <w:numPr>
          <w:ilvl w:val="0"/>
          <w:numId w:val="10"/>
        </w:numPr>
        <w:spacing w:line="360" w:lineRule="auto"/>
        <w:ind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—风险性分值</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评价公式：    D=L×E×C</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（1）将L值最小定位0.1 最大定位10</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发生事故可能性（L）</w:t>
      </w:r>
    </w:p>
    <w:tbl>
      <w:tblPr>
        <w:tblStyle w:val="16"/>
        <w:tblW w:w="90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5"/>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3915" w:type="dxa"/>
            <w:vAlign w:val="center"/>
          </w:tcPr>
          <w:p>
            <w:pPr>
              <w:spacing w:line="240" w:lineRule="exac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分数值</w:t>
            </w:r>
          </w:p>
        </w:tc>
        <w:tc>
          <w:tcPr>
            <w:tcW w:w="5115" w:type="dxa"/>
            <w:vAlign w:val="center"/>
          </w:tcPr>
          <w:p>
            <w:pPr>
              <w:spacing w:line="240" w:lineRule="exac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事故发生可能性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915" w:type="dxa"/>
            <w:vAlign w:val="center"/>
          </w:tcPr>
          <w:p>
            <w:pPr>
              <w:spacing w:line="240" w:lineRule="exac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5115" w:type="dxa"/>
            <w:vAlign w:val="center"/>
          </w:tcPr>
          <w:p>
            <w:pPr>
              <w:spacing w:line="240" w:lineRule="exac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完全可以预料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915" w:type="dxa"/>
            <w:vAlign w:val="center"/>
          </w:tcPr>
          <w:p>
            <w:pPr>
              <w:spacing w:line="240" w:lineRule="exac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5115" w:type="dxa"/>
            <w:vAlign w:val="center"/>
          </w:tcPr>
          <w:p>
            <w:pPr>
              <w:spacing w:line="240" w:lineRule="exac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相当可能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3915" w:type="dxa"/>
            <w:vAlign w:val="center"/>
          </w:tcPr>
          <w:p>
            <w:pPr>
              <w:spacing w:line="240" w:lineRule="exac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115" w:type="dxa"/>
            <w:vAlign w:val="center"/>
          </w:tcPr>
          <w:p>
            <w:pPr>
              <w:spacing w:line="240" w:lineRule="exac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可能但不经常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915" w:type="dxa"/>
            <w:vAlign w:val="center"/>
          </w:tcPr>
          <w:p>
            <w:pPr>
              <w:spacing w:line="240" w:lineRule="exac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115" w:type="dxa"/>
            <w:vAlign w:val="center"/>
          </w:tcPr>
          <w:p>
            <w:pPr>
              <w:spacing w:line="240" w:lineRule="exac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可能性小，完全意外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3915" w:type="dxa"/>
            <w:vAlign w:val="center"/>
          </w:tcPr>
          <w:p>
            <w:pPr>
              <w:spacing w:line="240" w:lineRule="exac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w:t>
            </w:r>
          </w:p>
        </w:tc>
        <w:tc>
          <w:tcPr>
            <w:tcW w:w="5115" w:type="dxa"/>
            <w:vAlign w:val="center"/>
          </w:tcPr>
          <w:p>
            <w:pPr>
              <w:spacing w:line="240" w:lineRule="exac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很不可能，可以设想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15" w:type="dxa"/>
            <w:vAlign w:val="center"/>
          </w:tcPr>
          <w:p>
            <w:pPr>
              <w:spacing w:line="240" w:lineRule="exac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0.2</w:t>
            </w:r>
          </w:p>
        </w:tc>
        <w:tc>
          <w:tcPr>
            <w:tcW w:w="5115" w:type="dxa"/>
            <w:vAlign w:val="center"/>
          </w:tcPr>
          <w:p>
            <w:pPr>
              <w:spacing w:line="240" w:lineRule="exac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极不可能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3915" w:type="dxa"/>
            <w:vAlign w:val="center"/>
          </w:tcPr>
          <w:p>
            <w:pPr>
              <w:spacing w:line="240" w:lineRule="exac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0.1</w:t>
            </w:r>
          </w:p>
        </w:tc>
        <w:tc>
          <w:tcPr>
            <w:tcW w:w="5115" w:type="dxa"/>
            <w:vAlign w:val="center"/>
          </w:tcPr>
          <w:p>
            <w:pPr>
              <w:spacing w:line="240" w:lineRule="exact"/>
              <w:ind w:firstLine="480" w:firstLineChars="20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实际不可能</w:t>
            </w:r>
          </w:p>
        </w:tc>
      </w:tr>
    </w:tbl>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说明：事故发生的可能性是指存在某种情况时发生事故的可能性有多大，而不是指这种情况在本单位出现的可能性有多大</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如：车辆带病运行时，出现事故的可能性有多大（L值应为6或10），而不是指本单位车辆带病运行的可能性有多大（此时L值为3或1）。</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（2）将E定为0.5～10之间</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暴露于危险环境的频繁程度（E）</w:t>
      </w:r>
    </w:p>
    <w:tbl>
      <w:tblPr>
        <w:tblStyle w:val="16"/>
        <w:tblW w:w="948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5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130"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分数值</w:t>
            </w:r>
          </w:p>
        </w:tc>
        <w:tc>
          <w:tcPr>
            <w:tcW w:w="5354"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暴露危险环境的频繁程度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130"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5354"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连续暴露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130"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5354"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每天工作时间内暴露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130"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354"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每周一次或突然暴露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130"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5354"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每月一次暴露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130"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354"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每年几次暴露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4130"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w:t>
            </w:r>
          </w:p>
        </w:tc>
        <w:tc>
          <w:tcPr>
            <w:tcW w:w="5354"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非常罕见暴露</w:t>
            </w:r>
          </w:p>
        </w:tc>
      </w:tr>
    </w:tbl>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（3）将C定为1～100之间</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发生事故可能造成的后果（C）</w:t>
      </w:r>
    </w:p>
    <w:tbl>
      <w:tblPr>
        <w:tblStyle w:val="16"/>
        <w:tblW w:w="891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5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3828"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分数</w:t>
            </w:r>
          </w:p>
        </w:tc>
        <w:tc>
          <w:tcPr>
            <w:tcW w:w="5082"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发生事故可能造成的后果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28"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c>
          <w:tcPr>
            <w:tcW w:w="5082"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10人以上死亡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828"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c>
          <w:tcPr>
            <w:tcW w:w="5082"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2～9人死亡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828"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5082"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1人死亡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828"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5082"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伤残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28"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5082"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828"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5082"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轻伤</w:t>
            </w:r>
          </w:p>
        </w:tc>
      </w:tr>
    </w:tbl>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（4）风险分值</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危险源风险评价结果分为极其危险、高度危险、显著危险、一般危险、稍有危险五个等级</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具体划分见下表：</w:t>
      </w:r>
    </w:p>
    <w:tbl>
      <w:tblPr>
        <w:tblStyle w:val="16"/>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3919"/>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884"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D值</w:t>
            </w:r>
          </w:p>
        </w:tc>
        <w:tc>
          <w:tcPr>
            <w:tcW w:w="3919"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危险程度</w:t>
            </w:r>
          </w:p>
        </w:tc>
        <w:tc>
          <w:tcPr>
            <w:tcW w:w="2206"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危险等级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jc w:val="center"/>
        </w:trPr>
        <w:tc>
          <w:tcPr>
            <w:tcW w:w="2884"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&gt;320</w:t>
            </w:r>
          </w:p>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160-320</w:t>
            </w:r>
          </w:p>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70-160</w:t>
            </w:r>
          </w:p>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20-70</w:t>
            </w:r>
          </w:p>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3919"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极其危险，不能继续作业</w:t>
            </w:r>
          </w:p>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高度危险，需立即整改</w:t>
            </w:r>
          </w:p>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显著危险，需要整改</w:t>
            </w:r>
          </w:p>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一般危险，需要注意</w:t>
            </w:r>
          </w:p>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稍有危险，可以接受</w:t>
            </w:r>
          </w:p>
        </w:tc>
        <w:tc>
          <w:tcPr>
            <w:tcW w:w="2206" w:type="dxa"/>
            <w:vAlign w:val="center"/>
          </w:tcPr>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p>
            <w:pPr>
              <w:spacing w:line="2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r>
    </w:tbl>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注：D&gt;70的危险源为重要安全风险。（3级以上）</w:t>
      </w:r>
    </w:p>
    <w:p>
      <w:pPr>
        <w:pStyle w:val="4"/>
        <w:spacing w:before="0" w:after="0" w:line="360" w:lineRule="auto"/>
        <w:rPr>
          <w:rFonts w:asciiTheme="minorEastAsia" w:hAnsiTheme="minorEastAsia" w:eastAsiaTheme="minorEastAsia"/>
          <w:sz w:val="24"/>
        </w:rPr>
      </w:pPr>
      <w:bookmarkStart w:id="879" w:name="_Toc529462404"/>
      <w:bookmarkStart w:id="880" w:name="_Toc22833"/>
      <w:r>
        <w:rPr>
          <w:rFonts w:hint="eastAsia" w:asciiTheme="minorEastAsia" w:hAnsiTheme="minorEastAsia" w:eastAsiaTheme="minorEastAsia"/>
          <w:sz w:val="24"/>
        </w:rPr>
        <w:t>6 风险控制</w:t>
      </w:r>
      <w:bookmarkEnd w:id="879"/>
      <w:bookmarkEnd w:id="880"/>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6.1重要安全风险（3级以上）控制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（1）在一段时期内需采取专门措施控制时，应建立职业健康安全管理方案</w:t>
      </w:r>
      <w:r>
        <w:rPr>
          <w:rFonts w:hint="eastAsia" w:asciiTheme="minorEastAsia" w:hAnsi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（2）紧急情况下的重大安全风险，应制定应急预案</w:t>
      </w:r>
      <w:r>
        <w:rPr>
          <w:rFonts w:hint="eastAsia" w:asciiTheme="minorEastAsia" w:hAnsi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（3）建立和完善安全制度，编制相关安全操作规程或作业指导书</w:t>
      </w:r>
      <w:r>
        <w:rPr>
          <w:rFonts w:hint="eastAsia" w:asciiTheme="minorEastAsia" w:hAnsi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（4）监控各项安全制度和措施的落实</w:t>
      </w:r>
      <w:r>
        <w:rPr>
          <w:rFonts w:hint="eastAsia" w:asciiTheme="minorEastAsia" w:hAnsi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（5）对有关人员进行安全教育和培训</w:t>
      </w:r>
      <w:r>
        <w:rPr>
          <w:rFonts w:hint="eastAsia" w:asciiTheme="minorEastAsia" w:hAnsi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（6）加强有关设备、设施的检查和维护。</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一般风险控制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对一般风险危险源，对职工进行安全风险教育，有关部门完善现有制度和措施，加强运行监控。</w:t>
      </w:r>
    </w:p>
    <w:p>
      <w:pPr>
        <w:pStyle w:val="4"/>
        <w:spacing w:before="0" w:after="0" w:line="360" w:lineRule="auto"/>
        <w:rPr>
          <w:rFonts w:asciiTheme="minorEastAsia" w:hAnsiTheme="minorEastAsia" w:eastAsiaTheme="minorEastAsia"/>
          <w:sz w:val="24"/>
        </w:rPr>
      </w:pPr>
      <w:bookmarkStart w:id="881" w:name="_Toc529462405"/>
      <w:bookmarkStart w:id="882" w:name="_Toc25746"/>
      <w:r>
        <w:rPr>
          <w:rFonts w:hint="eastAsia" w:asciiTheme="minorEastAsia" w:hAnsiTheme="minorEastAsia" w:eastAsiaTheme="minorEastAsia"/>
          <w:sz w:val="24"/>
        </w:rPr>
        <w:t>7 重大危险源监控和管理</w:t>
      </w:r>
      <w:bookmarkEnd w:id="881"/>
      <w:bookmarkEnd w:id="882"/>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7.1四级重大危险源由各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直接监控和管理</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三级重大危险源由公司</w:t>
      </w:r>
      <w:r>
        <w:rPr>
          <w:rFonts w:hint="eastAsia" w:asciiTheme="minorEastAsia" w:hAnsiTheme="minorEastAsia" w:eastAsiaTheme="minorEastAsia" w:cstheme="minorEastAsia"/>
          <w:sz w:val="24"/>
          <w:szCs w:val="24"/>
          <w:lang w:eastAsia="zh-CN"/>
        </w:rPr>
        <w:t>XXX部门</w:t>
      </w:r>
      <w:r>
        <w:rPr>
          <w:rFonts w:hint="eastAsia" w:asciiTheme="minorEastAsia" w:hAnsiTheme="minorEastAsia" w:eastAsiaTheme="minorEastAsia" w:cstheme="minorEastAsia"/>
          <w:sz w:val="24"/>
          <w:szCs w:val="24"/>
        </w:rPr>
        <w:t>负责实施监控和管理</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对于一级和二级重大危险源，报经当地安监部门监控和管理。</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将所在项目重大危险源的监控部将有关情况上报公司主管副总，由公司组织实施监控和管理</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和管理纳入日常安全检查，并落实责任部门和责任人</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公司、各二级单位将所辖范围重大危险源的监控和管理纳入其组织的综合检查、专项检查</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设备</w:t>
      </w:r>
      <w:r>
        <w:rPr>
          <w:rFonts w:hint="eastAsia" w:asciiTheme="minorEastAsia" w:hAnsiTheme="minorEastAsia" w:eastAsiaTheme="minorEastAsia" w:cstheme="minorEastAsia"/>
          <w:sz w:val="24"/>
          <w:szCs w:val="24"/>
          <w:lang w:eastAsia="zh-CN"/>
        </w:rPr>
        <w:t>XXX部门</w:t>
      </w:r>
      <w:r>
        <w:rPr>
          <w:rFonts w:hint="eastAsia" w:asciiTheme="minorEastAsia" w:hAnsiTheme="minorEastAsia" w:eastAsiaTheme="minorEastAsia" w:cstheme="minorEastAsia"/>
          <w:sz w:val="24"/>
          <w:szCs w:val="24"/>
        </w:rPr>
        <w:t>对重大危险源的监控和管理情况进行监督、检查。</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对重大危险源的工艺参数、危险物质进行定期的检测，对重要的设备、设施进行经常性的检测、检验，并作好检测、检验记录。</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7.4对存在重大危险源的作业场所，各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应在危险区域采取隔离措施和其他安全防护措施，并设置明显的安全警示标志和警示牌（内容包含名称、地点、责任人员、事故模式、控制措施等）。</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7.5对高边坡滑坡、洞室坍塌、泥石流等，经评价确认的重大危险源应采取及时支护等预防措施，并派专人巡视，要求</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现场安全管理人员每班至少巡查一次，并填写《高边坡滑坡、洞室坍塌、泥石流等重大危险源作业安全巡查记录表》</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发现问题及时整改，不能立即整改的，上报</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安全主管。</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7.6对评价出的重大危险源，各职能部门和</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应根据职责范围制定专项控制措施，措施中要明确责任部门或人员、职责、可能导致的事故、主要技术措施和技术方法、需要的资源、时间要求等，并在实施前经过评审。</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7.7 各职能部门和</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 xml:space="preserve">应对从业人员进行安全教育和技术培训，使其掌握本岗位的安全操作技能能在紧急情况下应当采取的应急措施。     </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7.8 各职能部门和</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应对重大危险源采取有效措施进行控制，保证监控与管理所需的资源配置，确保重大危险源处于受控状态。</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7.9对于重大危险源，各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应制定应急救援预案，落实应急救援预察的各项措施，并且每年至少组织一次演练。</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7.10 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应将所在项目重大危险源及有关情况（位置、危险等级、事故发生方式、已经采取的监控措施）逐级上报至公司</w:t>
      </w:r>
      <w:r>
        <w:rPr>
          <w:rFonts w:hint="eastAsia" w:asciiTheme="minorEastAsia" w:hAnsiTheme="minorEastAsia" w:eastAsiaTheme="minorEastAsia" w:cstheme="minorEastAsia"/>
          <w:sz w:val="24"/>
          <w:szCs w:val="24"/>
          <w:lang w:eastAsia="zh-CN"/>
        </w:rPr>
        <w:t>XXX部门</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确定为一级、二级重大危险源和属于国家标准中确定为重大危险源的，公司</w:t>
      </w:r>
      <w:r>
        <w:rPr>
          <w:rFonts w:hint="eastAsia" w:asciiTheme="minorEastAsia" w:hAnsiTheme="minorEastAsia" w:eastAsiaTheme="minorEastAsia" w:cstheme="minorEastAsia"/>
          <w:sz w:val="24"/>
          <w:szCs w:val="24"/>
          <w:lang w:eastAsia="zh-CN"/>
        </w:rPr>
        <w:t>XXX部门</w:t>
      </w:r>
      <w:r>
        <w:rPr>
          <w:rFonts w:hint="eastAsia" w:asciiTheme="minorEastAsia" w:hAnsiTheme="minorEastAsia" w:eastAsiaTheme="minorEastAsia" w:cstheme="minorEastAsia"/>
          <w:sz w:val="24"/>
          <w:szCs w:val="24"/>
        </w:rPr>
        <w:t>将重大危险源及有关情况（位置、危险等级、事故发生方式、已经采取的监控措施）分类上报公司</w:t>
      </w:r>
      <w:r>
        <w:rPr>
          <w:rFonts w:hint="eastAsia" w:asciiTheme="minorEastAsia" w:hAnsiTheme="minorEastAsia" w:cstheme="minorEastAsia"/>
          <w:sz w:val="24"/>
          <w:szCs w:val="24"/>
        </w:rPr>
        <w:t>安全生产副总，</w:t>
      </w:r>
      <w:r>
        <w:rPr>
          <w:rFonts w:hint="eastAsia" w:asciiTheme="minorEastAsia" w:hAnsiTheme="minorEastAsia" w:eastAsiaTheme="minorEastAsia" w:cstheme="minorEastAsia"/>
          <w:sz w:val="24"/>
          <w:szCs w:val="24"/>
        </w:rPr>
        <w:t>属于国家标准中确定的重大危险源，</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还应按照规定向所在地政府主管部门上报备案。</w:t>
      </w:r>
    </w:p>
    <w:p>
      <w:pPr>
        <w:pStyle w:val="4"/>
        <w:spacing w:before="0" w:after="0" w:line="360" w:lineRule="auto"/>
        <w:rPr>
          <w:rFonts w:asciiTheme="minorEastAsia" w:hAnsiTheme="minorEastAsia" w:eastAsiaTheme="minorEastAsia"/>
          <w:sz w:val="24"/>
        </w:rPr>
      </w:pPr>
      <w:bookmarkStart w:id="883" w:name="_Toc529462406"/>
      <w:bookmarkStart w:id="884" w:name="_Toc9737"/>
      <w:r>
        <w:rPr>
          <w:rFonts w:hint="eastAsia" w:asciiTheme="minorEastAsia" w:hAnsiTheme="minorEastAsia" w:eastAsiaTheme="minorEastAsia"/>
          <w:sz w:val="24"/>
        </w:rPr>
        <w:t>8 附则</w:t>
      </w:r>
      <w:bookmarkEnd w:id="883"/>
      <w:bookmarkEnd w:id="884"/>
    </w:p>
    <w:p>
      <w:pPr>
        <w:pStyle w:val="25"/>
        <w:spacing w:line="360" w:lineRule="auto"/>
        <w:ind w:firstLine="0" w:firstLineChars="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 xml:space="preserve">8.1 </w:t>
      </w:r>
      <w:r>
        <w:rPr>
          <w:rFonts w:hint="eastAsia" w:asciiTheme="minorEastAsia" w:hAnsiTheme="minorEastAsia" w:eastAsiaTheme="minorEastAsia" w:cstheme="minorEastAsia"/>
          <w:sz w:val="24"/>
        </w:rPr>
        <w:t>本制度由公司</w:t>
      </w:r>
      <w:r>
        <w:rPr>
          <w:rFonts w:hint="eastAsia" w:asciiTheme="minorEastAsia" w:hAnsiTheme="minorEastAsia" w:eastAsiaTheme="minorEastAsia" w:cstheme="minorEastAsia"/>
          <w:sz w:val="24"/>
          <w:lang w:eastAsia="zh-CN"/>
        </w:rPr>
        <w:t>XXX部门</w:t>
      </w:r>
      <w:r>
        <w:rPr>
          <w:rFonts w:hint="eastAsia" w:asciiTheme="minorEastAsia" w:hAnsiTheme="minorEastAsia" w:eastAsiaTheme="minorEastAsia" w:cstheme="minorEastAsia"/>
          <w:sz w:val="24"/>
        </w:rPr>
        <w:t>负责解释。</w:t>
      </w:r>
    </w:p>
    <w:p>
      <w:pPr>
        <w:pStyle w:val="25"/>
        <w:spacing w:line="360" w:lineRule="auto"/>
        <w:ind w:firstLine="0" w:firstLineChars="0"/>
        <w:rPr>
          <w:rFonts w:ascii="宋体" w:hAnsi="宋体" w:cs="宋体"/>
          <w:sz w:val="24"/>
        </w:rPr>
      </w:pPr>
      <w:r>
        <w:rPr>
          <w:rFonts w:hint="eastAsia" w:asciiTheme="minorEastAsia" w:hAnsiTheme="minorEastAsia" w:eastAsiaTheme="minorEastAsia" w:cstheme="minorEastAsia"/>
          <w:sz w:val="24"/>
        </w:rPr>
        <w:t>8.2本制度自印发之日起施行</w:t>
      </w:r>
      <w:r>
        <w:rPr>
          <w:rFonts w:hint="eastAsia" w:ascii="宋体" w:hAnsi="宋体" w:cs="宋体"/>
          <w:sz w:val="24"/>
        </w:rPr>
        <w:t>。</w:t>
      </w:r>
    </w:p>
    <w:p>
      <w:pPr>
        <w:spacing w:line="360" w:lineRule="auto"/>
        <w:rPr>
          <w:rFonts w:ascii="宋体" w:hAnsi="宋体"/>
          <w:sz w:val="24"/>
          <w:szCs w:val="24"/>
        </w:rPr>
      </w:pPr>
    </w:p>
    <w:p>
      <w:r>
        <w:br w:type="page"/>
      </w:r>
    </w:p>
    <w:p>
      <w:pPr>
        <w:pStyle w:val="3"/>
        <w:rPr>
          <w:rFonts w:cs="Arial" w:asciiTheme="minorEastAsia" w:hAnsiTheme="minorEastAsia" w:eastAsiaTheme="minorEastAsia"/>
          <w:sz w:val="28"/>
          <w:szCs w:val="28"/>
        </w:rPr>
      </w:pPr>
      <w:bookmarkStart w:id="885" w:name="_Toc408736145"/>
      <w:bookmarkStart w:id="886" w:name="_Toc411261664"/>
      <w:bookmarkStart w:id="887" w:name="_Toc408991545"/>
      <w:bookmarkStart w:id="888" w:name="_Toc411258076"/>
      <w:bookmarkStart w:id="889" w:name="_Toc408823131"/>
      <w:bookmarkStart w:id="890" w:name="_Toc3206"/>
      <w:r>
        <w:rPr>
          <w:rFonts w:hint="eastAsia" w:cs="Arial" w:asciiTheme="minorEastAsia" w:hAnsiTheme="minorEastAsia" w:eastAsiaTheme="minorEastAsia"/>
          <w:sz w:val="28"/>
          <w:szCs w:val="28"/>
        </w:rPr>
        <w:t>三十九、事故隐患排查</w:t>
      </w:r>
      <w:bookmarkEnd w:id="885"/>
      <w:bookmarkEnd w:id="886"/>
      <w:bookmarkEnd w:id="887"/>
      <w:bookmarkEnd w:id="888"/>
      <w:bookmarkEnd w:id="889"/>
      <w:r>
        <w:rPr>
          <w:rFonts w:hint="eastAsia" w:cs="Arial" w:asciiTheme="minorEastAsia" w:hAnsiTheme="minorEastAsia" w:eastAsiaTheme="minorEastAsia"/>
          <w:sz w:val="28"/>
          <w:szCs w:val="28"/>
        </w:rPr>
        <w:t>制度</w:t>
      </w:r>
      <w:bookmarkEnd w:id="890"/>
    </w:p>
    <w:p>
      <w:pPr>
        <w:pStyle w:val="4"/>
        <w:spacing w:before="0" w:after="0" w:line="360" w:lineRule="auto"/>
        <w:rPr>
          <w:rFonts w:asciiTheme="minorEastAsia" w:hAnsiTheme="minorEastAsia" w:eastAsiaTheme="minorEastAsia"/>
          <w:sz w:val="24"/>
        </w:rPr>
      </w:pPr>
      <w:bookmarkStart w:id="891" w:name="_Toc529462408"/>
      <w:bookmarkStart w:id="892" w:name="_Toc5972"/>
      <w:r>
        <w:rPr>
          <w:rFonts w:hint="eastAsia" w:asciiTheme="minorEastAsia" w:hAnsiTheme="minorEastAsia" w:eastAsiaTheme="minorEastAsia"/>
          <w:sz w:val="24"/>
        </w:rPr>
        <w:t>1目的</w:t>
      </w:r>
      <w:bookmarkEnd w:id="891"/>
      <w:bookmarkEnd w:id="892"/>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为加强安全生产事故隐患</w:t>
      </w:r>
      <w:r>
        <w:rPr>
          <w:rFonts w:hint="eastAsia" w:asciiTheme="minorEastAsia" w:hAnsiTheme="minorEastAsia" w:cstheme="minorEastAsia"/>
          <w:sz w:val="24"/>
          <w:szCs w:val="24"/>
        </w:rPr>
        <w:t>排查的</w:t>
      </w:r>
      <w:r>
        <w:rPr>
          <w:rFonts w:hint="eastAsia" w:asciiTheme="minorEastAsia" w:hAnsiTheme="minorEastAsia" w:eastAsiaTheme="minorEastAsia" w:cstheme="minorEastAsia"/>
          <w:sz w:val="24"/>
          <w:szCs w:val="24"/>
        </w:rPr>
        <w:t>管理，防止和减少事故，制定本</w:t>
      </w:r>
      <w:r>
        <w:rPr>
          <w:rFonts w:hint="eastAsia" w:asciiTheme="minorEastAsia" w:hAnsiTheme="minorEastAsia" w:cstheme="minorEastAsia"/>
          <w:sz w:val="24"/>
          <w:szCs w:val="24"/>
        </w:rPr>
        <w:t>制度</w:t>
      </w:r>
      <w:r>
        <w:rPr>
          <w:rFonts w:hint="eastAsia" w:asciiTheme="minorEastAsia" w:hAnsiTheme="minorEastAsia" w:eastAsiaTheme="minorEastAsia" w:cstheme="minorEastAsia"/>
          <w:sz w:val="24"/>
          <w:szCs w:val="24"/>
        </w:rPr>
        <w:t>。</w:t>
      </w:r>
    </w:p>
    <w:p>
      <w:pPr>
        <w:pStyle w:val="4"/>
        <w:spacing w:before="0" w:after="0" w:line="360" w:lineRule="auto"/>
        <w:rPr>
          <w:rFonts w:asciiTheme="minorEastAsia" w:hAnsiTheme="minorEastAsia" w:eastAsiaTheme="minorEastAsia"/>
          <w:sz w:val="24"/>
        </w:rPr>
      </w:pPr>
      <w:bookmarkStart w:id="893" w:name="_Toc529462409"/>
      <w:bookmarkStart w:id="894" w:name="_Toc16199"/>
      <w:r>
        <w:rPr>
          <w:rFonts w:hint="eastAsia" w:asciiTheme="minorEastAsia" w:hAnsiTheme="minorEastAsia" w:eastAsiaTheme="minorEastAsia"/>
          <w:sz w:val="24"/>
        </w:rPr>
        <w:t>2适用范围</w:t>
      </w:r>
      <w:bookmarkEnd w:id="893"/>
      <w:bookmarkEnd w:id="894"/>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cstheme="minorEastAsia"/>
          <w:sz w:val="24"/>
          <w:szCs w:val="24"/>
        </w:rPr>
        <w:t>制度</w:t>
      </w:r>
      <w:r>
        <w:rPr>
          <w:rFonts w:hint="eastAsia" w:asciiTheme="minorEastAsia" w:hAnsiTheme="minorEastAsia" w:eastAsiaTheme="minorEastAsia" w:cstheme="minorEastAsia"/>
          <w:sz w:val="24"/>
          <w:szCs w:val="24"/>
        </w:rPr>
        <w:t>适用于公司各作业单位事故隐患排查工作。</w:t>
      </w:r>
    </w:p>
    <w:p>
      <w:pPr>
        <w:pStyle w:val="4"/>
        <w:spacing w:before="0" w:after="0" w:line="360" w:lineRule="auto"/>
        <w:rPr>
          <w:rFonts w:asciiTheme="minorEastAsia" w:hAnsiTheme="minorEastAsia" w:eastAsiaTheme="minorEastAsia"/>
          <w:sz w:val="24"/>
        </w:rPr>
      </w:pPr>
      <w:bookmarkStart w:id="895" w:name="_Toc529462410"/>
      <w:bookmarkStart w:id="896" w:name="_Toc9421"/>
      <w:r>
        <w:rPr>
          <w:rFonts w:hint="eastAsia" w:asciiTheme="minorEastAsia" w:hAnsiTheme="minorEastAsia" w:eastAsiaTheme="minorEastAsia"/>
          <w:sz w:val="24"/>
        </w:rPr>
        <w:t>3职责</w:t>
      </w:r>
      <w:bookmarkEnd w:id="895"/>
      <w:bookmarkEnd w:id="896"/>
    </w:p>
    <w:p>
      <w:pPr>
        <w:numPr>
          <w:ilvl w:val="1"/>
          <w:numId w:val="11"/>
        </w:num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w:t>
      </w:r>
      <w:r>
        <w:rPr>
          <w:rFonts w:hint="eastAsia" w:asciiTheme="minorEastAsia" w:hAnsiTheme="minorEastAsia" w:eastAsiaTheme="minorEastAsia" w:cstheme="minorEastAsia"/>
          <w:sz w:val="24"/>
          <w:szCs w:val="24"/>
          <w:lang w:eastAsia="zh-CN"/>
        </w:rPr>
        <w:t>XXX部门</w:t>
      </w:r>
      <w:r>
        <w:rPr>
          <w:rFonts w:hint="eastAsia" w:asciiTheme="minorEastAsia" w:hAnsiTheme="minorEastAsia" w:eastAsiaTheme="minorEastAsia" w:cstheme="minorEastAsia"/>
          <w:sz w:val="24"/>
          <w:szCs w:val="24"/>
        </w:rPr>
        <w:t>负责安全隐患排查的监督及指导工作</w:t>
      </w:r>
      <w:r>
        <w:rPr>
          <w:rFonts w:hint="eastAsia" w:asciiTheme="minorEastAsia" w:hAnsiTheme="minorEastAsia" w:cstheme="minorEastAsia"/>
          <w:sz w:val="24"/>
          <w:szCs w:val="24"/>
        </w:rPr>
        <w:t>；</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 xml:space="preserve">3.2 </w:t>
      </w:r>
      <w:r>
        <w:rPr>
          <w:rFonts w:hint="eastAsia" w:asciiTheme="minorEastAsia" w:hAnsiTheme="minorEastAsia" w:eastAsiaTheme="minorEastAsia" w:cstheme="minorEastAsia"/>
          <w:sz w:val="24"/>
          <w:szCs w:val="24"/>
        </w:rPr>
        <w:t>各作业单位负责安全生产隐患排查。</w:t>
      </w:r>
    </w:p>
    <w:p>
      <w:pPr>
        <w:pStyle w:val="4"/>
        <w:spacing w:before="0" w:after="0" w:line="360" w:lineRule="auto"/>
        <w:rPr>
          <w:rFonts w:asciiTheme="minorEastAsia" w:hAnsiTheme="minorEastAsia" w:eastAsiaTheme="minorEastAsia"/>
          <w:sz w:val="24"/>
        </w:rPr>
      </w:pPr>
      <w:bookmarkStart w:id="897" w:name="_Toc529462411"/>
      <w:bookmarkStart w:id="898" w:name="_Toc30924"/>
      <w:r>
        <w:rPr>
          <w:rFonts w:hint="eastAsia" w:asciiTheme="minorEastAsia" w:hAnsiTheme="minorEastAsia" w:eastAsiaTheme="minorEastAsia"/>
          <w:sz w:val="24"/>
        </w:rPr>
        <w:t>4隐患排查</w:t>
      </w:r>
      <w:bookmarkEnd w:id="897"/>
      <w:bookmarkEnd w:id="898"/>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事故隐患的排查：通过危险源的辨识，评价确定事故隐患</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通过综合检查、专项检查、季度检查、日常检查等安全检查发现事故隐患</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通过安全检测、检验发现事故隐患。</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公司每</w:t>
      </w:r>
      <w:r>
        <w:rPr>
          <w:rFonts w:hint="eastAsia" w:asciiTheme="minorEastAsia" w:hAnsiTheme="minorEastAsia" w:cstheme="minorEastAsia"/>
          <w:sz w:val="24"/>
          <w:szCs w:val="24"/>
        </w:rPr>
        <w:t>两个月</w:t>
      </w:r>
      <w:r>
        <w:rPr>
          <w:rFonts w:hint="eastAsia" w:asciiTheme="minorEastAsia" w:hAnsiTheme="minorEastAsia" w:eastAsiaTheme="minorEastAsia" w:cstheme="minorEastAsia"/>
          <w:sz w:val="24"/>
          <w:szCs w:val="24"/>
        </w:rPr>
        <w:t>对各作业单位开展一次安全检查</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各作业单位每月开展一次安全隐患排查</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作业队每周开展一次安全隐患排查。</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隐患排查的范围应包括与生产经营活动相关的场所、环境、人员、设备、设施和活动。</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 安全隐患排查的内容：</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4.4.1国家、行业、地方安全法律法规、标准、制度，安全操作规程执行情况检查；</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4.4.2</w:t>
      </w:r>
      <w:r>
        <w:rPr>
          <w:rFonts w:hint="eastAsia" w:asciiTheme="minorEastAsia" w:hAnsiTheme="minorEastAsia" w:cstheme="minorEastAsia"/>
          <w:sz w:val="24"/>
          <w:szCs w:val="24"/>
        </w:rPr>
        <w:t xml:space="preserve"> 员工</w:t>
      </w:r>
      <w:r>
        <w:rPr>
          <w:rFonts w:hint="eastAsia" w:asciiTheme="minorEastAsia" w:hAnsiTheme="minorEastAsia" w:eastAsiaTheme="minorEastAsia" w:cstheme="minorEastAsia"/>
          <w:sz w:val="24"/>
          <w:szCs w:val="24"/>
        </w:rPr>
        <w:t>安全教育培训情况；</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4.4.3 危险源辨识，重大风险控制措施编制、审查、审批及交底情况；</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4.4.4 现场安全</w:t>
      </w:r>
      <w:r>
        <w:rPr>
          <w:rFonts w:hint="eastAsia" w:asciiTheme="minorEastAsia" w:hAnsiTheme="minorEastAsia" w:cstheme="minorEastAsia"/>
          <w:sz w:val="24"/>
          <w:szCs w:val="24"/>
        </w:rPr>
        <w:t>生产</w:t>
      </w:r>
      <w:r>
        <w:rPr>
          <w:rFonts w:hint="eastAsia" w:asciiTheme="minorEastAsia" w:hAnsiTheme="minorEastAsia" w:eastAsiaTheme="minorEastAsia" w:cstheme="minorEastAsia"/>
          <w:sz w:val="24"/>
          <w:szCs w:val="24"/>
        </w:rPr>
        <w:t>隐患</w:t>
      </w:r>
      <w:r>
        <w:rPr>
          <w:rFonts w:hint="eastAsia" w:asciiTheme="minorEastAsia" w:hAnsiTheme="minorEastAsia" w:cstheme="minorEastAsia"/>
          <w:sz w:val="24"/>
          <w:szCs w:val="24"/>
        </w:rPr>
        <w:t>排查、</w:t>
      </w:r>
      <w:r>
        <w:rPr>
          <w:rFonts w:hint="eastAsia" w:asciiTheme="minorEastAsia" w:hAnsiTheme="minorEastAsia" w:eastAsiaTheme="minorEastAsia" w:cstheme="minorEastAsia"/>
          <w:sz w:val="24"/>
          <w:szCs w:val="24"/>
        </w:rPr>
        <w:t>治理情况；</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4.4.5 岗位人员，相关部门安全生产职责履行、考核、奖惩情况；</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4.4.6 安全人员、特种作业人员持证情况；</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4.4.7 </w:t>
      </w:r>
      <w:r>
        <w:rPr>
          <w:rFonts w:hint="eastAsia" w:asciiTheme="minorEastAsia" w:hAnsiTheme="minorEastAsia" w:cstheme="minorEastAsia"/>
          <w:sz w:val="24"/>
          <w:szCs w:val="24"/>
        </w:rPr>
        <w:t>设备设施安全及生活区环境安全管理情况；</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 xml:space="preserve">4.4.8 </w:t>
      </w:r>
      <w:r>
        <w:rPr>
          <w:rFonts w:hint="eastAsia" w:asciiTheme="minorEastAsia" w:hAnsiTheme="minorEastAsia" w:cstheme="minorEastAsia"/>
          <w:sz w:val="24"/>
          <w:szCs w:val="24"/>
          <w:lang w:eastAsia="zh-CN"/>
        </w:rPr>
        <w:t>作业</w:t>
      </w:r>
      <w:r>
        <w:rPr>
          <w:rFonts w:hint="eastAsia" w:asciiTheme="minorEastAsia" w:hAnsiTheme="minorEastAsia" w:cstheme="minorEastAsia"/>
          <w:sz w:val="24"/>
          <w:szCs w:val="24"/>
        </w:rPr>
        <w:t>现场安全文明</w:t>
      </w:r>
      <w:r>
        <w:rPr>
          <w:rFonts w:hint="eastAsia" w:asciiTheme="minorEastAsia" w:hAnsiTheme="minorEastAsia" w:cstheme="minorEastAsia"/>
          <w:sz w:val="24"/>
          <w:szCs w:val="24"/>
          <w:lang w:eastAsia="zh-CN"/>
        </w:rPr>
        <w:t>作业</w:t>
      </w:r>
      <w:r>
        <w:rPr>
          <w:rFonts w:hint="eastAsia" w:asciiTheme="minorEastAsia" w:hAnsiTheme="minorEastAsia" w:cstheme="minorEastAsia"/>
          <w:sz w:val="24"/>
          <w:szCs w:val="24"/>
        </w:rPr>
        <w:t>，现场违章作业情况；</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 xml:space="preserve">4.4.9 </w:t>
      </w:r>
      <w:r>
        <w:rPr>
          <w:rFonts w:hint="eastAsia" w:asciiTheme="minorEastAsia" w:hAnsiTheme="minorEastAsia" w:eastAsiaTheme="minorEastAsia" w:cstheme="minorEastAsia"/>
          <w:sz w:val="24"/>
          <w:szCs w:val="24"/>
        </w:rPr>
        <w:t>应急处置措施编制及演练等情况。</w:t>
      </w:r>
    </w:p>
    <w:p>
      <w:pPr>
        <w:pStyle w:val="4"/>
        <w:spacing w:before="0" w:after="0" w:line="360" w:lineRule="auto"/>
        <w:rPr>
          <w:rFonts w:asciiTheme="minorEastAsia" w:hAnsiTheme="minorEastAsia" w:eastAsiaTheme="minorEastAsia"/>
          <w:sz w:val="24"/>
        </w:rPr>
      </w:pPr>
      <w:bookmarkStart w:id="899" w:name="_Toc529462412"/>
      <w:bookmarkStart w:id="900" w:name="_Toc22793"/>
      <w:r>
        <w:rPr>
          <w:rFonts w:hint="eastAsia" w:asciiTheme="minorEastAsia" w:hAnsiTheme="minorEastAsia" w:eastAsiaTheme="minorEastAsia"/>
          <w:sz w:val="24"/>
        </w:rPr>
        <w:t>5基本要求</w:t>
      </w:r>
      <w:bookmarkEnd w:id="899"/>
      <w:bookmarkEnd w:id="900"/>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5.1 公司综合检查、专项检查不应少于3人，应配置专职安全人员、工程技术人员、设备管理人员等专业管理人员。</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5.2 应为隐患排查人员配备必要检查工器具和个人劳动防护用品。</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5.3 安全检查前应编制安全检查表，检查表应包含被检查单位、检查部位、检查时间、检查人员及检查内容。</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5.4 安全检查发现的隐患应下达隐患通知单，隐患通知单的内容应包含被检查单位、隐患问题、整改时间和检查单位、被检查单位人员签字、通知单签发时间。</w:t>
      </w:r>
    </w:p>
    <w:p>
      <w:pPr>
        <w:pStyle w:val="4"/>
        <w:spacing w:before="0" w:after="0" w:line="360" w:lineRule="auto"/>
        <w:rPr>
          <w:rFonts w:asciiTheme="minorEastAsia" w:hAnsiTheme="minorEastAsia" w:eastAsiaTheme="minorEastAsia"/>
          <w:sz w:val="24"/>
        </w:rPr>
      </w:pPr>
      <w:bookmarkStart w:id="901" w:name="_Toc529462413"/>
      <w:bookmarkStart w:id="902" w:name="_Toc9682"/>
      <w:r>
        <w:rPr>
          <w:rFonts w:hint="eastAsia" w:asciiTheme="minorEastAsia" w:hAnsiTheme="minorEastAsia" w:eastAsiaTheme="minorEastAsia"/>
          <w:sz w:val="24"/>
        </w:rPr>
        <w:t>6信息报送</w:t>
      </w:r>
      <w:bookmarkEnd w:id="901"/>
      <w:bookmarkEnd w:id="902"/>
    </w:p>
    <w:p>
      <w:pPr>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各作业单位每月25日向公司</w:t>
      </w:r>
      <w:r>
        <w:rPr>
          <w:rFonts w:hint="eastAsia" w:asciiTheme="minorEastAsia" w:hAnsiTheme="minorEastAsia" w:cstheme="minorEastAsia"/>
          <w:sz w:val="24"/>
          <w:szCs w:val="24"/>
          <w:lang w:eastAsia="zh-CN"/>
        </w:rPr>
        <w:t>XXX部门</w:t>
      </w:r>
      <w:r>
        <w:rPr>
          <w:rFonts w:hint="eastAsia" w:asciiTheme="minorEastAsia" w:hAnsiTheme="minorEastAsia" w:cstheme="minorEastAsia"/>
          <w:sz w:val="24"/>
          <w:szCs w:val="24"/>
        </w:rPr>
        <w:t>报送安全生产事故隐患排查治理情况。</w:t>
      </w:r>
    </w:p>
    <w:p>
      <w:pPr>
        <w:pStyle w:val="4"/>
        <w:spacing w:before="0" w:after="0" w:line="360" w:lineRule="auto"/>
        <w:rPr>
          <w:rFonts w:asciiTheme="minorEastAsia" w:hAnsiTheme="minorEastAsia" w:eastAsiaTheme="minorEastAsia"/>
          <w:sz w:val="24"/>
        </w:rPr>
      </w:pPr>
      <w:bookmarkStart w:id="903" w:name="_Toc529462414"/>
      <w:bookmarkStart w:id="904" w:name="_Toc12392"/>
      <w:r>
        <w:rPr>
          <w:rFonts w:hint="eastAsia" w:asciiTheme="minorEastAsia" w:hAnsiTheme="minorEastAsia" w:eastAsiaTheme="minorEastAsia"/>
          <w:sz w:val="24"/>
        </w:rPr>
        <w:t>7 附则</w:t>
      </w:r>
      <w:bookmarkEnd w:id="903"/>
      <w:bookmarkEnd w:id="904"/>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本</w:t>
      </w:r>
      <w:r>
        <w:rPr>
          <w:rFonts w:hint="eastAsia" w:asciiTheme="minorEastAsia" w:hAnsiTheme="minorEastAsia" w:cstheme="minorEastAsia"/>
          <w:sz w:val="24"/>
          <w:szCs w:val="24"/>
        </w:rPr>
        <w:t>制度</w:t>
      </w:r>
      <w:r>
        <w:rPr>
          <w:rFonts w:hint="eastAsia" w:asciiTheme="minorEastAsia" w:hAnsiTheme="minorEastAsia" w:eastAsiaTheme="minorEastAsia" w:cstheme="minorEastAsia"/>
          <w:sz w:val="24"/>
          <w:szCs w:val="24"/>
        </w:rPr>
        <w:t>由公司</w:t>
      </w:r>
      <w:r>
        <w:rPr>
          <w:rFonts w:hint="eastAsia" w:asciiTheme="minorEastAsia" w:hAnsiTheme="minorEastAsia" w:eastAsiaTheme="minorEastAsia" w:cstheme="minorEastAsia"/>
          <w:sz w:val="24"/>
          <w:szCs w:val="24"/>
          <w:lang w:eastAsia="zh-CN"/>
        </w:rPr>
        <w:t>XXX部门</w:t>
      </w:r>
      <w:r>
        <w:rPr>
          <w:rFonts w:hint="eastAsia" w:asciiTheme="minorEastAsia" w:hAnsiTheme="minorEastAsia" w:eastAsiaTheme="minorEastAsia" w:cstheme="minorEastAsia"/>
          <w:sz w:val="24"/>
          <w:szCs w:val="24"/>
        </w:rPr>
        <w:t>负责解释。</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 本</w:t>
      </w:r>
      <w:r>
        <w:rPr>
          <w:rFonts w:hint="eastAsia" w:asciiTheme="minorEastAsia" w:hAnsiTheme="minorEastAsia" w:cstheme="minorEastAsia"/>
          <w:sz w:val="24"/>
          <w:szCs w:val="24"/>
        </w:rPr>
        <w:t>制度</w:t>
      </w:r>
      <w:r>
        <w:rPr>
          <w:rFonts w:hint="eastAsia" w:asciiTheme="minorEastAsia" w:hAnsiTheme="minorEastAsia" w:eastAsiaTheme="minorEastAsia" w:cstheme="minorEastAsia"/>
          <w:sz w:val="24"/>
          <w:szCs w:val="24"/>
        </w:rPr>
        <w:t>自发文之日起执行。</w:t>
      </w:r>
    </w:p>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24"/>
          <w:szCs w:val="24"/>
        </w:rPr>
      </w:pPr>
    </w:p>
    <w:p>
      <w:pPr>
        <w:snapToGrid w:val="0"/>
        <w:spacing w:line="360" w:lineRule="auto"/>
        <w:rPr>
          <w:rFonts w:asciiTheme="minorEastAsia" w:hAnsiTheme="minorEastAsia" w:eastAsiaTheme="minorEastAsia" w:cstheme="minorEastAsia"/>
          <w:sz w:val="24"/>
          <w:szCs w:val="24"/>
        </w:rPr>
        <w:sectPr>
          <w:pgSz w:w="11906" w:h="16838"/>
          <w:pgMar w:top="1440" w:right="1800" w:bottom="1440" w:left="1800" w:header="851" w:footer="992" w:gutter="0"/>
          <w:pgBorders w:offsetFrom="page">
            <w:top w:val="single" w:color="5B9BD5" w:sz="6" w:space="1"/>
            <w:left w:val="single" w:color="5B9BD5" w:sz="6" w:space="1"/>
            <w:bottom w:val="single" w:color="5B9BD5" w:sz="6" w:space="1"/>
            <w:right w:val="single" w:color="5B9BD5" w:sz="6" w:space="1"/>
          </w:pgBorders>
          <w:cols w:space="425" w:num="1"/>
          <w:docGrid w:type="lines" w:linePitch="312" w:charSpace="0"/>
        </w:sectPr>
      </w:pPr>
    </w:p>
    <w:p>
      <w:pPr>
        <w:pStyle w:val="3"/>
        <w:rPr>
          <w:rFonts w:cs="Arial" w:asciiTheme="minorEastAsia" w:hAnsiTheme="minorEastAsia" w:eastAsiaTheme="minorEastAsia"/>
          <w:sz w:val="28"/>
          <w:szCs w:val="28"/>
        </w:rPr>
      </w:pPr>
      <w:bookmarkStart w:id="905" w:name="_Toc20868"/>
      <w:r>
        <w:rPr>
          <w:rFonts w:hint="eastAsia" w:cs="Arial" w:asciiTheme="minorEastAsia" w:hAnsiTheme="minorEastAsia" w:eastAsiaTheme="minorEastAsia"/>
          <w:sz w:val="28"/>
          <w:szCs w:val="28"/>
        </w:rPr>
        <w:t>四十、</w:t>
      </w:r>
      <w:r>
        <w:rPr>
          <w:rFonts w:cs="Arial" w:asciiTheme="minorEastAsia" w:hAnsiTheme="minorEastAsia" w:eastAsiaTheme="minorEastAsia"/>
          <w:sz w:val="28"/>
          <w:szCs w:val="28"/>
        </w:rPr>
        <w:t>事故隐患报告和举报奖励制度</w:t>
      </w:r>
      <w:bookmarkEnd w:id="905"/>
    </w:p>
    <w:p>
      <w:pPr>
        <w:pStyle w:val="4"/>
        <w:spacing w:before="0" w:after="0" w:line="360" w:lineRule="auto"/>
        <w:rPr>
          <w:rFonts w:asciiTheme="minorEastAsia" w:hAnsiTheme="minorEastAsia" w:eastAsiaTheme="minorEastAsia"/>
          <w:sz w:val="24"/>
        </w:rPr>
      </w:pPr>
      <w:bookmarkStart w:id="906" w:name="_Toc529462416"/>
      <w:bookmarkStart w:id="907" w:name="_Toc12424"/>
      <w:r>
        <w:rPr>
          <w:rFonts w:hint="eastAsia" w:asciiTheme="minorEastAsia" w:hAnsiTheme="minorEastAsia" w:eastAsiaTheme="minorEastAsia"/>
          <w:sz w:val="24"/>
        </w:rPr>
        <w:t>1 目的</w:t>
      </w:r>
      <w:bookmarkEnd w:id="906"/>
      <w:bookmarkEnd w:id="907"/>
      <w:r>
        <w:rPr>
          <w:rFonts w:hint="eastAsia" w:asciiTheme="minorEastAsia" w:hAnsiTheme="minorEastAsia" w:eastAsiaTheme="minorEastAsia"/>
          <w:sz w:val="24"/>
        </w:rPr>
        <w:t xml:space="preserve"> </w:t>
      </w:r>
    </w:p>
    <w:p>
      <w:pPr>
        <w:pStyle w:val="28"/>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为充分调动公司职工参与安全生产工作的积极性，及时发现和消除事故隐患，有效预防各类事故的发生，最大限度地减少安全风险，逐步形成安全生产工作的长效机制，特制定本奖励制度。 </w:t>
      </w:r>
    </w:p>
    <w:p>
      <w:pPr>
        <w:pStyle w:val="4"/>
        <w:spacing w:before="0" w:after="0" w:line="360" w:lineRule="auto"/>
        <w:rPr>
          <w:rFonts w:asciiTheme="minorEastAsia" w:hAnsiTheme="minorEastAsia" w:eastAsiaTheme="minorEastAsia"/>
          <w:sz w:val="24"/>
        </w:rPr>
      </w:pPr>
      <w:bookmarkStart w:id="908" w:name="_Toc529462417"/>
      <w:bookmarkStart w:id="909" w:name="_Toc32157"/>
      <w:r>
        <w:rPr>
          <w:rFonts w:hint="eastAsia" w:asciiTheme="minorEastAsia" w:hAnsiTheme="minorEastAsia" w:eastAsiaTheme="minorEastAsia"/>
          <w:sz w:val="24"/>
        </w:rPr>
        <w:t>2 适用范围</w:t>
      </w:r>
      <w:bookmarkEnd w:id="908"/>
      <w:bookmarkEnd w:id="909"/>
      <w:r>
        <w:rPr>
          <w:rFonts w:hint="eastAsia" w:asciiTheme="minorEastAsia" w:hAnsiTheme="minorEastAsia" w:eastAsiaTheme="minorEastAsia"/>
          <w:sz w:val="24"/>
        </w:rPr>
        <w:t xml:space="preserve"> </w:t>
      </w:r>
    </w:p>
    <w:p>
      <w:pPr>
        <w:pStyle w:val="28"/>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本制度适用于公司区域内事故隐患举报奖励活动。 </w:t>
      </w:r>
    </w:p>
    <w:p>
      <w:pPr>
        <w:pStyle w:val="4"/>
        <w:spacing w:before="0" w:after="0" w:line="360" w:lineRule="auto"/>
        <w:rPr>
          <w:rFonts w:asciiTheme="minorEastAsia" w:hAnsiTheme="minorEastAsia" w:eastAsiaTheme="minorEastAsia"/>
          <w:sz w:val="24"/>
        </w:rPr>
      </w:pPr>
      <w:bookmarkStart w:id="910" w:name="_Toc529462418"/>
      <w:bookmarkStart w:id="911" w:name="_Toc1134"/>
      <w:r>
        <w:rPr>
          <w:rFonts w:hint="eastAsia" w:asciiTheme="minorEastAsia" w:hAnsiTheme="minorEastAsia" w:eastAsiaTheme="minorEastAsia"/>
          <w:sz w:val="24"/>
        </w:rPr>
        <w:t>3 职责</w:t>
      </w:r>
      <w:bookmarkEnd w:id="910"/>
      <w:bookmarkEnd w:id="911"/>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3.1事故隐患举报奖励工作由公司</w:t>
      </w:r>
      <w:r>
        <w:rPr>
          <w:rFonts w:hint="eastAsia" w:asciiTheme="minorEastAsia" w:hAnsiTheme="minorEastAsia" w:eastAsiaTheme="minorEastAsia" w:cstheme="minorEastAsia"/>
          <w:color w:val="000000"/>
          <w:sz w:val="24"/>
          <w:szCs w:val="24"/>
          <w:lang w:eastAsia="zh-CN"/>
        </w:rPr>
        <w:t>XXX部门</w:t>
      </w:r>
      <w:r>
        <w:rPr>
          <w:rFonts w:hint="eastAsia" w:asciiTheme="minorEastAsia" w:hAnsiTheme="minorEastAsia" w:eastAsiaTheme="minorEastAsia" w:cstheme="minorEastAsia"/>
          <w:color w:val="000000"/>
          <w:sz w:val="24"/>
          <w:szCs w:val="24"/>
        </w:rPr>
        <w:t xml:space="preserve">负责。 </w:t>
      </w:r>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3.2任何部门或者个人有权对其发现的生产安全事故隐患进行举报，并获得一定奖励。 </w:t>
      </w:r>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3.3举报实行严格的保密制度。</w:t>
      </w:r>
    </w:p>
    <w:p>
      <w:pPr>
        <w:pStyle w:val="4"/>
        <w:spacing w:before="0" w:after="0" w:line="360" w:lineRule="auto"/>
        <w:rPr>
          <w:rFonts w:asciiTheme="minorEastAsia" w:hAnsiTheme="minorEastAsia" w:eastAsiaTheme="minorEastAsia"/>
          <w:sz w:val="24"/>
        </w:rPr>
      </w:pPr>
      <w:bookmarkStart w:id="912" w:name="_Toc529462419"/>
      <w:bookmarkStart w:id="913" w:name="_Toc24701"/>
      <w:r>
        <w:rPr>
          <w:rFonts w:hint="eastAsia" w:asciiTheme="minorEastAsia" w:hAnsiTheme="minorEastAsia" w:eastAsiaTheme="minorEastAsia"/>
          <w:sz w:val="24"/>
        </w:rPr>
        <w:t>4工作内容</w:t>
      </w:r>
      <w:bookmarkEnd w:id="912"/>
      <w:bookmarkEnd w:id="913"/>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4.1各受理部门要妥善保管和使用举报材料，不对外泄露举报人的任何信息，调查核实情况时，不出示举报材料原件或复印件，不得将举报情况透露给被举报人或有可能对举报人产生不利后果的其他人员和部门。 </w:t>
      </w:r>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4.2举报的事故隐患应当真实，不得捏造、歪曲事实，不得诬告、陷害他人，对借举报之名捏造事实、诬告他人或者以举报为名干扰正常工作的，将追究举报人的责任。</w:t>
      </w:r>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4.3举报范围: </w:t>
      </w:r>
    </w:p>
    <w:p>
      <w:pPr>
        <w:pStyle w:val="28"/>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（1）公司的生产、运输、使用、存储过程中安全装备、安全设施的事故隐患。</w:t>
      </w:r>
    </w:p>
    <w:p>
      <w:pPr>
        <w:pStyle w:val="28"/>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（2）工程</w:t>
      </w:r>
      <w:r>
        <w:rPr>
          <w:rFonts w:hint="eastAsia" w:asciiTheme="minorEastAsia" w:hAnsiTheme="minorEastAsia" w:eastAsiaTheme="minorEastAsia" w:cstheme="minorEastAsia"/>
          <w:color w:val="000000"/>
          <w:sz w:val="24"/>
          <w:szCs w:val="24"/>
          <w:lang w:eastAsia="zh-CN"/>
        </w:rPr>
        <w:t>作业</w:t>
      </w:r>
      <w:r>
        <w:rPr>
          <w:rFonts w:hint="eastAsia" w:asciiTheme="minorEastAsia" w:hAnsiTheme="minorEastAsia" w:eastAsiaTheme="minorEastAsia" w:cstheme="minorEastAsia"/>
          <w:color w:val="000000"/>
          <w:sz w:val="24"/>
          <w:szCs w:val="24"/>
        </w:rPr>
        <w:t>的事故隐患及安全生产违法行为。</w:t>
      </w:r>
    </w:p>
    <w:p>
      <w:pPr>
        <w:pStyle w:val="28"/>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（3）火灾事故隐患。</w:t>
      </w:r>
    </w:p>
    <w:p>
      <w:pPr>
        <w:pStyle w:val="28"/>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（4）公司办公楼、值班室等场所可能引起人员伤亡或财产损失的事故隐患。</w:t>
      </w:r>
    </w:p>
    <w:p>
      <w:pPr>
        <w:pStyle w:val="28"/>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（5）各类未按规定上报、隐瞒不报的生产安全事故。</w:t>
      </w:r>
    </w:p>
    <w:p>
      <w:pPr>
        <w:pStyle w:val="28"/>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（6）安全制度、安全措施不健全可能导致的生产安全隐患。 </w:t>
      </w:r>
    </w:p>
    <w:p>
      <w:pPr>
        <w:pStyle w:val="4"/>
        <w:spacing w:before="0" w:after="0" w:line="360" w:lineRule="auto"/>
        <w:rPr>
          <w:rFonts w:asciiTheme="minorEastAsia" w:hAnsiTheme="minorEastAsia" w:eastAsiaTheme="minorEastAsia"/>
          <w:sz w:val="24"/>
        </w:rPr>
      </w:pPr>
      <w:bookmarkStart w:id="914" w:name="_Toc529462420"/>
      <w:bookmarkStart w:id="915" w:name="_Toc2743"/>
      <w:r>
        <w:rPr>
          <w:rFonts w:hint="eastAsia" w:asciiTheme="minorEastAsia" w:hAnsiTheme="minorEastAsia" w:eastAsiaTheme="minorEastAsia"/>
          <w:sz w:val="24"/>
        </w:rPr>
        <w:t>5举报和受理</w:t>
      </w:r>
      <w:bookmarkEnd w:id="914"/>
      <w:bookmarkEnd w:id="915"/>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5.1举报人可以采取书信、电话、传真等多种形式向公司隐患排查领导部门(</w:t>
      </w:r>
      <w:r>
        <w:rPr>
          <w:rFonts w:hint="eastAsia" w:asciiTheme="minorEastAsia" w:hAnsiTheme="minorEastAsia" w:eastAsiaTheme="minorEastAsia" w:cstheme="minorEastAsia"/>
          <w:color w:val="000000"/>
          <w:sz w:val="24"/>
          <w:szCs w:val="24"/>
          <w:lang w:eastAsia="zh-CN"/>
        </w:rPr>
        <w:t>XXX部门</w:t>
      </w:r>
      <w:r>
        <w:rPr>
          <w:rFonts w:hint="eastAsia" w:asciiTheme="minorEastAsia" w:hAnsiTheme="minorEastAsia" w:eastAsiaTheme="minorEastAsia" w:cstheme="minorEastAsia"/>
          <w:color w:val="000000"/>
          <w:sz w:val="24"/>
          <w:szCs w:val="24"/>
        </w:rPr>
        <w:t xml:space="preserve">)报告。 </w:t>
      </w:r>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5.2举报人在举报时应提供本人真实姓名、所属部门或单位及联系方式。 </w:t>
      </w:r>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5.3举报人的举报应有事故隐患的详细情况。</w:t>
      </w:r>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5.4</w:t>
      </w:r>
      <w:r>
        <w:rPr>
          <w:rFonts w:hint="eastAsia" w:asciiTheme="minorEastAsia" w:hAnsiTheme="minorEastAsia" w:eastAsiaTheme="minorEastAsia" w:cstheme="minorEastAsia"/>
          <w:color w:val="000000"/>
          <w:sz w:val="24"/>
          <w:szCs w:val="24"/>
          <w:lang w:eastAsia="zh-CN"/>
        </w:rPr>
        <w:t>XXX部门</w:t>
      </w:r>
      <w:r>
        <w:rPr>
          <w:rFonts w:hint="eastAsia" w:asciiTheme="minorEastAsia" w:hAnsiTheme="minorEastAsia" w:eastAsiaTheme="minorEastAsia" w:cstheme="minorEastAsia"/>
          <w:color w:val="000000"/>
          <w:sz w:val="24"/>
          <w:szCs w:val="24"/>
        </w:rPr>
        <w:t xml:space="preserve">设立专门的举报电话接受举报，并保持通信畅通。 </w:t>
      </w:r>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5.5</w:t>
      </w:r>
      <w:r>
        <w:rPr>
          <w:rFonts w:hint="eastAsia" w:asciiTheme="minorEastAsia" w:hAnsiTheme="minorEastAsia" w:eastAsiaTheme="minorEastAsia" w:cstheme="minorEastAsia"/>
          <w:color w:val="000000"/>
          <w:sz w:val="24"/>
          <w:szCs w:val="24"/>
          <w:lang w:eastAsia="zh-CN"/>
        </w:rPr>
        <w:t>XXX部门</w:t>
      </w:r>
      <w:r>
        <w:rPr>
          <w:rFonts w:hint="eastAsia" w:asciiTheme="minorEastAsia" w:hAnsiTheme="minorEastAsia" w:eastAsiaTheme="minorEastAsia" w:cstheme="minorEastAsia"/>
          <w:color w:val="000000"/>
          <w:sz w:val="24"/>
          <w:szCs w:val="24"/>
        </w:rPr>
        <w:t xml:space="preserve">工作人员要严格为举报者保密，凡向被举报人或部门泄漏举报者的工作人员，要严肃查处。 </w:t>
      </w:r>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5.6接到举报后，要建立举报事故隐患整改台帐。 </w:t>
      </w:r>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5.7必须及时将所举报的事故隐患通知相关的部门，由</w:t>
      </w:r>
      <w:r>
        <w:rPr>
          <w:rFonts w:hint="eastAsia" w:asciiTheme="minorEastAsia" w:hAnsiTheme="minorEastAsia" w:eastAsiaTheme="minorEastAsia" w:cstheme="minorEastAsia"/>
          <w:color w:val="000000"/>
          <w:sz w:val="24"/>
          <w:szCs w:val="24"/>
          <w:lang w:eastAsia="zh-CN"/>
        </w:rPr>
        <w:t>XXX部门</w:t>
      </w:r>
      <w:r>
        <w:rPr>
          <w:rFonts w:hint="eastAsia" w:asciiTheme="minorEastAsia" w:hAnsiTheme="minorEastAsia" w:eastAsiaTheme="minorEastAsia" w:cstheme="minorEastAsia"/>
          <w:color w:val="000000"/>
          <w:sz w:val="24"/>
          <w:szCs w:val="24"/>
        </w:rPr>
        <w:t xml:space="preserve">牵头组织有关单位进行处理。 </w:t>
      </w:r>
    </w:p>
    <w:p>
      <w:pPr>
        <w:pStyle w:val="4"/>
        <w:spacing w:before="0" w:after="0" w:line="360" w:lineRule="auto"/>
        <w:rPr>
          <w:rFonts w:asciiTheme="minorEastAsia" w:hAnsiTheme="minorEastAsia" w:eastAsiaTheme="minorEastAsia"/>
          <w:sz w:val="24"/>
        </w:rPr>
      </w:pPr>
      <w:bookmarkStart w:id="916" w:name="_Toc529462421"/>
      <w:bookmarkStart w:id="917" w:name="_Toc24839"/>
      <w:r>
        <w:rPr>
          <w:rFonts w:hint="eastAsia" w:asciiTheme="minorEastAsia" w:hAnsiTheme="minorEastAsia" w:eastAsiaTheme="minorEastAsia"/>
          <w:sz w:val="24"/>
        </w:rPr>
        <w:t>6举报奖励</w:t>
      </w:r>
      <w:bookmarkEnd w:id="916"/>
      <w:bookmarkEnd w:id="917"/>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6.1对举报事故隐患经查证属实的，予以经济奖励。 </w:t>
      </w:r>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6.2安全生产举报奖励实行一次一奖励，对一次举报多种事故隐患，按一次奖励。 </w:t>
      </w:r>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6.3对同一事项有 2个或 2个以上个人举报的，按举报时间奖励第一举报人，对多人联名举报同一事项的，资金可以平均分配，由第一署名人领取。 </w:t>
      </w:r>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6.4奖励资金的数额以事故隐患将造成的事故严重程度为标准，原则上按照1%比例，由</w:t>
      </w:r>
      <w:r>
        <w:rPr>
          <w:rFonts w:hint="eastAsia" w:asciiTheme="minorEastAsia" w:hAnsiTheme="minorEastAsia" w:eastAsiaTheme="minorEastAsia" w:cstheme="minorEastAsia"/>
          <w:color w:val="000000"/>
          <w:sz w:val="24"/>
          <w:szCs w:val="24"/>
          <w:lang w:eastAsia="zh-CN"/>
        </w:rPr>
        <w:t>XXX部门</w:t>
      </w:r>
      <w:r>
        <w:rPr>
          <w:rFonts w:hint="eastAsia" w:asciiTheme="minorEastAsia" w:hAnsiTheme="minorEastAsia" w:eastAsiaTheme="minorEastAsia" w:cstheme="minorEastAsia"/>
          <w:color w:val="000000"/>
          <w:sz w:val="24"/>
          <w:szCs w:val="24"/>
        </w:rPr>
        <w:t xml:space="preserve">拿出具体奖励方案报公司安委会审核批准后实施； </w:t>
      </w:r>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6.5举报奖励资金纳入公司安全生产专项资金管理。 </w:t>
      </w:r>
    </w:p>
    <w:p>
      <w:pPr>
        <w:pStyle w:val="4"/>
        <w:spacing w:before="0" w:after="0" w:line="360" w:lineRule="auto"/>
        <w:rPr>
          <w:rFonts w:asciiTheme="minorEastAsia" w:hAnsiTheme="minorEastAsia" w:eastAsiaTheme="minorEastAsia"/>
          <w:sz w:val="24"/>
        </w:rPr>
      </w:pPr>
      <w:bookmarkStart w:id="918" w:name="_Toc529462422"/>
      <w:bookmarkStart w:id="919" w:name="_Toc28302"/>
      <w:r>
        <w:rPr>
          <w:rFonts w:hint="eastAsia" w:asciiTheme="minorEastAsia" w:hAnsiTheme="minorEastAsia" w:eastAsiaTheme="minorEastAsia"/>
          <w:sz w:val="24"/>
        </w:rPr>
        <w:t>7附则</w:t>
      </w:r>
      <w:bookmarkEnd w:id="918"/>
      <w:bookmarkEnd w:id="919"/>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7.1本制度由公司</w:t>
      </w:r>
      <w:r>
        <w:rPr>
          <w:rFonts w:hint="eastAsia" w:asciiTheme="minorEastAsia" w:hAnsiTheme="minorEastAsia" w:eastAsiaTheme="minorEastAsia" w:cstheme="minorEastAsia"/>
          <w:color w:val="000000"/>
          <w:sz w:val="24"/>
          <w:szCs w:val="24"/>
          <w:lang w:eastAsia="zh-CN"/>
        </w:rPr>
        <w:t>XXX部门</w:t>
      </w:r>
      <w:r>
        <w:rPr>
          <w:rFonts w:hint="eastAsia" w:asciiTheme="minorEastAsia" w:hAnsiTheme="minorEastAsia" w:eastAsiaTheme="minorEastAsia" w:cstheme="minorEastAsia"/>
          <w:color w:val="000000"/>
          <w:sz w:val="24"/>
          <w:szCs w:val="24"/>
        </w:rPr>
        <w:t>负责解释.</w:t>
      </w:r>
    </w:p>
    <w:p>
      <w:pPr>
        <w:pStyle w:val="28"/>
        <w:spacing w:line="360" w:lineRule="auto"/>
        <w:ind w:firstLine="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7.2本制度自印发之日起施行。 </w:t>
      </w:r>
    </w:p>
    <w:p>
      <w:pPr>
        <w:spacing w:line="360" w:lineRule="auto"/>
        <w:rPr>
          <w:rFonts w:ascii="宋体" w:hAnsi="宋体" w:cs="宋体"/>
          <w:color w:val="000000"/>
          <w:sz w:val="24"/>
          <w:szCs w:val="24"/>
        </w:rPr>
      </w:pPr>
    </w:p>
    <w:p>
      <w:pPr>
        <w:spacing w:line="360" w:lineRule="auto"/>
      </w:pPr>
    </w:p>
    <w:p>
      <w:r>
        <w:br w:type="page"/>
      </w:r>
    </w:p>
    <w:p>
      <w:pPr>
        <w:pStyle w:val="3"/>
        <w:rPr>
          <w:rFonts w:asciiTheme="majorEastAsia" w:hAnsiTheme="majorEastAsia" w:eastAsiaTheme="majorEastAsia" w:cstheme="majorEastAsia"/>
          <w:bCs/>
          <w:color w:val="000000"/>
          <w:sz w:val="28"/>
          <w:szCs w:val="28"/>
        </w:rPr>
      </w:pPr>
      <w:bookmarkStart w:id="920" w:name="_Toc9791"/>
      <w:r>
        <w:rPr>
          <w:rFonts w:hint="eastAsia" w:asciiTheme="majorEastAsia" w:hAnsiTheme="majorEastAsia" w:eastAsiaTheme="majorEastAsia" w:cstheme="majorEastAsia"/>
          <w:bCs/>
          <w:color w:val="000000"/>
          <w:sz w:val="28"/>
          <w:szCs w:val="28"/>
        </w:rPr>
        <w:t>四十一、事故隐患治理和建档监控制度</w:t>
      </w:r>
      <w:bookmarkEnd w:id="920"/>
    </w:p>
    <w:p>
      <w:pPr>
        <w:pStyle w:val="4"/>
        <w:spacing w:before="0" w:after="0" w:line="360" w:lineRule="auto"/>
        <w:rPr>
          <w:rFonts w:asciiTheme="minorEastAsia" w:hAnsiTheme="minorEastAsia" w:eastAsiaTheme="minorEastAsia"/>
          <w:sz w:val="24"/>
        </w:rPr>
      </w:pPr>
      <w:bookmarkStart w:id="921" w:name="_Toc529462424"/>
      <w:bookmarkStart w:id="922" w:name="_Toc26954"/>
      <w:r>
        <w:rPr>
          <w:rFonts w:hint="eastAsia" w:asciiTheme="minorEastAsia" w:hAnsiTheme="minorEastAsia" w:eastAsiaTheme="minorEastAsia"/>
          <w:sz w:val="24"/>
        </w:rPr>
        <w:t>1目的</w:t>
      </w:r>
      <w:bookmarkEnd w:id="921"/>
      <w:bookmarkEnd w:id="922"/>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为加强安全生产事故隐患</w:t>
      </w:r>
      <w:r>
        <w:rPr>
          <w:rFonts w:hint="eastAsia" w:asciiTheme="minorEastAsia" w:hAnsiTheme="minorEastAsia" w:cstheme="minorEastAsia"/>
          <w:sz w:val="24"/>
          <w:szCs w:val="24"/>
        </w:rPr>
        <w:t>治理的</w:t>
      </w:r>
      <w:r>
        <w:rPr>
          <w:rFonts w:hint="eastAsia" w:asciiTheme="minorEastAsia" w:hAnsiTheme="minorEastAsia" w:eastAsiaTheme="minorEastAsia" w:cstheme="minorEastAsia"/>
          <w:sz w:val="24"/>
          <w:szCs w:val="24"/>
        </w:rPr>
        <w:t>管理，防止和减少事故，制定本</w:t>
      </w:r>
      <w:r>
        <w:rPr>
          <w:rFonts w:hint="eastAsia" w:asciiTheme="minorEastAsia" w:hAnsiTheme="minorEastAsia" w:cstheme="minorEastAsia"/>
          <w:sz w:val="24"/>
          <w:szCs w:val="24"/>
        </w:rPr>
        <w:t>制度</w:t>
      </w:r>
      <w:r>
        <w:rPr>
          <w:rFonts w:hint="eastAsia" w:asciiTheme="minorEastAsia" w:hAnsiTheme="minorEastAsia" w:eastAsiaTheme="minorEastAsia" w:cstheme="minorEastAsia"/>
          <w:sz w:val="24"/>
          <w:szCs w:val="24"/>
        </w:rPr>
        <w:t>。</w:t>
      </w:r>
    </w:p>
    <w:p>
      <w:pPr>
        <w:pStyle w:val="4"/>
        <w:spacing w:before="0" w:after="0" w:line="360" w:lineRule="auto"/>
        <w:rPr>
          <w:rFonts w:asciiTheme="minorEastAsia" w:hAnsiTheme="minorEastAsia" w:eastAsiaTheme="minorEastAsia"/>
          <w:sz w:val="24"/>
        </w:rPr>
      </w:pPr>
      <w:bookmarkStart w:id="923" w:name="_Toc529462425"/>
      <w:bookmarkStart w:id="924" w:name="_Toc255"/>
      <w:r>
        <w:rPr>
          <w:rFonts w:hint="eastAsia" w:asciiTheme="minorEastAsia" w:hAnsiTheme="minorEastAsia" w:eastAsiaTheme="minorEastAsia"/>
          <w:sz w:val="24"/>
        </w:rPr>
        <w:t>2适用范围</w:t>
      </w:r>
      <w:bookmarkEnd w:id="923"/>
      <w:bookmarkEnd w:id="924"/>
    </w:p>
    <w:p>
      <w:pPr>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w:t>
      </w:r>
      <w:r>
        <w:rPr>
          <w:rFonts w:hint="eastAsia" w:asciiTheme="minorEastAsia" w:hAnsiTheme="minorEastAsia" w:cstheme="minorEastAsia"/>
          <w:sz w:val="24"/>
          <w:szCs w:val="24"/>
        </w:rPr>
        <w:t>制度</w:t>
      </w:r>
      <w:r>
        <w:rPr>
          <w:rFonts w:hint="eastAsia" w:asciiTheme="minorEastAsia" w:hAnsiTheme="minorEastAsia" w:eastAsiaTheme="minorEastAsia" w:cstheme="minorEastAsia"/>
          <w:sz w:val="24"/>
          <w:szCs w:val="24"/>
        </w:rPr>
        <w:t>适用于公司及各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cstheme="minorEastAsia"/>
          <w:bCs/>
          <w:sz w:val="24"/>
          <w:szCs w:val="24"/>
        </w:rPr>
        <w:t>事故隐患治理和建档监控工作</w:t>
      </w:r>
      <w:r>
        <w:rPr>
          <w:rFonts w:hint="eastAsia" w:asciiTheme="minorEastAsia" w:hAnsiTheme="minorEastAsia" w:eastAsiaTheme="minorEastAsia" w:cstheme="minorEastAsia"/>
          <w:sz w:val="24"/>
          <w:szCs w:val="24"/>
        </w:rPr>
        <w:t>。</w:t>
      </w:r>
    </w:p>
    <w:p>
      <w:pPr>
        <w:pStyle w:val="4"/>
        <w:spacing w:before="0" w:after="0" w:line="360" w:lineRule="auto"/>
        <w:rPr>
          <w:rFonts w:asciiTheme="minorEastAsia" w:hAnsiTheme="minorEastAsia" w:eastAsiaTheme="minorEastAsia"/>
          <w:sz w:val="24"/>
        </w:rPr>
      </w:pPr>
      <w:bookmarkStart w:id="925" w:name="_Toc529462426"/>
      <w:bookmarkStart w:id="926" w:name="_Toc31184"/>
      <w:r>
        <w:rPr>
          <w:rFonts w:hint="eastAsia" w:asciiTheme="minorEastAsia" w:hAnsiTheme="minorEastAsia" w:eastAsiaTheme="minorEastAsia"/>
          <w:sz w:val="24"/>
        </w:rPr>
        <w:t>3职责</w:t>
      </w:r>
      <w:bookmarkEnd w:id="925"/>
      <w:bookmarkEnd w:id="926"/>
    </w:p>
    <w:p>
      <w:pPr>
        <w:numPr>
          <w:ilvl w:val="1"/>
          <w:numId w:val="11"/>
        </w:num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w:t>
      </w:r>
      <w:r>
        <w:rPr>
          <w:rFonts w:hint="eastAsia" w:asciiTheme="minorEastAsia" w:hAnsiTheme="minorEastAsia" w:eastAsiaTheme="minorEastAsia" w:cstheme="minorEastAsia"/>
          <w:sz w:val="24"/>
          <w:szCs w:val="24"/>
          <w:lang w:eastAsia="zh-CN"/>
        </w:rPr>
        <w:t>XXX部门</w:t>
      </w:r>
      <w:r>
        <w:rPr>
          <w:rFonts w:hint="eastAsia" w:asciiTheme="minorEastAsia" w:hAnsiTheme="minorEastAsia" w:eastAsiaTheme="minorEastAsia" w:cstheme="minorEastAsia"/>
          <w:sz w:val="24"/>
          <w:szCs w:val="24"/>
        </w:rPr>
        <w:t>负责安全隐患治理的监督管理及指导，重大隐患的备案</w:t>
      </w:r>
      <w:r>
        <w:rPr>
          <w:rFonts w:hint="eastAsia" w:asciiTheme="minorEastAsia" w:hAnsiTheme="minorEastAsia" w:cstheme="minorEastAsia"/>
          <w:sz w:val="24"/>
          <w:szCs w:val="24"/>
        </w:rPr>
        <w:t>、监督管理</w:t>
      </w:r>
      <w:r>
        <w:rPr>
          <w:rFonts w:hint="eastAsia" w:asciiTheme="minorEastAsia" w:hAnsiTheme="minorEastAsia" w:eastAsiaTheme="minorEastAsia" w:cstheme="minorEastAsia"/>
          <w:sz w:val="24"/>
          <w:szCs w:val="24"/>
        </w:rPr>
        <w:t>。</w:t>
      </w:r>
    </w:p>
    <w:p>
      <w:pPr>
        <w:numPr>
          <w:ilvl w:val="1"/>
          <w:numId w:val="11"/>
        </w:num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公司工程部负责重大安全隐患治理方案</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措施的审查、审批。</w:t>
      </w:r>
    </w:p>
    <w:p>
      <w:pPr>
        <w:numPr>
          <w:ilvl w:val="1"/>
          <w:numId w:val="11"/>
        </w:num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公司财务部负责安全隐患治理相关费用的审批。</w:t>
      </w:r>
    </w:p>
    <w:p>
      <w:pPr>
        <w:numPr>
          <w:ilvl w:val="1"/>
          <w:numId w:val="11"/>
        </w:numPr>
        <w:snapToGrid w:val="0"/>
        <w:spacing w:line="360" w:lineRule="auto"/>
        <w:rPr>
          <w:rFonts w:asciiTheme="minorEastAsia" w:hAnsiTheme="minorEastAsia" w:cstheme="minorEastAsia"/>
          <w:sz w:val="24"/>
          <w:szCs w:val="24"/>
        </w:rPr>
      </w:pP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负责安全生产隐患治理、</w:t>
      </w:r>
      <w:r>
        <w:rPr>
          <w:rFonts w:hint="eastAsia" w:asciiTheme="minorEastAsia" w:hAnsiTheme="minorEastAsia" w:cstheme="minorEastAsia"/>
          <w:sz w:val="24"/>
          <w:szCs w:val="24"/>
        </w:rPr>
        <w:t>建</w:t>
      </w:r>
      <w:r>
        <w:rPr>
          <w:rFonts w:hint="eastAsia" w:asciiTheme="minorEastAsia" w:hAnsiTheme="minorEastAsia" w:eastAsiaTheme="minorEastAsia" w:cstheme="minorEastAsia"/>
          <w:sz w:val="24"/>
          <w:szCs w:val="24"/>
        </w:rPr>
        <w:t>档</w:t>
      </w:r>
      <w:r>
        <w:rPr>
          <w:rFonts w:hint="eastAsia" w:asciiTheme="minorEastAsia" w:hAnsiTheme="minorEastAsia" w:cstheme="minorEastAsia"/>
          <w:sz w:val="24"/>
          <w:szCs w:val="24"/>
        </w:rPr>
        <w:t>及管理</w:t>
      </w:r>
      <w:r>
        <w:rPr>
          <w:rFonts w:hint="eastAsia" w:asciiTheme="minorEastAsia" w:hAnsiTheme="minorEastAsia" w:eastAsiaTheme="minorEastAsia" w:cstheme="minorEastAsia"/>
          <w:sz w:val="24"/>
          <w:szCs w:val="24"/>
        </w:rPr>
        <w:t>，编制隐患治理方案，申请隐</w:t>
      </w:r>
      <w:r>
        <w:rPr>
          <w:rFonts w:hint="eastAsia" w:asciiTheme="minorEastAsia" w:hAnsiTheme="minorEastAsia" w:cstheme="minorEastAsia"/>
          <w:sz w:val="24"/>
          <w:szCs w:val="24"/>
        </w:rPr>
        <w:t>患治理经费。</w:t>
      </w:r>
    </w:p>
    <w:p>
      <w:pPr>
        <w:pStyle w:val="4"/>
        <w:spacing w:before="0" w:after="0" w:line="360" w:lineRule="auto"/>
        <w:rPr>
          <w:rFonts w:asciiTheme="minorEastAsia" w:hAnsiTheme="minorEastAsia" w:eastAsiaTheme="minorEastAsia"/>
          <w:sz w:val="24"/>
        </w:rPr>
      </w:pPr>
      <w:bookmarkStart w:id="927" w:name="_Toc529462427"/>
      <w:bookmarkStart w:id="928" w:name="_Toc26689"/>
      <w:r>
        <w:rPr>
          <w:rFonts w:hint="eastAsia" w:asciiTheme="minorEastAsia" w:hAnsiTheme="minorEastAsia" w:eastAsiaTheme="minorEastAsia"/>
          <w:sz w:val="24"/>
        </w:rPr>
        <w:t>4隐患分级及管理</w:t>
      </w:r>
      <w:bookmarkEnd w:id="927"/>
      <w:bookmarkEnd w:id="928"/>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4.1 根据事故隐患的危害程度，事故隐患分为一般事故隐患和重大事故隐患。</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4</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rPr>
        <w:t>1</w:t>
      </w:r>
      <w:r>
        <w:rPr>
          <w:rFonts w:hint="eastAsia" w:asciiTheme="minorEastAsia" w:hAnsiTheme="minorEastAsia" w:eastAsiaTheme="minorEastAsia" w:cstheme="minorEastAsia"/>
          <w:sz w:val="24"/>
          <w:szCs w:val="24"/>
        </w:rPr>
        <w:t>.1一般事故隐患，是指危害和整改难度较小，发现后能够立即整改排除的隐患。</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4</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rPr>
        <w:t>1</w:t>
      </w:r>
      <w:r>
        <w:rPr>
          <w:rFonts w:hint="eastAsia" w:asciiTheme="minorEastAsia" w:hAnsiTheme="minorEastAsia" w:eastAsiaTheme="minorEastAsia" w:cstheme="minorEastAsia"/>
          <w:sz w:val="24"/>
          <w:szCs w:val="24"/>
        </w:rPr>
        <w:t>.2重大事故隐患，是指危害和整改难度较大，应当全部或者局部停</w:t>
      </w:r>
      <w:r>
        <w:rPr>
          <w:rFonts w:hint="eastAsia" w:asciiTheme="minorEastAsia" w:hAnsiTheme="minorEastAsia" w:cstheme="minorEastAsia"/>
          <w:sz w:val="24"/>
          <w:szCs w:val="24"/>
        </w:rPr>
        <w:t>止作</w:t>
      </w:r>
      <w:r>
        <w:rPr>
          <w:rFonts w:hint="eastAsia" w:asciiTheme="minorEastAsia" w:hAnsiTheme="minorEastAsia" w:eastAsiaTheme="minorEastAsia" w:cstheme="minorEastAsia"/>
          <w:sz w:val="24"/>
          <w:szCs w:val="24"/>
        </w:rPr>
        <w:t>业，并经过一定时间整改治理方能排除的隐患，或者因外部因素影响难以排除的隐患。</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4.2</w:t>
      </w:r>
      <w:r>
        <w:rPr>
          <w:rFonts w:hint="eastAsia" w:asciiTheme="minorEastAsia" w:hAnsiTheme="minorEastAsia" w:eastAsiaTheme="minorEastAsia" w:cstheme="minorEastAsia"/>
          <w:sz w:val="24"/>
          <w:szCs w:val="24"/>
        </w:rPr>
        <w:t xml:space="preserve"> 公司对事故隐患实行分级管理，一般事故隐患由各作业单位负责</w:t>
      </w:r>
      <w:r>
        <w:rPr>
          <w:rFonts w:hint="eastAsia" w:asciiTheme="minorEastAsia" w:hAnsiTheme="minorEastAsia" w:cstheme="minorEastAsia"/>
          <w:sz w:val="24"/>
          <w:szCs w:val="24"/>
        </w:rPr>
        <w:t>整改，整改措施及</w:t>
      </w:r>
      <w:r>
        <w:rPr>
          <w:rFonts w:hint="eastAsia" w:asciiTheme="minorEastAsia" w:hAnsiTheme="minorEastAsia" w:eastAsiaTheme="minorEastAsia" w:cstheme="minorEastAsia"/>
          <w:sz w:val="24"/>
          <w:szCs w:val="24"/>
        </w:rPr>
        <w:t>整改</w:t>
      </w:r>
      <w:r>
        <w:rPr>
          <w:rFonts w:hint="eastAsia" w:asciiTheme="minorEastAsia" w:hAnsiTheme="minorEastAsia" w:cstheme="minorEastAsia"/>
          <w:sz w:val="24"/>
          <w:szCs w:val="24"/>
        </w:rPr>
        <w:t>落实情况</w:t>
      </w:r>
      <w:r>
        <w:rPr>
          <w:rFonts w:hint="eastAsia" w:asciiTheme="minorEastAsia" w:hAnsiTheme="minorEastAsia" w:eastAsiaTheme="minorEastAsia" w:cstheme="minorEastAsia"/>
          <w:sz w:val="24"/>
          <w:szCs w:val="24"/>
        </w:rPr>
        <w:t>措施，报公司</w:t>
      </w:r>
      <w:r>
        <w:rPr>
          <w:rFonts w:hint="eastAsia" w:asciiTheme="minorEastAsia" w:hAnsiTheme="minorEastAsia" w:eastAsiaTheme="minorEastAsia" w:cstheme="minorEastAsia"/>
          <w:sz w:val="24"/>
          <w:szCs w:val="24"/>
          <w:lang w:eastAsia="zh-CN"/>
        </w:rPr>
        <w:t>XXX部门</w:t>
      </w:r>
      <w:r>
        <w:rPr>
          <w:rFonts w:hint="eastAsia" w:asciiTheme="minorEastAsia" w:hAnsiTheme="minorEastAsia" w:eastAsiaTheme="minorEastAsia" w:cstheme="minorEastAsia"/>
          <w:sz w:val="24"/>
          <w:szCs w:val="24"/>
        </w:rPr>
        <w:t>备案</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重大事故隐患由公司相关职能部门协助各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研究整改措施，并审</w:t>
      </w:r>
      <w:r>
        <w:rPr>
          <w:rFonts w:hint="eastAsia" w:asciiTheme="minorEastAsia" w:hAnsiTheme="minorEastAsia" w:cstheme="minorEastAsia"/>
          <w:sz w:val="24"/>
          <w:szCs w:val="24"/>
        </w:rPr>
        <w:t>批</w:t>
      </w:r>
      <w:r>
        <w:rPr>
          <w:rFonts w:hint="eastAsia" w:asciiTheme="minorEastAsia" w:hAnsiTheme="minorEastAsia" w:eastAsiaTheme="minorEastAsia" w:cstheme="minorEastAsia"/>
          <w:sz w:val="24"/>
          <w:szCs w:val="24"/>
        </w:rPr>
        <w:t>后指导各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实施整改，隐患责任单位负责措施的落实，公司</w:t>
      </w:r>
      <w:r>
        <w:rPr>
          <w:rFonts w:hint="eastAsia" w:asciiTheme="minorEastAsia" w:hAnsiTheme="minorEastAsia" w:eastAsiaTheme="minorEastAsia" w:cstheme="minorEastAsia"/>
          <w:sz w:val="24"/>
          <w:szCs w:val="24"/>
          <w:lang w:eastAsia="zh-CN"/>
        </w:rPr>
        <w:t>XXX部门</w:t>
      </w:r>
      <w:r>
        <w:rPr>
          <w:rFonts w:hint="eastAsia" w:asciiTheme="minorEastAsia" w:hAnsiTheme="minorEastAsia" w:eastAsiaTheme="minorEastAsia" w:cstheme="minorEastAsia"/>
          <w:sz w:val="24"/>
          <w:szCs w:val="24"/>
        </w:rPr>
        <w:t>督办。</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4</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负责</w:t>
      </w:r>
      <w:r>
        <w:rPr>
          <w:rFonts w:hint="eastAsia" w:asciiTheme="minorEastAsia" w:hAnsiTheme="minorEastAsia" w:eastAsiaTheme="minorEastAsia" w:cstheme="minorEastAsia"/>
          <w:sz w:val="24"/>
          <w:szCs w:val="24"/>
          <w:lang w:eastAsia="zh-CN"/>
        </w:rPr>
        <w:t>生产、作业现场</w:t>
      </w:r>
      <w:r>
        <w:rPr>
          <w:rFonts w:hint="eastAsia" w:asciiTheme="minorEastAsia" w:hAnsiTheme="minorEastAsia" w:eastAsiaTheme="minorEastAsia" w:cstheme="minorEastAsia"/>
          <w:sz w:val="24"/>
          <w:szCs w:val="24"/>
        </w:rPr>
        <w:t>或辖区的隐患排查治理工作的日常管理，其主要负责人对事故隐患的</w:t>
      </w:r>
      <w:r>
        <w:rPr>
          <w:rFonts w:hint="eastAsia" w:asciiTheme="minorEastAsia" w:hAnsiTheme="minorEastAsia" w:cstheme="minorEastAsia"/>
          <w:sz w:val="24"/>
          <w:szCs w:val="24"/>
        </w:rPr>
        <w:t>治理</w:t>
      </w:r>
      <w:r>
        <w:rPr>
          <w:rFonts w:hint="eastAsia" w:asciiTheme="minorEastAsia" w:hAnsiTheme="minorEastAsia" w:eastAsiaTheme="minorEastAsia" w:cstheme="minorEastAsia"/>
          <w:sz w:val="24"/>
          <w:szCs w:val="24"/>
        </w:rPr>
        <w:t>、建档、报告、整改、效果评价等工作全面负责</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安全员负责隐患排查治理工作监督检查，对排查出的事故隐患下达隐患整改通知书，并对整改情况进行验证、复查</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对整改时间超过30天的重大事故隐患，应实行挂牌督办制度，并要加强现场督查和指导。</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 xml:space="preserve">4.4 </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sz w:val="24"/>
          <w:szCs w:val="24"/>
          <w:lang w:eastAsia="zh-CN"/>
        </w:rPr>
        <w:t>部门</w:t>
      </w:r>
      <w:r>
        <w:rPr>
          <w:rFonts w:hint="eastAsia" w:asciiTheme="minorEastAsia" w:hAnsiTheme="minorEastAsia" w:eastAsiaTheme="minorEastAsia" w:cstheme="minorEastAsia"/>
          <w:sz w:val="24"/>
          <w:szCs w:val="24"/>
        </w:rPr>
        <w:t>要建立实时检查、班检查、日排查等隐患排查治理制度，事故隐患排查必须有明确的目的、要求、内容和具体计划，要编制《隐患排查检查表》，逐项检查，将隐患排查治理工作日常化。</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4.5 公司</w:t>
      </w:r>
      <w:r>
        <w:rPr>
          <w:rFonts w:hint="eastAsia" w:asciiTheme="minorEastAsia" w:hAnsiTheme="minorEastAsia" w:cstheme="minorEastAsia"/>
          <w:sz w:val="24"/>
          <w:szCs w:val="24"/>
          <w:lang w:eastAsia="zh-CN"/>
        </w:rPr>
        <w:t>XXX部门</w:t>
      </w:r>
      <w:r>
        <w:rPr>
          <w:rFonts w:hint="eastAsia" w:asciiTheme="minorEastAsia" w:hAnsiTheme="minorEastAsia" w:cstheme="minorEastAsia"/>
          <w:sz w:val="24"/>
          <w:szCs w:val="24"/>
        </w:rPr>
        <w:t>和各</w:t>
      </w:r>
      <w:r>
        <w:rPr>
          <w:rFonts w:hint="eastAsia" w:asciiTheme="minorEastAsia" w:hAnsiTheme="minorEastAsia" w:cstheme="minorEastAsia"/>
          <w:sz w:val="24"/>
          <w:szCs w:val="24"/>
          <w:lang w:eastAsia="zh-CN"/>
        </w:rPr>
        <w:t>部门</w:t>
      </w:r>
      <w:r>
        <w:rPr>
          <w:rFonts w:hint="eastAsia" w:asciiTheme="minorEastAsia" w:hAnsiTheme="minorEastAsia" w:cstheme="minorEastAsia"/>
          <w:sz w:val="24"/>
          <w:szCs w:val="24"/>
        </w:rPr>
        <w:t>每季度、年度应对事故隐患及治理情况进行统计分析，对存在的共性问题或反复存在的隐患或重大问题，向各级安全生产领导小组报告，研究整改措施，监督整改落实。</w:t>
      </w:r>
    </w:p>
    <w:p>
      <w:pPr>
        <w:pStyle w:val="4"/>
        <w:spacing w:before="0" w:after="0" w:line="360" w:lineRule="auto"/>
        <w:rPr>
          <w:rFonts w:asciiTheme="minorEastAsia" w:hAnsiTheme="minorEastAsia" w:eastAsiaTheme="minorEastAsia"/>
          <w:sz w:val="24"/>
        </w:rPr>
      </w:pPr>
      <w:bookmarkStart w:id="929" w:name="_Toc529462428"/>
      <w:bookmarkStart w:id="930" w:name="_Toc2095"/>
      <w:r>
        <w:rPr>
          <w:rFonts w:hint="eastAsia" w:asciiTheme="minorEastAsia" w:hAnsiTheme="minorEastAsia" w:eastAsiaTheme="minorEastAsia"/>
          <w:sz w:val="24"/>
        </w:rPr>
        <w:t>5隐患治理</w:t>
      </w:r>
      <w:bookmarkEnd w:id="929"/>
      <w:bookmarkEnd w:id="930"/>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5</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rPr>
        <w:t>1</w:t>
      </w:r>
      <w:r>
        <w:rPr>
          <w:rFonts w:hint="eastAsia" w:asciiTheme="minorEastAsia" w:hAnsiTheme="minorEastAsia" w:eastAsiaTheme="minorEastAsia" w:cstheme="minorEastAsia"/>
          <w:sz w:val="24"/>
          <w:szCs w:val="24"/>
        </w:rPr>
        <w:t xml:space="preserve"> 对排查出的事故隐患应进行登记，按照事故隐患的等级进行分类，建立事故隐患信息档案，并对各类隐患进行分析，确定隐患多发部位、多发类型和多发时段，有针对性地制定管控措施。</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5.2事故隐患的治理：</w:t>
      </w:r>
      <w:r>
        <w:rPr>
          <w:rFonts w:hint="eastAsia" w:asciiTheme="minorEastAsia" w:hAnsiTheme="minorEastAsia" w:cstheme="minorEastAsia"/>
          <w:sz w:val="24"/>
          <w:szCs w:val="24"/>
        </w:rPr>
        <w:t>各</w:t>
      </w:r>
      <w:r>
        <w:rPr>
          <w:rFonts w:hint="eastAsia" w:asciiTheme="minorEastAsia" w:hAnsiTheme="minorEastAsia" w:cstheme="minorEastAsia"/>
          <w:sz w:val="24"/>
          <w:szCs w:val="24"/>
          <w:lang w:eastAsia="zh-CN"/>
        </w:rPr>
        <w:t>部门</w:t>
      </w:r>
      <w:r>
        <w:rPr>
          <w:rFonts w:hint="eastAsia" w:asciiTheme="minorEastAsia" w:hAnsiTheme="minorEastAsia" w:eastAsiaTheme="minorEastAsia" w:cstheme="minorEastAsia"/>
          <w:sz w:val="24"/>
          <w:szCs w:val="24"/>
        </w:rPr>
        <w:t>应保证隐患治理所需的资源</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对一般事故隐患，要立即进行整改</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对重大事故隐患，要制定并实施专项治理方案，确定治理的目标和任务、采取的方法和措施、经费和物资的落实、责任单位和责任人、治理的时限和要求、安全措施和应急预案。</w:t>
      </w:r>
      <w:r>
        <w:rPr>
          <w:rFonts w:hint="eastAsia" w:asciiTheme="minorEastAsia" w:hAnsiTheme="minorEastAsia" w:cstheme="minorEastAsia"/>
          <w:sz w:val="24"/>
          <w:szCs w:val="24"/>
        </w:rPr>
        <w:t xml:space="preserve"> </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5</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rPr>
        <w:t>2</w:t>
      </w:r>
      <w:r>
        <w:rPr>
          <w:rFonts w:hint="eastAsia" w:asciiTheme="minorEastAsia" w:hAnsiTheme="minorEastAsia" w:eastAsiaTheme="minorEastAsia" w:cstheme="minorEastAsia"/>
          <w:sz w:val="24"/>
          <w:szCs w:val="24"/>
        </w:rPr>
        <w:t>.1 在事故隐患治理过程中，应当采取相应的安全防范措施，防止事故发生</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事故隐患排除前或者排除过程中无法保证安全的</w:t>
      </w:r>
      <w:r>
        <w:rPr>
          <w:rFonts w:hint="eastAsia"/>
        </w:rPr>
        <w:t>，</w:t>
      </w:r>
      <w:r>
        <w:rPr>
          <w:rFonts w:hint="eastAsia" w:asciiTheme="minorEastAsia" w:hAnsiTheme="minorEastAsia" w:eastAsiaTheme="minorEastAsia" w:cstheme="minorEastAsia"/>
          <w:sz w:val="24"/>
          <w:szCs w:val="24"/>
        </w:rPr>
        <w:t>应当从危险区域内撤出作业人员，并疏散可能危及的其他人员，设置警戒标志，暂时停</w:t>
      </w:r>
      <w:r>
        <w:rPr>
          <w:rFonts w:hint="eastAsia" w:asciiTheme="minorEastAsia" w:hAnsiTheme="minorEastAsia" w:cstheme="minorEastAsia"/>
          <w:sz w:val="24"/>
          <w:szCs w:val="24"/>
        </w:rPr>
        <w:t>止作业</w:t>
      </w:r>
      <w:r>
        <w:rPr>
          <w:rFonts w:hint="eastAsia" w:asciiTheme="minorEastAsia" w:hAnsiTheme="minorEastAsia" w:eastAsiaTheme="minorEastAsia" w:cstheme="minorEastAsia"/>
          <w:sz w:val="24"/>
          <w:szCs w:val="24"/>
        </w:rPr>
        <w:t>或者停止使用</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对暂时难以停产或者停止使用的相关生产储存装置、设施、设备，应当加强维护和保养，防止事故发生</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隐患治理完成后，应对治理情况进行验证和效果评估。</w:t>
      </w:r>
      <w:r>
        <w:rPr>
          <w:rFonts w:hint="eastAsia" w:asciiTheme="minorEastAsia" w:hAnsiTheme="minorEastAsia" w:cstheme="minorEastAsia"/>
          <w:sz w:val="24"/>
          <w:szCs w:val="24"/>
        </w:rPr>
        <w:t xml:space="preserve"> </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5</w:t>
      </w:r>
      <w:r>
        <w:rPr>
          <w:rFonts w:hint="eastAsia" w:asciiTheme="minorEastAsia" w:hAnsiTheme="minorEastAsia" w:eastAsiaTheme="minorEastAsia" w:cstheme="minorEastAsia"/>
          <w:sz w:val="24"/>
          <w:szCs w:val="24"/>
        </w:rPr>
        <w:t>.3.2 对于因自然灾害可能导致事故灾难的隐患，应采取可靠的预防措施，制定应急预案</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在接到有关自然灾害预报时，应当及时发出预警通知</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发生自然灾害可能危及人员安全时，应当采取撤离人员、停止作业、加强监测等安全措施，并及时向当地有关部门报告</w:t>
      </w:r>
      <w:r>
        <w:rPr>
          <w:rFonts w:hint="eastAsia" w:asciiTheme="minorEastAsia" w:hAnsiTheme="minorEastAsia" w:cstheme="minorEastAsia"/>
          <w:sz w:val="24"/>
          <w:szCs w:val="24"/>
        </w:rPr>
        <w:t>。</w:t>
      </w:r>
    </w:p>
    <w:p>
      <w:pPr>
        <w:pStyle w:val="4"/>
        <w:spacing w:before="0" w:after="0" w:line="360" w:lineRule="auto"/>
        <w:rPr>
          <w:rFonts w:asciiTheme="minorEastAsia" w:hAnsiTheme="minorEastAsia" w:eastAsiaTheme="minorEastAsia"/>
          <w:sz w:val="24"/>
        </w:rPr>
      </w:pPr>
      <w:bookmarkStart w:id="931" w:name="_Toc529462429"/>
      <w:bookmarkStart w:id="932" w:name="_Toc17617"/>
      <w:r>
        <w:rPr>
          <w:rFonts w:hint="eastAsia" w:asciiTheme="minorEastAsia" w:hAnsiTheme="minorEastAsia" w:eastAsiaTheme="minorEastAsia"/>
          <w:sz w:val="24"/>
        </w:rPr>
        <w:t>6信息报送、隐患建档监控</w:t>
      </w:r>
      <w:bookmarkEnd w:id="931"/>
      <w:bookmarkEnd w:id="932"/>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6，1 各</w:t>
      </w:r>
      <w:r>
        <w:rPr>
          <w:rFonts w:hint="eastAsia" w:asciiTheme="minorEastAsia" w:hAnsiTheme="minorEastAsia" w:cstheme="minorEastAsia"/>
          <w:sz w:val="24"/>
          <w:szCs w:val="24"/>
          <w:lang w:eastAsia="zh-CN"/>
        </w:rPr>
        <w:t>部门</w:t>
      </w:r>
      <w:r>
        <w:rPr>
          <w:rFonts w:hint="eastAsia" w:asciiTheme="minorEastAsia" w:hAnsiTheme="minorEastAsia" w:eastAsiaTheme="minorEastAsia" w:cstheme="minorEastAsia"/>
          <w:sz w:val="24"/>
          <w:szCs w:val="24"/>
        </w:rPr>
        <w:t>应每月2</w:t>
      </w:r>
      <w:r>
        <w:rPr>
          <w:rFonts w:hint="eastAsia" w:asciiTheme="minorEastAsia" w:hAnsiTheme="minorEastAsia" w:cstheme="minorEastAsia"/>
          <w:sz w:val="24"/>
          <w:szCs w:val="24"/>
        </w:rPr>
        <w:t>5</w:t>
      </w:r>
      <w:r>
        <w:rPr>
          <w:rFonts w:hint="eastAsia" w:asciiTheme="minorEastAsia" w:hAnsiTheme="minorEastAsia" w:eastAsiaTheme="minorEastAsia" w:cstheme="minorEastAsia"/>
          <w:sz w:val="24"/>
          <w:szCs w:val="24"/>
        </w:rPr>
        <w:t>日前向公司</w:t>
      </w:r>
      <w:r>
        <w:rPr>
          <w:rFonts w:hint="eastAsia" w:asciiTheme="minorEastAsia" w:hAnsiTheme="minorEastAsia" w:eastAsiaTheme="minorEastAsia" w:cstheme="minorEastAsia"/>
          <w:sz w:val="24"/>
          <w:szCs w:val="24"/>
          <w:lang w:eastAsia="zh-CN"/>
        </w:rPr>
        <w:t>XXX部门</w:t>
      </w:r>
      <w:r>
        <w:rPr>
          <w:rFonts w:hint="eastAsia" w:asciiTheme="minorEastAsia" w:hAnsiTheme="minorEastAsia" w:eastAsiaTheme="minorEastAsia" w:cstheme="minorEastAsia"/>
          <w:sz w:val="24"/>
          <w:szCs w:val="24"/>
        </w:rPr>
        <w:t>报送本月隐患排查治理情况。</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6.2公司</w:t>
      </w:r>
      <w:r>
        <w:rPr>
          <w:rFonts w:hint="eastAsia" w:asciiTheme="minorEastAsia" w:hAnsiTheme="minorEastAsia" w:cstheme="minorEastAsia"/>
          <w:sz w:val="24"/>
          <w:szCs w:val="24"/>
          <w:lang w:eastAsia="zh-CN"/>
        </w:rPr>
        <w:t>XXX部门</w:t>
      </w:r>
      <w:r>
        <w:rPr>
          <w:rFonts w:hint="eastAsia" w:asciiTheme="minorEastAsia" w:hAnsiTheme="minorEastAsia" w:cstheme="minorEastAsia"/>
          <w:sz w:val="24"/>
          <w:szCs w:val="24"/>
        </w:rPr>
        <w:t>负责对重大隐患治理情况进行备案，建立重大事故隐患电子数据库备案系统，对各</w:t>
      </w:r>
      <w:r>
        <w:rPr>
          <w:rFonts w:hint="eastAsia" w:asciiTheme="minorEastAsia" w:hAnsiTheme="minorEastAsia" w:cstheme="minorEastAsia"/>
          <w:sz w:val="24"/>
          <w:szCs w:val="24"/>
          <w:lang w:eastAsia="zh-CN"/>
        </w:rPr>
        <w:t>部门</w:t>
      </w:r>
      <w:r>
        <w:rPr>
          <w:rFonts w:hint="eastAsia" w:asciiTheme="minorEastAsia" w:hAnsiTheme="minorEastAsia" w:cstheme="minorEastAsia"/>
          <w:sz w:val="24"/>
          <w:szCs w:val="24"/>
        </w:rPr>
        <w:t>电子数据库备案系统进行隐患</w:t>
      </w:r>
      <w:r>
        <w:rPr>
          <w:rFonts w:hint="eastAsia" w:asciiTheme="minorEastAsia" w:hAnsiTheme="minorEastAsia" w:eastAsiaTheme="minorEastAsia" w:cstheme="minorEastAsia"/>
          <w:sz w:val="24"/>
          <w:szCs w:val="24"/>
        </w:rPr>
        <w:t>建档监控</w:t>
      </w:r>
      <w:r>
        <w:rPr>
          <w:rFonts w:hint="eastAsia" w:asciiTheme="minorEastAsia" w:hAnsiTheme="minorEastAsia" w:cstheme="minorEastAsia"/>
          <w:sz w:val="24"/>
          <w:szCs w:val="24"/>
        </w:rPr>
        <w:t>。</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6.3 各</w:t>
      </w:r>
      <w:r>
        <w:rPr>
          <w:rFonts w:hint="eastAsia" w:asciiTheme="minorEastAsia" w:hAnsiTheme="minorEastAsia" w:cstheme="minorEastAsia"/>
          <w:sz w:val="24"/>
          <w:szCs w:val="24"/>
          <w:lang w:eastAsia="zh-CN"/>
        </w:rPr>
        <w:t>部门</w:t>
      </w:r>
      <w:r>
        <w:rPr>
          <w:rFonts w:hint="eastAsia" w:asciiTheme="minorEastAsia" w:hAnsiTheme="minorEastAsia" w:cstheme="minorEastAsia"/>
          <w:sz w:val="24"/>
          <w:szCs w:val="24"/>
        </w:rPr>
        <w:t>负责重大事故隐患及治理情况的建档，档案内容包括重大隐患登记、整改方案及审批记录、监督检查记录，整改验证记录、销案记录，及向当地安全监管部门备案记录等，通过电子数据库备案系统向公司</w:t>
      </w:r>
      <w:r>
        <w:rPr>
          <w:rFonts w:hint="eastAsia" w:asciiTheme="minorEastAsia" w:hAnsiTheme="minorEastAsia" w:cstheme="minorEastAsia"/>
          <w:sz w:val="24"/>
          <w:szCs w:val="24"/>
          <w:lang w:eastAsia="zh-CN"/>
        </w:rPr>
        <w:t>XXX部门</w:t>
      </w:r>
      <w:r>
        <w:rPr>
          <w:rFonts w:hint="eastAsia" w:asciiTheme="minorEastAsia" w:hAnsiTheme="minorEastAsia" w:cstheme="minorEastAsia"/>
          <w:sz w:val="24"/>
          <w:szCs w:val="24"/>
        </w:rPr>
        <w:t>报备，并按当地政府主管部门要求备案。</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6.4 各</w:t>
      </w:r>
      <w:r>
        <w:rPr>
          <w:rFonts w:hint="eastAsia" w:asciiTheme="minorEastAsia" w:hAnsiTheme="minorEastAsia" w:cstheme="minorEastAsia"/>
          <w:sz w:val="24"/>
          <w:szCs w:val="24"/>
          <w:lang w:eastAsia="zh-CN"/>
        </w:rPr>
        <w:t>部门</w:t>
      </w:r>
      <w:r>
        <w:rPr>
          <w:rFonts w:hint="eastAsia" w:asciiTheme="minorEastAsia" w:hAnsiTheme="minorEastAsia" w:cstheme="minorEastAsia"/>
          <w:sz w:val="24"/>
          <w:szCs w:val="24"/>
        </w:rPr>
        <w:t>对一般事故隐患实际登记，对治理及消除时间等情况进行记录。</w:t>
      </w:r>
    </w:p>
    <w:p>
      <w:pPr>
        <w:pStyle w:val="4"/>
        <w:spacing w:before="0" w:after="0" w:line="360" w:lineRule="auto"/>
        <w:rPr>
          <w:rFonts w:asciiTheme="minorEastAsia" w:hAnsiTheme="minorEastAsia" w:eastAsiaTheme="minorEastAsia"/>
          <w:sz w:val="24"/>
        </w:rPr>
      </w:pPr>
      <w:bookmarkStart w:id="933" w:name="_Toc529462430"/>
      <w:bookmarkStart w:id="934" w:name="_Toc24347"/>
      <w:r>
        <w:rPr>
          <w:rFonts w:hint="eastAsia" w:asciiTheme="minorEastAsia" w:hAnsiTheme="minorEastAsia" w:eastAsiaTheme="minorEastAsia"/>
          <w:sz w:val="24"/>
        </w:rPr>
        <w:t>7 建立隐患排查治理责任制</w:t>
      </w:r>
      <w:bookmarkEnd w:id="933"/>
      <w:bookmarkEnd w:id="934"/>
    </w:p>
    <w:p>
      <w:pPr>
        <w:tabs>
          <w:tab w:val="left" w:pos="312"/>
        </w:tabs>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7.1公司建立以安全生产第一责任人负责制的事故隐患治理责任制。</w:t>
      </w:r>
    </w:p>
    <w:p>
      <w:pPr>
        <w:tabs>
          <w:tab w:val="left" w:pos="312"/>
        </w:tabs>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7.2安全生产第一责任人，纵向与各作业单位安全生产第一责任人层层签订事故隐患治理、监督责任书，至岗位人员，横向与</w:t>
      </w:r>
      <w:r>
        <w:rPr>
          <w:rFonts w:hint="eastAsia" w:asciiTheme="minorEastAsia" w:hAnsiTheme="minorEastAsia" w:cstheme="minorEastAsia"/>
          <w:sz w:val="24"/>
          <w:szCs w:val="24"/>
          <w:lang w:eastAsia="zh-CN"/>
        </w:rPr>
        <w:t>XXX部门</w:t>
      </w:r>
      <w:r>
        <w:rPr>
          <w:rFonts w:hint="eastAsia" w:asciiTheme="minorEastAsia" w:hAnsiTheme="minorEastAsia" w:cstheme="minorEastAsia"/>
          <w:sz w:val="24"/>
          <w:szCs w:val="24"/>
        </w:rPr>
        <w:t>、工程部、物资设备部、财务部等部门安全生产第一责任人签订事故隐患治理及监督责任书，至管理人员。</w:t>
      </w:r>
    </w:p>
    <w:p>
      <w:pPr>
        <w:tabs>
          <w:tab w:val="left" w:pos="312"/>
        </w:tabs>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7.3事故隐患排查治理责任书内容纳入公司安全生产责任书签订内容。</w:t>
      </w:r>
    </w:p>
    <w:p>
      <w:pPr>
        <w:pStyle w:val="4"/>
        <w:spacing w:before="0" w:after="0" w:line="360" w:lineRule="auto"/>
        <w:rPr>
          <w:rFonts w:asciiTheme="minorEastAsia" w:hAnsiTheme="minorEastAsia" w:eastAsiaTheme="minorEastAsia"/>
          <w:sz w:val="24"/>
        </w:rPr>
      </w:pPr>
      <w:bookmarkStart w:id="935" w:name="_Toc529462431"/>
      <w:bookmarkStart w:id="936" w:name="_Toc28509"/>
      <w:r>
        <w:rPr>
          <w:rFonts w:hint="eastAsia" w:asciiTheme="minorEastAsia" w:hAnsiTheme="minorEastAsia" w:eastAsiaTheme="minorEastAsia"/>
          <w:sz w:val="24"/>
        </w:rPr>
        <w:t>8监督考核</w:t>
      </w:r>
      <w:bookmarkEnd w:id="935"/>
      <w:bookmarkEnd w:id="936"/>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8.1公司安全生产领导小组应每年对各</w:t>
      </w:r>
      <w:r>
        <w:rPr>
          <w:rFonts w:hint="eastAsia" w:asciiTheme="minorEastAsia" w:hAnsiTheme="minorEastAsia" w:cstheme="minorEastAsia"/>
          <w:sz w:val="24"/>
          <w:szCs w:val="24"/>
          <w:lang w:eastAsia="zh-CN"/>
        </w:rPr>
        <w:t>部门</w:t>
      </w:r>
      <w:r>
        <w:rPr>
          <w:rFonts w:hint="eastAsia" w:asciiTheme="minorEastAsia" w:hAnsiTheme="minorEastAsia" w:cstheme="minorEastAsia"/>
          <w:sz w:val="24"/>
          <w:szCs w:val="24"/>
        </w:rPr>
        <w:t>事故隐患治理及建档情况，特别是重大事故隐患治理、建档情况进行监督检查，并对照年度安全生产责任书进行年度考核。</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8.2 公司安全生产领导小组对相关职能部门事故隐患治理及监督情况进行考核。</w:t>
      </w:r>
    </w:p>
    <w:p>
      <w:pPr>
        <w:pStyle w:val="4"/>
        <w:spacing w:before="0" w:after="0" w:line="360" w:lineRule="auto"/>
        <w:rPr>
          <w:rFonts w:asciiTheme="minorEastAsia" w:hAnsiTheme="minorEastAsia" w:eastAsiaTheme="minorEastAsia"/>
          <w:sz w:val="24"/>
        </w:rPr>
      </w:pPr>
      <w:bookmarkStart w:id="937" w:name="_Toc529462432"/>
      <w:bookmarkStart w:id="938" w:name="_Toc29225"/>
      <w:r>
        <w:rPr>
          <w:rFonts w:hint="eastAsia" w:asciiTheme="minorEastAsia" w:hAnsiTheme="minorEastAsia" w:eastAsiaTheme="minorEastAsia"/>
          <w:sz w:val="24"/>
        </w:rPr>
        <w:t>9奖惩</w:t>
      </w:r>
      <w:bookmarkEnd w:id="937"/>
      <w:bookmarkEnd w:id="938"/>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 对隐患排查治理工作不落实或不执行上级有关规定的，应责令立即整改</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拒不整改的，予以通报批评</w:t>
      </w:r>
      <w:r>
        <w:rPr>
          <w:rFonts w:hint="eastAsia" w:asciiTheme="minorEastAsia" w:hAnsiTheme="minorEastAsia" w:cstheme="minorEastAsia"/>
          <w:sz w:val="24"/>
          <w:szCs w:val="24"/>
        </w:rPr>
        <w:t>，</w:t>
      </w:r>
      <w:r>
        <w:rPr>
          <w:rFonts w:hint="eastAsia" w:asciiTheme="minorEastAsia" w:hAnsiTheme="minorEastAsia" w:eastAsiaTheme="minorEastAsia" w:cstheme="minorEastAsia"/>
          <w:sz w:val="24"/>
          <w:szCs w:val="24"/>
        </w:rPr>
        <w:t>造成事故的，</w:t>
      </w:r>
      <w:r>
        <w:rPr>
          <w:rFonts w:hint="eastAsia" w:asciiTheme="minorEastAsia" w:hAnsiTheme="minorEastAsia" w:cstheme="minorEastAsia"/>
          <w:sz w:val="24"/>
          <w:szCs w:val="24"/>
        </w:rPr>
        <w:t>按事故处罚上限</w:t>
      </w:r>
      <w:r>
        <w:rPr>
          <w:rFonts w:hint="eastAsia" w:asciiTheme="minorEastAsia" w:hAnsiTheme="minorEastAsia" w:eastAsiaTheme="minorEastAsia" w:cstheme="minorEastAsia"/>
          <w:sz w:val="24"/>
          <w:szCs w:val="24"/>
        </w:rPr>
        <w:t>处罚。</w:t>
      </w:r>
    </w:p>
    <w:p>
      <w:pPr>
        <w:snapToGrid w:val="0"/>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9.2 对事故隐患治理责任制考核结果，由公司总经理办公会决定奖惩金额。</w:t>
      </w:r>
    </w:p>
    <w:p>
      <w:pPr>
        <w:pStyle w:val="4"/>
        <w:spacing w:before="0" w:after="0" w:line="360" w:lineRule="auto"/>
        <w:rPr>
          <w:rFonts w:asciiTheme="minorEastAsia" w:hAnsiTheme="minorEastAsia" w:eastAsiaTheme="minorEastAsia"/>
          <w:sz w:val="24"/>
        </w:rPr>
      </w:pPr>
      <w:bookmarkStart w:id="939" w:name="_Toc529462433"/>
      <w:bookmarkStart w:id="940" w:name="_Toc7231"/>
      <w:r>
        <w:rPr>
          <w:rFonts w:hint="eastAsia" w:asciiTheme="minorEastAsia" w:hAnsiTheme="minorEastAsia" w:eastAsiaTheme="minorEastAsia"/>
          <w:sz w:val="24"/>
        </w:rPr>
        <w:t>10附则</w:t>
      </w:r>
      <w:bookmarkEnd w:id="939"/>
      <w:bookmarkEnd w:id="940"/>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10.1</w:t>
      </w:r>
      <w:r>
        <w:rPr>
          <w:rFonts w:hint="eastAsia" w:asciiTheme="minorEastAsia" w:hAnsiTheme="minorEastAsia" w:eastAsiaTheme="minorEastAsia" w:cstheme="minorEastAsia"/>
          <w:sz w:val="24"/>
          <w:szCs w:val="24"/>
        </w:rPr>
        <w:t>本</w:t>
      </w:r>
      <w:r>
        <w:rPr>
          <w:rFonts w:hint="eastAsia" w:asciiTheme="minorEastAsia" w:hAnsiTheme="minorEastAsia" w:cstheme="minorEastAsia"/>
          <w:sz w:val="24"/>
          <w:szCs w:val="24"/>
        </w:rPr>
        <w:t>制度</w:t>
      </w:r>
      <w:r>
        <w:rPr>
          <w:rFonts w:hint="eastAsia" w:asciiTheme="minorEastAsia" w:hAnsiTheme="minorEastAsia" w:eastAsiaTheme="minorEastAsia" w:cstheme="minorEastAsia"/>
          <w:sz w:val="24"/>
          <w:szCs w:val="24"/>
        </w:rPr>
        <w:t>由公司</w:t>
      </w:r>
      <w:r>
        <w:rPr>
          <w:rFonts w:hint="eastAsia" w:asciiTheme="minorEastAsia" w:hAnsiTheme="minorEastAsia" w:eastAsiaTheme="minorEastAsia" w:cstheme="minorEastAsia"/>
          <w:sz w:val="24"/>
          <w:szCs w:val="24"/>
          <w:lang w:eastAsia="zh-CN"/>
        </w:rPr>
        <w:t>XXX部门</w:t>
      </w:r>
      <w:r>
        <w:rPr>
          <w:rFonts w:hint="eastAsia" w:asciiTheme="minorEastAsia" w:hAnsiTheme="minorEastAsia" w:eastAsiaTheme="minorEastAsia" w:cstheme="minorEastAsia"/>
          <w:sz w:val="24"/>
          <w:szCs w:val="24"/>
        </w:rPr>
        <w:t>负责解释。</w:t>
      </w:r>
    </w:p>
    <w:p>
      <w:pPr>
        <w:snapToGrid w:val="0"/>
        <w:spacing w:line="360" w:lineRule="auto"/>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10</w:t>
      </w:r>
      <w:r>
        <w:rPr>
          <w:rFonts w:hint="eastAsia" w:asciiTheme="minorEastAsia" w:hAnsiTheme="minorEastAsia" w:eastAsiaTheme="minorEastAsia" w:cstheme="minorEastAsia"/>
          <w:sz w:val="24"/>
          <w:szCs w:val="24"/>
        </w:rPr>
        <w:t>.2 本</w:t>
      </w:r>
      <w:r>
        <w:rPr>
          <w:rFonts w:hint="eastAsia" w:asciiTheme="minorEastAsia" w:hAnsiTheme="minorEastAsia" w:cstheme="minorEastAsia"/>
          <w:sz w:val="24"/>
          <w:szCs w:val="24"/>
        </w:rPr>
        <w:t>制度</w:t>
      </w:r>
      <w:r>
        <w:rPr>
          <w:rFonts w:hint="eastAsia" w:asciiTheme="minorEastAsia" w:hAnsiTheme="minorEastAsia" w:eastAsiaTheme="minorEastAsia" w:cstheme="minorEastAsia"/>
          <w:sz w:val="24"/>
          <w:szCs w:val="24"/>
        </w:rPr>
        <w:t>自印发之日起施行。</w:t>
      </w:r>
    </w:p>
    <w:p>
      <w:pPr>
        <w:jc w:val="center"/>
        <w:rPr>
          <w:rFonts w:ascii="仿宋" w:hAnsi="仿宋" w:eastAsia="仿宋"/>
          <w:color w:val="000000"/>
          <w:sz w:val="24"/>
        </w:rPr>
      </w:pPr>
    </w:p>
    <w:p>
      <w:r>
        <w:br w:type="page"/>
      </w:r>
    </w:p>
    <w:p>
      <w:pPr>
        <w:pStyle w:val="3"/>
        <w:rPr>
          <w:rFonts w:cs="Arial" w:asciiTheme="minorEastAsia" w:hAnsiTheme="minorEastAsia" w:eastAsiaTheme="minorEastAsia"/>
          <w:sz w:val="28"/>
          <w:szCs w:val="28"/>
        </w:rPr>
      </w:pPr>
      <w:bookmarkStart w:id="941" w:name="_Toc29638"/>
      <w:bookmarkStart w:id="942" w:name="_Toc24314"/>
      <w:r>
        <w:rPr>
          <w:rFonts w:hint="eastAsia" w:cs="Arial" w:asciiTheme="minorEastAsia" w:hAnsiTheme="minorEastAsia" w:eastAsiaTheme="minorEastAsia"/>
          <w:sz w:val="28"/>
          <w:szCs w:val="28"/>
        </w:rPr>
        <w:t>四十二、安全预测预警管理制度</w:t>
      </w:r>
      <w:bookmarkEnd w:id="941"/>
      <w:bookmarkEnd w:id="942"/>
    </w:p>
    <w:p>
      <w:pPr>
        <w:pStyle w:val="4"/>
        <w:spacing w:before="0" w:after="0" w:line="360" w:lineRule="auto"/>
        <w:rPr>
          <w:rFonts w:asciiTheme="minorEastAsia" w:hAnsiTheme="minorEastAsia" w:eastAsiaTheme="minorEastAsia"/>
          <w:sz w:val="24"/>
        </w:rPr>
      </w:pPr>
      <w:bookmarkStart w:id="943" w:name="_Toc529462435"/>
      <w:bookmarkStart w:id="944" w:name="_Toc2688"/>
      <w:r>
        <w:rPr>
          <w:rFonts w:hint="eastAsia" w:asciiTheme="minorEastAsia" w:hAnsiTheme="minorEastAsia" w:eastAsiaTheme="minorEastAsia"/>
          <w:sz w:val="24"/>
        </w:rPr>
        <w:t>1目的</w:t>
      </w:r>
      <w:bookmarkEnd w:id="943"/>
      <w:bookmarkEnd w:id="944"/>
    </w:p>
    <w:p>
      <w:pPr>
        <w:spacing w:line="360" w:lineRule="auto"/>
        <w:ind w:firstLine="480" w:firstLineChars="200"/>
        <w:rPr>
          <w:rFonts w:ascii="宋体" w:hAnsi="宋体"/>
          <w:sz w:val="24"/>
        </w:rPr>
      </w:pPr>
      <w:r>
        <w:rPr>
          <w:rFonts w:hint="eastAsia" w:ascii="宋体" w:hAnsi="宋体"/>
          <w:sz w:val="24"/>
        </w:rPr>
        <w:t>为加强公司各</w:t>
      </w:r>
      <w:r>
        <w:rPr>
          <w:rFonts w:hint="eastAsia" w:ascii="宋体" w:hAnsi="宋体"/>
          <w:sz w:val="24"/>
          <w:lang w:eastAsia="zh-CN"/>
        </w:rPr>
        <w:t>部门</w:t>
      </w:r>
      <w:r>
        <w:rPr>
          <w:rFonts w:hint="eastAsia" w:ascii="宋体" w:hAnsi="宋体"/>
          <w:sz w:val="24"/>
        </w:rPr>
        <w:t>自然灾害预测预警工作，减少和控制各类自然灾害事故的发生，确保职工生命财产安全，依据《国务院关于进一步加强公司安全生产工作的通知》、《安全生产事故院患排查治理暂行规定》，特制定本制度。</w:t>
      </w:r>
    </w:p>
    <w:p>
      <w:pPr>
        <w:pStyle w:val="4"/>
        <w:spacing w:before="0" w:after="0" w:line="360" w:lineRule="auto"/>
        <w:rPr>
          <w:rFonts w:asciiTheme="minorEastAsia" w:hAnsiTheme="minorEastAsia" w:eastAsiaTheme="minorEastAsia"/>
          <w:sz w:val="24"/>
        </w:rPr>
      </w:pPr>
      <w:bookmarkStart w:id="945" w:name="_Toc529462436"/>
      <w:bookmarkStart w:id="946" w:name="_Toc18619"/>
      <w:r>
        <w:rPr>
          <w:rFonts w:hint="eastAsia" w:asciiTheme="minorEastAsia" w:hAnsiTheme="minorEastAsia" w:eastAsiaTheme="minorEastAsia"/>
          <w:sz w:val="24"/>
        </w:rPr>
        <w:t>2适用范围</w:t>
      </w:r>
      <w:bookmarkEnd w:id="945"/>
      <w:bookmarkEnd w:id="946"/>
    </w:p>
    <w:p>
      <w:pPr>
        <w:spacing w:line="360" w:lineRule="auto"/>
        <w:ind w:firstLine="480" w:firstLineChars="200"/>
        <w:rPr>
          <w:rFonts w:ascii="宋体" w:hAnsi="宋体"/>
          <w:sz w:val="24"/>
        </w:rPr>
      </w:pPr>
      <w:r>
        <w:rPr>
          <w:rFonts w:hint="eastAsia" w:ascii="宋体" w:hAnsi="宋体"/>
          <w:sz w:val="24"/>
        </w:rPr>
        <w:t>本制度适用于公司自然灾害预测预警工作的开展。</w:t>
      </w:r>
    </w:p>
    <w:p>
      <w:pPr>
        <w:pStyle w:val="4"/>
        <w:spacing w:before="0" w:after="0" w:line="360" w:lineRule="auto"/>
        <w:rPr>
          <w:rFonts w:asciiTheme="minorEastAsia" w:hAnsiTheme="minorEastAsia" w:eastAsiaTheme="minorEastAsia"/>
          <w:sz w:val="24"/>
        </w:rPr>
      </w:pPr>
      <w:bookmarkStart w:id="947" w:name="_Toc529462437"/>
      <w:bookmarkStart w:id="948" w:name="_Toc12773"/>
      <w:bookmarkStart w:id="949" w:name="_Toc14292"/>
      <w:r>
        <w:rPr>
          <w:rFonts w:hint="eastAsia" w:asciiTheme="minorEastAsia" w:hAnsiTheme="minorEastAsia" w:eastAsiaTheme="minorEastAsia"/>
          <w:sz w:val="24"/>
        </w:rPr>
        <w:t>3 职责</w:t>
      </w:r>
      <w:bookmarkEnd w:id="947"/>
      <w:bookmarkEnd w:id="948"/>
      <w:bookmarkEnd w:id="949"/>
    </w:p>
    <w:p>
      <w:pPr>
        <w:spacing w:line="360" w:lineRule="auto"/>
        <w:rPr>
          <w:rFonts w:ascii="宋体" w:hAnsi="宋体"/>
          <w:sz w:val="24"/>
        </w:rPr>
      </w:pPr>
      <w:r>
        <w:rPr>
          <w:rFonts w:hint="eastAsia" w:ascii="宋体" w:hAnsi="宋体"/>
          <w:sz w:val="24"/>
        </w:rPr>
        <w:t>3.1公司</w:t>
      </w:r>
      <w:r>
        <w:rPr>
          <w:rFonts w:hint="eastAsia" w:ascii="宋体" w:hAnsi="宋体"/>
          <w:sz w:val="24"/>
          <w:lang w:eastAsia="zh-CN"/>
        </w:rPr>
        <w:t>XXX部门</w:t>
      </w:r>
      <w:r>
        <w:rPr>
          <w:rFonts w:hint="eastAsia" w:ascii="宋体" w:hAnsi="宋体"/>
          <w:sz w:val="24"/>
        </w:rPr>
        <w:t>为本项工作的主控部门，负责指导和检查公司各</w:t>
      </w:r>
      <w:r>
        <w:rPr>
          <w:rFonts w:hint="eastAsia" w:ascii="宋体" w:hAnsi="宋体"/>
          <w:sz w:val="24"/>
          <w:lang w:eastAsia="zh-CN"/>
        </w:rPr>
        <w:t>部门</w:t>
      </w:r>
      <w:r>
        <w:rPr>
          <w:rFonts w:hint="eastAsia" w:ascii="宋体" w:hAnsi="宋体"/>
          <w:sz w:val="24"/>
        </w:rPr>
        <w:t>的自然灾害的预测预警工作。</w:t>
      </w:r>
    </w:p>
    <w:p>
      <w:pPr>
        <w:spacing w:line="360" w:lineRule="auto"/>
        <w:rPr>
          <w:rFonts w:ascii="宋体" w:hAnsi="宋体"/>
          <w:sz w:val="24"/>
        </w:rPr>
      </w:pPr>
      <w:r>
        <w:rPr>
          <w:rFonts w:hint="eastAsia" w:ascii="宋体" w:hAnsi="宋体"/>
          <w:sz w:val="24"/>
        </w:rPr>
        <w:t>3.2各职能部门负责向各</w:t>
      </w:r>
      <w:r>
        <w:rPr>
          <w:rFonts w:hint="eastAsia" w:ascii="宋体" w:hAnsi="宋体"/>
          <w:sz w:val="24"/>
          <w:lang w:eastAsia="zh-CN"/>
        </w:rPr>
        <w:t>部门</w:t>
      </w:r>
      <w:r>
        <w:rPr>
          <w:rFonts w:hint="eastAsia" w:ascii="宋体" w:hAnsi="宋体"/>
          <w:sz w:val="24"/>
        </w:rPr>
        <w:t>提供预警信息。</w:t>
      </w:r>
    </w:p>
    <w:p>
      <w:pPr>
        <w:spacing w:line="360" w:lineRule="auto"/>
        <w:rPr>
          <w:rFonts w:ascii="宋体" w:hAnsi="宋体"/>
          <w:sz w:val="24"/>
        </w:rPr>
      </w:pPr>
      <w:r>
        <w:rPr>
          <w:rFonts w:hint="eastAsia" w:ascii="宋体" w:hAnsi="宋体"/>
          <w:sz w:val="24"/>
        </w:rPr>
        <w:t>3.3各在建工程</w:t>
      </w:r>
      <w:r>
        <w:rPr>
          <w:rFonts w:hint="eastAsia" w:ascii="宋体" w:hAnsi="宋体"/>
          <w:sz w:val="24"/>
          <w:lang w:eastAsia="zh-CN"/>
        </w:rPr>
        <w:t>部门</w:t>
      </w:r>
      <w:r>
        <w:rPr>
          <w:rFonts w:hint="eastAsia" w:ascii="宋体" w:hAnsi="宋体"/>
          <w:sz w:val="24"/>
        </w:rPr>
        <w:t>具体负责本</w:t>
      </w:r>
      <w:r>
        <w:rPr>
          <w:rFonts w:hint="eastAsia" w:ascii="宋体" w:hAnsi="宋体"/>
          <w:sz w:val="24"/>
          <w:lang w:eastAsia="zh-CN"/>
        </w:rPr>
        <w:t>部门</w:t>
      </w:r>
      <w:r>
        <w:rPr>
          <w:rFonts w:hint="eastAsia" w:ascii="宋体" w:hAnsi="宋体"/>
          <w:sz w:val="24"/>
        </w:rPr>
        <w:t>的自然灾害预测预警工作的具体实施。</w:t>
      </w:r>
    </w:p>
    <w:p>
      <w:pPr>
        <w:pStyle w:val="4"/>
        <w:spacing w:before="0" w:after="0" w:line="360" w:lineRule="auto"/>
        <w:rPr>
          <w:rFonts w:asciiTheme="minorEastAsia" w:hAnsiTheme="minorEastAsia" w:eastAsiaTheme="minorEastAsia"/>
          <w:sz w:val="24"/>
        </w:rPr>
      </w:pPr>
      <w:bookmarkStart w:id="950" w:name="_Toc529462438"/>
      <w:bookmarkStart w:id="951" w:name="_Toc13903"/>
      <w:bookmarkStart w:id="952" w:name="_Toc26783"/>
      <w:r>
        <w:rPr>
          <w:rFonts w:hint="eastAsia" w:asciiTheme="minorEastAsia" w:hAnsiTheme="minorEastAsia" w:eastAsiaTheme="minorEastAsia"/>
          <w:sz w:val="24"/>
        </w:rPr>
        <w:t>4工作内容与要求</w:t>
      </w:r>
      <w:bookmarkEnd w:id="950"/>
      <w:bookmarkEnd w:id="951"/>
      <w:bookmarkEnd w:id="952"/>
    </w:p>
    <w:p>
      <w:pPr>
        <w:spacing w:line="360" w:lineRule="auto"/>
        <w:rPr>
          <w:rFonts w:ascii="宋体" w:hAnsi="宋体"/>
          <w:sz w:val="24"/>
        </w:rPr>
      </w:pPr>
      <w:r>
        <w:rPr>
          <w:rFonts w:hint="eastAsia" w:ascii="宋体" w:hAnsi="宋体"/>
          <w:sz w:val="24"/>
        </w:rPr>
        <w:t>4.1自然灾害的分类</w:t>
      </w:r>
    </w:p>
    <w:p>
      <w:pPr>
        <w:spacing w:line="360" w:lineRule="auto"/>
        <w:ind w:firstLine="480" w:firstLineChars="200"/>
        <w:rPr>
          <w:rFonts w:ascii="宋体" w:hAnsi="宋体"/>
          <w:sz w:val="24"/>
        </w:rPr>
      </w:pPr>
      <w:r>
        <w:rPr>
          <w:rFonts w:hint="eastAsia" w:ascii="宋体" w:hAnsi="宋体"/>
          <w:sz w:val="24"/>
        </w:rPr>
        <w:t>本制度所指自然灾害包括暴雨、台风、暴雪、大风、沙尘暴、雷电、冰雹等气象灾害、山体崩塌、滑坡、泥石流等地质灾害以及洪涝灾害等。</w:t>
      </w:r>
    </w:p>
    <w:p>
      <w:pPr>
        <w:spacing w:line="360" w:lineRule="auto"/>
        <w:rPr>
          <w:rFonts w:ascii="宋体" w:hAnsi="宋体"/>
          <w:sz w:val="24"/>
        </w:rPr>
      </w:pPr>
      <w:r>
        <w:rPr>
          <w:rFonts w:hint="eastAsia" w:ascii="宋体" w:hAnsi="宋体"/>
          <w:sz w:val="24"/>
        </w:rPr>
        <w:t>4.2预测预警信息来源</w:t>
      </w:r>
    </w:p>
    <w:p>
      <w:pPr>
        <w:spacing w:line="360" w:lineRule="auto"/>
        <w:ind w:firstLine="480" w:firstLineChars="200"/>
        <w:rPr>
          <w:rFonts w:ascii="宋体" w:hAnsi="宋体"/>
          <w:sz w:val="24"/>
        </w:rPr>
      </w:pPr>
      <w:r>
        <w:rPr>
          <w:rFonts w:hint="eastAsia" w:ascii="宋体" w:hAnsi="宋体"/>
          <w:sz w:val="24"/>
          <w:lang w:eastAsia="zh-CN"/>
        </w:rPr>
        <w:t>部门</w:t>
      </w:r>
      <w:r>
        <w:rPr>
          <w:rFonts w:hint="eastAsia" w:ascii="宋体" w:hAnsi="宋体"/>
          <w:sz w:val="24"/>
        </w:rPr>
        <w:t>应多渠道及时获得水文、气象等信息，信息来源包括：</w:t>
      </w:r>
    </w:p>
    <w:p>
      <w:pPr>
        <w:spacing w:line="360" w:lineRule="auto"/>
        <w:ind w:firstLine="480" w:firstLineChars="200"/>
        <w:rPr>
          <w:rFonts w:ascii="宋体" w:hAnsi="宋体"/>
          <w:sz w:val="24"/>
        </w:rPr>
      </w:pPr>
      <w:r>
        <w:rPr>
          <w:rFonts w:hint="eastAsia" w:ascii="宋体" w:hAnsi="宋体"/>
          <w:sz w:val="24"/>
        </w:rPr>
        <w:t>（1）上级单位的紧急通知；</w:t>
      </w:r>
    </w:p>
    <w:p>
      <w:pPr>
        <w:spacing w:line="360" w:lineRule="auto"/>
        <w:ind w:firstLine="480" w:firstLineChars="200"/>
        <w:rPr>
          <w:rFonts w:ascii="宋体" w:hAnsi="宋体"/>
          <w:sz w:val="24"/>
        </w:rPr>
      </w:pPr>
      <w:r>
        <w:rPr>
          <w:rFonts w:hint="eastAsia" w:ascii="宋体" w:hAnsi="宋体"/>
          <w:sz w:val="24"/>
        </w:rPr>
        <w:t>（2）当地政府的紧急通知；</w:t>
      </w:r>
    </w:p>
    <w:p>
      <w:pPr>
        <w:spacing w:line="360" w:lineRule="auto"/>
        <w:ind w:firstLine="480" w:firstLineChars="200"/>
        <w:rPr>
          <w:rFonts w:ascii="宋体" w:hAnsi="宋体"/>
          <w:sz w:val="24"/>
        </w:rPr>
      </w:pPr>
      <w:r>
        <w:rPr>
          <w:rFonts w:hint="eastAsia" w:ascii="宋体" w:hAnsi="宋体"/>
          <w:sz w:val="24"/>
        </w:rPr>
        <w:t>（3）所在项目的业主、监理的紧急通知；</w:t>
      </w:r>
    </w:p>
    <w:p>
      <w:pPr>
        <w:spacing w:line="360" w:lineRule="auto"/>
        <w:ind w:firstLine="480" w:firstLineChars="200"/>
        <w:rPr>
          <w:rFonts w:ascii="宋体" w:hAnsi="宋体"/>
          <w:sz w:val="24"/>
        </w:rPr>
      </w:pPr>
      <w:r>
        <w:rPr>
          <w:rFonts w:hint="eastAsia" w:ascii="宋体" w:hAnsi="宋体"/>
          <w:sz w:val="24"/>
        </w:rPr>
        <w:t xml:space="preserve">（4）当地水文、气象等部门发布的信息；   </w:t>
      </w:r>
    </w:p>
    <w:p>
      <w:pPr>
        <w:spacing w:line="360" w:lineRule="auto"/>
        <w:ind w:firstLine="480" w:firstLineChars="200"/>
        <w:rPr>
          <w:rFonts w:ascii="宋体" w:hAnsi="宋体"/>
          <w:sz w:val="24"/>
        </w:rPr>
      </w:pPr>
      <w:r>
        <w:rPr>
          <w:rFonts w:hint="eastAsia" w:ascii="宋体" w:hAnsi="宋体"/>
          <w:sz w:val="24"/>
        </w:rPr>
        <w:t>（5）各种媒体（电视、互联网等）上发布的暴雨、台风、暴雪、大风、沙尘暴、雷电、冰雹等恶劣天气预报和滑坡、泥石流等地质灾害预报。</w:t>
      </w:r>
    </w:p>
    <w:p>
      <w:pPr>
        <w:spacing w:line="360" w:lineRule="auto"/>
        <w:rPr>
          <w:rFonts w:ascii="宋体" w:hAnsi="宋体"/>
          <w:sz w:val="24"/>
        </w:rPr>
      </w:pPr>
      <w:r>
        <w:rPr>
          <w:rFonts w:hint="eastAsia" w:ascii="宋体" w:hAnsi="宋体"/>
          <w:sz w:val="24"/>
        </w:rPr>
        <w:t xml:space="preserve">4.3 预警机制    </w:t>
      </w:r>
    </w:p>
    <w:p>
      <w:pPr>
        <w:spacing w:line="360" w:lineRule="auto"/>
        <w:ind w:firstLine="480" w:firstLineChars="200"/>
        <w:rPr>
          <w:rFonts w:ascii="宋体" w:hAnsi="宋体"/>
          <w:sz w:val="24"/>
        </w:rPr>
      </w:pPr>
      <w:r>
        <w:rPr>
          <w:rFonts w:hint="eastAsia" w:ascii="宋体" w:hAnsi="宋体"/>
          <w:sz w:val="24"/>
        </w:rPr>
        <w:t>（1）根据自然灾害可能造成的危害大小、紧急程度和发展态势，将自然灾害划分为四个预警级别：Ⅳ级（一般）、III级（较重）、II级（严重）和I级（特别严重），预警级别依次用蓝色、黄色、橙色和红色表示。</w:t>
      </w:r>
    </w:p>
    <w:p>
      <w:pPr>
        <w:spacing w:line="360" w:lineRule="auto"/>
        <w:ind w:firstLine="480" w:firstLineChars="200"/>
        <w:rPr>
          <w:rFonts w:ascii="宋体" w:hAnsi="宋体"/>
          <w:sz w:val="24"/>
        </w:rPr>
      </w:pPr>
      <w:r>
        <w:rPr>
          <w:rFonts w:hint="eastAsia" w:ascii="宋体" w:hAnsi="宋体"/>
          <w:sz w:val="24"/>
        </w:rPr>
        <w:t>（2）各职能部门在接到预警、预报信息后，在第一时间通知</w:t>
      </w:r>
      <w:r>
        <w:rPr>
          <w:rFonts w:hint="eastAsia" w:ascii="宋体" w:hAnsi="宋体"/>
          <w:sz w:val="24"/>
          <w:lang w:eastAsia="zh-CN"/>
        </w:rPr>
        <w:t>部门</w:t>
      </w:r>
      <w:r>
        <w:rPr>
          <w:rFonts w:hint="eastAsia" w:ascii="宋体" w:hAnsi="宋体"/>
          <w:sz w:val="24"/>
        </w:rPr>
        <w:t>相关</w:t>
      </w:r>
      <w:r>
        <w:rPr>
          <w:rFonts w:hint="eastAsia" w:ascii="宋体" w:hAnsi="宋体"/>
          <w:sz w:val="24"/>
          <w:lang w:eastAsia="zh-CN"/>
        </w:rPr>
        <w:t>生产、作业现场</w:t>
      </w:r>
      <w:r>
        <w:rPr>
          <w:rFonts w:hint="eastAsia" w:ascii="宋体" w:hAnsi="宋体"/>
          <w:sz w:val="24"/>
        </w:rPr>
        <w:t>，必要时公司派出人员到</w:t>
      </w:r>
      <w:r>
        <w:rPr>
          <w:rFonts w:hint="eastAsia" w:ascii="宋体" w:hAnsi="宋体"/>
          <w:sz w:val="24"/>
          <w:lang w:eastAsia="zh-CN"/>
        </w:rPr>
        <w:t>部门</w:t>
      </w:r>
      <w:r>
        <w:rPr>
          <w:rFonts w:hint="eastAsia" w:ascii="宋体" w:hAnsi="宋体"/>
          <w:sz w:val="24"/>
        </w:rPr>
        <w:t>现场，检查、协调、指导自然灾害应急管理工作。</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eastAsia="zh-CN"/>
        </w:rPr>
        <w:t>部门</w:t>
      </w:r>
      <w:r>
        <w:rPr>
          <w:rFonts w:hint="eastAsia" w:ascii="宋体" w:hAnsi="宋体"/>
          <w:sz w:val="24"/>
        </w:rPr>
        <w:t>接到预警信息后，做到信息共享、反应迅速、协调有序、科学处置，避免自然灾害引发的安全生产事故，保障</w:t>
      </w:r>
      <w:r>
        <w:rPr>
          <w:rFonts w:hint="eastAsia" w:ascii="宋体" w:hAnsi="宋体"/>
          <w:sz w:val="24"/>
          <w:lang w:eastAsia="zh-CN"/>
        </w:rPr>
        <w:t>部门</w:t>
      </w:r>
      <w:r>
        <w:rPr>
          <w:rFonts w:hint="eastAsia" w:ascii="宋体" w:hAnsi="宋体"/>
          <w:sz w:val="24"/>
        </w:rPr>
        <w:t>职工生命财产安全。</w:t>
      </w:r>
    </w:p>
    <w:p>
      <w:pPr>
        <w:spacing w:line="360" w:lineRule="auto"/>
        <w:ind w:firstLine="480" w:firstLineChars="200"/>
        <w:rPr>
          <w:rFonts w:ascii="宋体" w:hAnsi="宋体"/>
          <w:sz w:val="24"/>
        </w:rPr>
      </w:pPr>
      <w:r>
        <w:rPr>
          <w:rFonts w:hint="eastAsia" w:ascii="宋体" w:hAnsi="宋体"/>
          <w:sz w:val="24"/>
        </w:rPr>
        <w:t>（4）在接到黄色及橙色预警时每天跟踪反馈一次，在接到红色预警时12小时跟踪反馈一次，紧急情况随时跟踪反馈，跟踪情况及时报上级主管单位。</w:t>
      </w:r>
    </w:p>
    <w:p>
      <w:pPr>
        <w:spacing w:line="360" w:lineRule="auto"/>
        <w:ind w:firstLine="480" w:firstLineChars="200"/>
        <w:rPr>
          <w:rFonts w:ascii="宋体" w:hAnsi="宋体"/>
          <w:sz w:val="24"/>
        </w:rPr>
      </w:pPr>
      <w:r>
        <w:rPr>
          <w:rFonts w:hint="eastAsia" w:ascii="宋体" w:hAnsi="宋体"/>
          <w:sz w:val="24"/>
        </w:rPr>
        <w:t>（5）预警结束后，</w:t>
      </w:r>
      <w:r>
        <w:rPr>
          <w:rFonts w:hint="eastAsia" w:ascii="宋体" w:hAnsi="宋体"/>
          <w:sz w:val="24"/>
          <w:lang w:eastAsia="zh-CN"/>
        </w:rPr>
        <w:t>部门</w:t>
      </w:r>
      <w:r>
        <w:rPr>
          <w:rFonts w:hint="eastAsia" w:ascii="宋体" w:hAnsi="宋体"/>
          <w:sz w:val="24"/>
        </w:rPr>
        <w:t>应组织有关人员对预警工作进行总结评估，分析存在的问题，提出修改意见。</w:t>
      </w:r>
    </w:p>
    <w:p>
      <w:pPr>
        <w:spacing w:line="360" w:lineRule="auto"/>
        <w:rPr>
          <w:rFonts w:ascii="宋体" w:hAnsi="宋体"/>
          <w:sz w:val="24"/>
        </w:rPr>
      </w:pPr>
      <w:r>
        <w:rPr>
          <w:rFonts w:hint="eastAsia" w:ascii="宋体" w:hAnsi="宋体"/>
          <w:sz w:val="24"/>
        </w:rPr>
        <w:t>4.5</w:t>
      </w:r>
      <w:r>
        <w:rPr>
          <w:rFonts w:hint="eastAsia" w:ascii="宋体" w:hAnsi="宋体"/>
          <w:sz w:val="24"/>
          <w:lang w:eastAsia="zh-CN"/>
        </w:rPr>
        <w:t>部门</w:t>
      </w:r>
      <w:r>
        <w:rPr>
          <w:rFonts w:hint="eastAsia" w:ascii="宋体" w:hAnsi="宋体"/>
          <w:sz w:val="24"/>
        </w:rPr>
        <w:t>预测预警工作内容</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eastAsia="zh-CN"/>
        </w:rPr>
        <w:t>部门</w:t>
      </w:r>
      <w:r>
        <w:rPr>
          <w:rFonts w:hint="eastAsia" w:ascii="宋体" w:hAnsi="宋体"/>
          <w:sz w:val="24"/>
        </w:rPr>
        <w:t>应加强与当地气象、水利、国土资源、防汛、工程监理、业主等单位间联系，建立自然灾害预警和预防机制，及时掌握汛情水情及其它情况，全面提高灾难防范和处置能力。</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eastAsia="zh-CN"/>
        </w:rPr>
        <w:t>部门</w:t>
      </w:r>
      <w:r>
        <w:rPr>
          <w:rFonts w:hint="eastAsia" w:ascii="宋体" w:hAnsi="宋体"/>
          <w:sz w:val="24"/>
        </w:rPr>
        <w:t>按照《防洪度汛管理办法》和《防洪度汛值班制度》的要求，在汛期应安排专人24小时值班，并填写《防洪度汛值班记录》，对重点部位进行巡视、检查，及时主动的掌握现场汛情和水文、气象信息，并填写《防洪度汛巡查记录表》；出现险情时，及时汇报，并发出预警信息。</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eastAsia="zh-CN"/>
        </w:rPr>
        <w:t>部门</w:t>
      </w:r>
      <w:r>
        <w:rPr>
          <w:rFonts w:hint="eastAsia" w:ascii="宋体" w:hAnsi="宋体"/>
          <w:sz w:val="24"/>
        </w:rPr>
        <w:t>必须组织</w:t>
      </w:r>
      <w:r>
        <w:rPr>
          <w:rFonts w:hint="eastAsia" w:ascii="宋体" w:hAnsi="宋体"/>
          <w:sz w:val="24"/>
          <w:lang w:eastAsia="zh-CN"/>
        </w:rPr>
        <w:t>部门</w:t>
      </w:r>
      <w:r>
        <w:rPr>
          <w:rFonts w:hint="eastAsia" w:ascii="宋体" w:hAnsi="宋体"/>
          <w:sz w:val="24"/>
        </w:rPr>
        <w:t>职工学习相关自然灾害预警知识及相应救援预案，明确责任，要求全体职工均掌握相关救灾程序，熟悉避险撤离路线，确保险情发生时能及时撤离、汇报，把灾情减少到最低程度。</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lang w:eastAsia="zh-CN"/>
        </w:rPr>
        <w:t>部门</w:t>
      </w:r>
      <w:r>
        <w:rPr>
          <w:rFonts w:hint="eastAsia" w:ascii="宋体" w:hAnsi="宋体"/>
          <w:sz w:val="24"/>
        </w:rPr>
        <w:t>所有作业地点都应设置明显的紧急避险标志。</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lang w:eastAsia="zh-CN"/>
        </w:rPr>
        <w:t>部门</w:t>
      </w:r>
      <w:r>
        <w:rPr>
          <w:rFonts w:hint="eastAsia" w:ascii="宋体" w:hAnsi="宋体"/>
          <w:sz w:val="24"/>
        </w:rPr>
        <w:t>现场接到预警信息和上级指令后，必须立即启动相关应急救援预案，采取有针对性的防范应对措施，做好防范应对工作，</w:t>
      </w:r>
      <w:r>
        <w:rPr>
          <w:rFonts w:hint="eastAsia" w:ascii="宋体" w:hAnsi="宋体"/>
          <w:sz w:val="24"/>
          <w:lang w:eastAsia="zh-CN"/>
        </w:rPr>
        <w:t>部门</w:t>
      </w:r>
      <w:r>
        <w:rPr>
          <w:rFonts w:hint="eastAsia" w:ascii="宋体" w:hAnsi="宋体"/>
          <w:sz w:val="24"/>
        </w:rPr>
        <w:t>迅速发出警报，按照要求撤出危险作业地点全部人员。</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lang w:eastAsia="zh-CN"/>
        </w:rPr>
        <w:t>部门</w:t>
      </w:r>
      <w:r>
        <w:rPr>
          <w:rFonts w:hint="eastAsia" w:ascii="宋体" w:hAnsi="宋体"/>
          <w:sz w:val="24"/>
        </w:rPr>
        <w:t>所有值班人员、作业人员听到预警信号后必须服从</w:t>
      </w:r>
      <w:r>
        <w:rPr>
          <w:rFonts w:hint="eastAsia" w:ascii="宋体" w:hAnsi="宋体"/>
          <w:sz w:val="24"/>
          <w:lang w:eastAsia="zh-CN"/>
        </w:rPr>
        <w:t>部门</w:t>
      </w:r>
      <w:r>
        <w:rPr>
          <w:rFonts w:hint="eastAsia" w:ascii="宋体" w:hAnsi="宋体"/>
          <w:sz w:val="24"/>
        </w:rPr>
        <w:t>的应急调度和工作安排。</w:t>
      </w:r>
    </w:p>
    <w:p>
      <w:pPr>
        <w:spacing w:line="360" w:lineRule="auto"/>
        <w:ind w:firstLine="480" w:firstLineChars="200"/>
        <w:rPr>
          <w:rFonts w:ascii="宋体" w:hAnsi="宋体"/>
          <w:sz w:val="24"/>
        </w:rPr>
      </w:pPr>
      <w:r>
        <w:rPr>
          <w:rFonts w:hint="eastAsia" w:ascii="宋体" w:hAnsi="宋体"/>
          <w:sz w:val="24"/>
        </w:rPr>
        <w:t>（7）险情发生时，由</w:t>
      </w:r>
      <w:r>
        <w:rPr>
          <w:rFonts w:hint="eastAsia" w:ascii="宋体" w:hAnsi="宋体"/>
          <w:sz w:val="24"/>
          <w:lang w:eastAsia="zh-CN"/>
        </w:rPr>
        <w:t>部门</w:t>
      </w:r>
      <w:r>
        <w:rPr>
          <w:rFonts w:hint="eastAsia" w:ascii="宋体" w:hAnsi="宋体"/>
          <w:sz w:val="24"/>
        </w:rPr>
        <w:t>安全员负责向上级主管部门汇报，保证安全信息上下畅通，及时调整救援工作和请求外部支援。</w:t>
      </w:r>
    </w:p>
    <w:p>
      <w:pPr>
        <w:spacing w:line="360" w:lineRule="auto"/>
        <w:ind w:firstLine="480" w:firstLineChars="200"/>
        <w:rPr>
          <w:rFonts w:ascii="宋体" w:hAnsi="宋体"/>
          <w:sz w:val="24"/>
        </w:rPr>
      </w:pPr>
      <w:r>
        <w:rPr>
          <w:rFonts w:hint="eastAsia" w:ascii="宋体" w:hAnsi="宋体"/>
          <w:sz w:val="24"/>
        </w:rPr>
        <w:t>（8）各</w:t>
      </w:r>
      <w:r>
        <w:rPr>
          <w:rFonts w:hint="eastAsia" w:ascii="宋体" w:hAnsi="宋体"/>
          <w:sz w:val="24"/>
          <w:lang w:eastAsia="zh-CN"/>
        </w:rPr>
        <w:t>部门</w:t>
      </w:r>
      <w:r>
        <w:rPr>
          <w:rFonts w:hint="eastAsia" w:ascii="宋体" w:hAnsi="宋体"/>
          <w:sz w:val="24"/>
        </w:rPr>
        <w:t>每年至少组织一次应急预案演练，确保自然灾害情况下现场人员能够迅速撤离。</w:t>
      </w:r>
    </w:p>
    <w:p>
      <w:pPr>
        <w:pStyle w:val="4"/>
        <w:spacing w:before="0" w:after="0" w:line="360" w:lineRule="auto"/>
        <w:rPr>
          <w:rFonts w:asciiTheme="minorEastAsia" w:hAnsiTheme="minorEastAsia" w:eastAsiaTheme="minorEastAsia"/>
          <w:sz w:val="24"/>
        </w:rPr>
      </w:pPr>
      <w:bookmarkStart w:id="953" w:name="_Toc16722"/>
      <w:bookmarkStart w:id="954" w:name="_Toc529462439"/>
      <w:bookmarkStart w:id="955" w:name="_Toc10662"/>
      <w:r>
        <w:rPr>
          <w:rFonts w:hint="eastAsia" w:asciiTheme="minorEastAsia" w:hAnsiTheme="minorEastAsia" w:eastAsiaTheme="minorEastAsia"/>
          <w:sz w:val="24"/>
        </w:rPr>
        <w:t>5 附则</w:t>
      </w:r>
      <w:bookmarkEnd w:id="953"/>
      <w:bookmarkEnd w:id="954"/>
      <w:bookmarkEnd w:id="955"/>
    </w:p>
    <w:p>
      <w:pPr>
        <w:spacing w:line="360" w:lineRule="auto"/>
        <w:rPr>
          <w:rFonts w:ascii="宋体" w:hAnsi="宋体"/>
          <w:sz w:val="24"/>
        </w:rPr>
      </w:pPr>
      <w:r>
        <w:rPr>
          <w:rFonts w:hint="eastAsia" w:ascii="宋体" w:hAnsi="宋体"/>
          <w:sz w:val="24"/>
        </w:rPr>
        <w:t>5.1本制度解释权属</w:t>
      </w:r>
      <w:r>
        <w:rPr>
          <w:rFonts w:hint="eastAsia" w:ascii="宋体" w:hAnsi="宋体"/>
          <w:sz w:val="24"/>
          <w:lang w:eastAsia="zh-CN"/>
        </w:rPr>
        <w:t>XXX部门</w:t>
      </w:r>
      <w:r>
        <w:rPr>
          <w:rFonts w:hint="eastAsia" w:ascii="宋体" w:hAnsi="宋体"/>
          <w:sz w:val="24"/>
        </w:rPr>
        <w:t>。</w:t>
      </w:r>
    </w:p>
    <w:p>
      <w:pPr>
        <w:spacing w:line="360" w:lineRule="auto"/>
      </w:pPr>
      <w:r>
        <w:rPr>
          <w:rFonts w:hint="eastAsia" w:ascii="宋体" w:hAnsi="宋体"/>
          <w:sz w:val="24"/>
        </w:rPr>
        <w:t>5.2本制度自印发之日起执行。</w:t>
      </w:r>
    </w:p>
    <w:p>
      <w:r>
        <w:br w:type="page"/>
      </w:r>
    </w:p>
    <w:p>
      <w:pPr>
        <w:pStyle w:val="3"/>
        <w:rPr>
          <w:rFonts w:cs="Arial" w:asciiTheme="minorEastAsia" w:hAnsiTheme="minorEastAsia" w:eastAsiaTheme="minorEastAsia"/>
          <w:sz w:val="28"/>
          <w:szCs w:val="28"/>
        </w:rPr>
      </w:pPr>
      <w:bookmarkStart w:id="956" w:name="_Toc882"/>
      <w:bookmarkStart w:id="957" w:name="_Toc7252"/>
      <w:bookmarkStart w:id="958" w:name="_Toc21559"/>
      <w:bookmarkStart w:id="959" w:name="_Toc5181_WPSOffice_Level3"/>
      <w:bookmarkStart w:id="960" w:name="_Toc19220"/>
      <w:bookmarkStart w:id="961" w:name="_Toc6348_WPSOffice_Level1"/>
      <w:bookmarkStart w:id="962" w:name="_Toc17223"/>
      <w:r>
        <w:rPr>
          <w:rFonts w:hint="eastAsia" w:cs="Arial" w:asciiTheme="minorEastAsia" w:hAnsiTheme="minorEastAsia" w:eastAsiaTheme="minorEastAsia"/>
          <w:sz w:val="28"/>
          <w:szCs w:val="28"/>
        </w:rPr>
        <w:t>四十三、应急管理制度</w:t>
      </w:r>
      <w:bookmarkEnd w:id="956"/>
      <w:bookmarkEnd w:id="957"/>
      <w:bookmarkEnd w:id="958"/>
      <w:bookmarkEnd w:id="959"/>
      <w:bookmarkEnd w:id="960"/>
      <w:bookmarkEnd w:id="961"/>
      <w:bookmarkEnd w:id="962"/>
    </w:p>
    <w:p>
      <w:pPr>
        <w:pStyle w:val="4"/>
        <w:spacing w:before="0" w:after="0" w:line="360" w:lineRule="auto"/>
        <w:rPr>
          <w:rFonts w:asciiTheme="minorEastAsia" w:hAnsiTheme="minorEastAsia" w:eastAsiaTheme="minorEastAsia"/>
          <w:sz w:val="24"/>
        </w:rPr>
      </w:pPr>
      <w:bookmarkStart w:id="963" w:name="_Toc496022990"/>
      <w:bookmarkStart w:id="964" w:name="_Toc10713"/>
      <w:bookmarkStart w:id="965" w:name="_Toc14000"/>
      <w:bookmarkStart w:id="966" w:name="_Toc9920_WPSOffice_Level2"/>
      <w:bookmarkStart w:id="967" w:name="_Toc364"/>
      <w:bookmarkStart w:id="968" w:name="_Toc373151260"/>
      <w:bookmarkStart w:id="969" w:name="_Toc13106_WPSOffice_Level2"/>
      <w:bookmarkStart w:id="970" w:name="_Toc1904"/>
      <w:bookmarkStart w:id="971" w:name="_Toc529462441"/>
      <w:bookmarkStart w:id="972" w:name="_Toc7029"/>
      <w:r>
        <w:rPr>
          <w:rFonts w:hint="eastAsia" w:asciiTheme="minorEastAsia" w:hAnsiTheme="minorEastAsia" w:eastAsiaTheme="minorEastAsia"/>
          <w:sz w:val="24"/>
        </w:rPr>
        <w:t>1</w:t>
      </w:r>
      <w:bookmarkEnd w:id="963"/>
      <w:bookmarkEnd w:id="964"/>
      <w:bookmarkEnd w:id="965"/>
      <w:bookmarkEnd w:id="966"/>
      <w:bookmarkEnd w:id="967"/>
      <w:bookmarkEnd w:id="968"/>
      <w:bookmarkEnd w:id="969"/>
      <w:bookmarkEnd w:id="970"/>
      <w:r>
        <w:rPr>
          <w:rFonts w:hint="eastAsia" w:asciiTheme="minorEastAsia" w:hAnsiTheme="minorEastAsia" w:eastAsiaTheme="minorEastAsia"/>
          <w:sz w:val="24"/>
        </w:rPr>
        <w:t>目的</w:t>
      </w:r>
      <w:bookmarkEnd w:id="971"/>
      <w:bookmarkEnd w:id="972"/>
    </w:p>
    <w:p>
      <w:pPr>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为在事故或紧急情况发生时，尽快做出应急准备和响应，最大限度地减轻可能产生的事故后果，特制定本制度。</w:t>
      </w:r>
    </w:p>
    <w:p>
      <w:pPr>
        <w:pStyle w:val="4"/>
        <w:spacing w:before="0" w:after="0" w:line="360" w:lineRule="auto"/>
        <w:rPr>
          <w:rFonts w:asciiTheme="minorEastAsia" w:hAnsiTheme="minorEastAsia" w:eastAsiaTheme="minorEastAsia"/>
          <w:sz w:val="24"/>
        </w:rPr>
      </w:pPr>
      <w:bookmarkStart w:id="973" w:name="_Toc529462442"/>
      <w:bookmarkStart w:id="974" w:name="_Toc12841"/>
      <w:r>
        <w:rPr>
          <w:rFonts w:hint="eastAsia" w:asciiTheme="minorEastAsia" w:hAnsiTheme="minorEastAsia" w:eastAsiaTheme="minorEastAsia"/>
          <w:sz w:val="24"/>
        </w:rPr>
        <w:t>2适用范围</w:t>
      </w:r>
      <w:bookmarkEnd w:id="973"/>
      <w:bookmarkEnd w:id="974"/>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本制度适用于公司及所属各</w:t>
      </w:r>
      <w:r>
        <w:rPr>
          <w:rFonts w:hint="eastAsia" w:asciiTheme="minorEastAsia" w:hAnsiTheme="minorEastAsia" w:eastAsiaTheme="minorEastAsia"/>
          <w:sz w:val="24"/>
          <w:lang w:eastAsia="zh-CN"/>
        </w:rPr>
        <w:t>部门</w:t>
      </w:r>
      <w:r>
        <w:rPr>
          <w:rFonts w:hint="eastAsia" w:asciiTheme="minorEastAsia" w:hAnsiTheme="minorEastAsia" w:eastAsiaTheme="minorEastAsia"/>
          <w:sz w:val="24"/>
        </w:rPr>
        <w:t>应急管理工作。</w:t>
      </w:r>
    </w:p>
    <w:p>
      <w:pPr>
        <w:pStyle w:val="4"/>
        <w:spacing w:before="0" w:after="0" w:line="360" w:lineRule="auto"/>
        <w:rPr>
          <w:rFonts w:asciiTheme="minorEastAsia" w:hAnsiTheme="minorEastAsia" w:eastAsiaTheme="minorEastAsia"/>
          <w:sz w:val="24"/>
        </w:rPr>
      </w:pPr>
      <w:bookmarkStart w:id="975" w:name="_Toc373151261"/>
      <w:bookmarkStart w:id="976" w:name="_Toc496022991"/>
      <w:bookmarkStart w:id="977" w:name="_Toc26627"/>
      <w:bookmarkStart w:id="978" w:name="_Toc28683"/>
      <w:bookmarkStart w:id="979" w:name="_Toc15203_WPSOffice_Level2"/>
      <w:bookmarkStart w:id="980" w:name="_Toc529462443"/>
      <w:bookmarkStart w:id="981" w:name="_Toc31414"/>
      <w:bookmarkStart w:id="982" w:name="_Toc18510"/>
      <w:bookmarkStart w:id="983" w:name="_Toc28496_WPSOffice_Level2"/>
      <w:bookmarkStart w:id="984" w:name="_Toc9478"/>
      <w:r>
        <w:rPr>
          <w:rFonts w:hint="eastAsia" w:asciiTheme="minorEastAsia" w:hAnsiTheme="minorEastAsia" w:eastAsiaTheme="minorEastAsia"/>
          <w:sz w:val="24"/>
        </w:rPr>
        <w:t>3管理职责</w:t>
      </w:r>
      <w:bookmarkEnd w:id="975"/>
      <w:bookmarkEnd w:id="976"/>
      <w:bookmarkEnd w:id="977"/>
      <w:bookmarkEnd w:id="978"/>
      <w:bookmarkEnd w:id="979"/>
      <w:bookmarkEnd w:id="980"/>
      <w:bookmarkEnd w:id="981"/>
      <w:bookmarkEnd w:id="982"/>
      <w:bookmarkEnd w:id="983"/>
      <w:bookmarkEnd w:id="984"/>
    </w:p>
    <w:p>
      <w:pPr>
        <w:spacing w:line="360" w:lineRule="auto"/>
        <w:rPr>
          <w:rFonts w:asciiTheme="minorEastAsia" w:hAnsiTheme="minorEastAsia" w:eastAsiaTheme="minorEastAsia"/>
          <w:sz w:val="24"/>
        </w:rPr>
      </w:pPr>
      <w:r>
        <w:rPr>
          <w:rFonts w:hint="eastAsia" w:asciiTheme="minorEastAsia" w:hAnsiTheme="minorEastAsia" w:eastAsiaTheme="minorEastAsia"/>
          <w:kern w:val="0"/>
          <w:sz w:val="24"/>
        </w:rPr>
        <w:t>3.1</w:t>
      </w:r>
      <w:r>
        <w:rPr>
          <w:rFonts w:hint="eastAsia" w:asciiTheme="minorEastAsia" w:hAnsiTheme="minorEastAsia" w:eastAsiaTheme="minorEastAsia"/>
          <w:sz w:val="24"/>
        </w:rPr>
        <w:t>公司应急领导小组负责公司突发事故的应急指挥管理工作。</w:t>
      </w:r>
    </w:p>
    <w:p>
      <w:pPr>
        <w:spacing w:line="360" w:lineRule="auto"/>
        <w:rPr>
          <w:rFonts w:asciiTheme="minorEastAsia" w:hAnsiTheme="minorEastAsia" w:eastAsiaTheme="minorEastAsia"/>
          <w:sz w:val="24"/>
        </w:rPr>
      </w:pPr>
      <w:r>
        <w:rPr>
          <w:rFonts w:hint="eastAsia" w:asciiTheme="minorEastAsia" w:hAnsiTheme="minorEastAsia" w:eastAsiaTheme="minorEastAsia"/>
          <w:kern w:val="0"/>
          <w:sz w:val="24"/>
        </w:rPr>
        <w:t>3.2</w:t>
      </w:r>
      <w:r>
        <w:rPr>
          <w:rFonts w:hint="eastAsia" w:asciiTheme="minorEastAsia" w:hAnsiTheme="minorEastAsia" w:eastAsiaTheme="minorEastAsia"/>
          <w:sz w:val="24"/>
        </w:rPr>
        <w:t>公司设应急管理办公室，履行值守应急、信息汇总和综合协调职责，发挥运转枢纽作用。</w:t>
      </w:r>
    </w:p>
    <w:p>
      <w:pPr>
        <w:spacing w:line="360" w:lineRule="auto"/>
        <w:rPr>
          <w:rFonts w:asciiTheme="minorEastAsia" w:hAnsiTheme="minorEastAsia" w:eastAsiaTheme="minorEastAsia"/>
          <w:sz w:val="24"/>
        </w:rPr>
      </w:pPr>
      <w:r>
        <w:rPr>
          <w:rFonts w:hint="eastAsia" w:asciiTheme="minorEastAsia" w:hAnsiTheme="minorEastAsia" w:eastAsiaTheme="minorEastAsia"/>
          <w:kern w:val="0"/>
          <w:sz w:val="24"/>
        </w:rPr>
        <w:t>3.3</w:t>
      </w:r>
      <w:r>
        <w:rPr>
          <w:rFonts w:hint="eastAsia" w:asciiTheme="minorEastAsia" w:hAnsiTheme="minorEastAsia" w:eastAsiaTheme="minorEastAsia"/>
          <w:sz w:val="24"/>
        </w:rPr>
        <w:t>公司相关部门依据相关程序文件、管理制度和各自的职责权限，负责相关类别突发事故的应急管理工作，具体负责相关类别的突发事故专项和部门应急预案的起草与实施，贯彻落实公司有关决定事项。</w:t>
      </w:r>
    </w:p>
    <w:p>
      <w:pPr>
        <w:pStyle w:val="4"/>
        <w:spacing w:before="0" w:after="0" w:line="360" w:lineRule="auto"/>
        <w:rPr>
          <w:rFonts w:asciiTheme="minorEastAsia" w:hAnsiTheme="minorEastAsia" w:eastAsiaTheme="minorEastAsia"/>
          <w:sz w:val="24"/>
        </w:rPr>
      </w:pPr>
      <w:bookmarkStart w:id="985" w:name="_Toc529462444"/>
      <w:bookmarkStart w:id="986" w:name="_Toc373151262"/>
      <w:bookmarkStart w:id="987" w:name="_Toc13527"/>
      <w:bookmarkStart w:id="988" w:name="_Toc496022992"/>
      <w:bookmarkStart w:id="989" w:name="_Toc20095"/>
      <w:bookmarkStart w:id="990" w:name="_Toc4042_WPSOffice_Level2"/>
      <w:bookmarkStart w:id="991" w:name="_Toc12312"/>
      <w:bookmarkStart w:id="992" w:name="_Toc28072"/>
      <w:bookmarkStart w:id="993" w:name="_Toc1813_WPSOffice_Level2"/>
      <w:bookmarkStart w:id="994" w:name="_Toc10615"/>
      <w:r>
        <w:rPr>
          <w:rFonts w:hint="eastAsia" w:asciiTheme="minorEastAsia" w:hAnsiTheme="minorEastAsia" w:eastAsiaTheme="minorEastAsia"/>
          <w:sz w:val="24"/>
        </w:rPr>
        <w:t>4应急管理原则</w:t>
      </w:r>
      <w:bookmarkEnd w:id="985"/>
      <w:bookmarkEnd w:id="986"/>
      <w:bookmarkEnd w:id="987"/>
      <w:bookmarkEnd w:id="988"/>
      <w:bookmarkEnd w:id="989"/>
      <w:bookmarkEnd w:id="990"/>
      <w:bookmarkEnd w:id="991"/>
      <w:bookmarkEnd w:id="992"/>
      <w:bookmarkEnd w:id="993"/>
      <w:bookmarkEnd w:id="994"/>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4.1责任追究制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应急管理工作实行统一领导，分组负责，在公司总部的统一领导下，建立健全“分级管理，分线负责”为主的应急管理体制，各级领导各司其职、各负其责，充分发挥应急响应的指挥作用。</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4.2以人为本，安全第一</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把保障员工的生命安全和身体健康、最大程度地预防和减少事故造成的人员伤亡和财产损失作为首要任务，切实加强应急救援人员的安全防护。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4.3预防为主，强化基础，快速反应</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坚持预防与应急相结合、常抓不懈，在不断提高安全风险辨识、防范水平的同时，加强现场应急基础工作，做好常态下的风险评估、物资储备、队伍建设、完善装备、预案演练等工作，强化一线人员的紧急处置和逃生的能力，“早发现、早报告、迅捷处置”，居安思危，预防为主。</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4.4科学实用</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应急预案应具有针对性、实用性和可操作性，通过危险源辨识、风险评估进行编制，应急对策简练实用，通过演练不断完善改进，依法规范，加强管理。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4.5分级响应</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应急工作按照事故的应急程度、波及和影响范围，实施分级应急响应。</w:t>
      </w:r>
    </w:p>
    <w:p>
      <w:pPr>
        <w:pStyle w:val="4"/>
        <w:spacing w:before="0" w:after="0" w:line="360" w:lineRule="auto"/>
        <w:rPr>
          <w:rFonts w:asciiTheme="minorEastAsia" w:hAnsiTheme="minorEastAsia" w:eastAsiaTheme="minorEastAsia"/>
          <w:sz w:val="24"/>
        </w:rPr>
      </w:pPr>
      <w:bookmarkStart w:id="995" w:name="_Toc31965_WPSOffice_Level2"/>
      <w:bookmarkStart w:id="996" w:name="_Toc373151263"/>
      <w:bookmarkStart w:id="997" w:name="_Toc1167_WPSOffice_Level2"/>
      <w:bookmarkStart w:id="998" w:name="_Toc529462445"/>
      <w:bookmarkStart w:id="999" w:name="_Toc21465"/>
      <w:bookmarkStart w:id="1000" w:name="_Toc496022993"/>
      <w:bookmarkStart w:id="1001" w:name="_Toc26333"/>
      <w:bookmarkStart w:id="1002" w:name="_Toc176"/>
      <w:bookmarkStart w:id="1003" w:name="_Toc31621"/>
      <w:bookmarkStart w:id="1004" w:name="_Toc16185"/>
      <w:r>
        <w:rPr>
          <w:rFonts w:hint="eastAsia" w:asciiTheme="minorEastAsia" w:hAnsiTheme="minorEastAsia" w:eastAsiaTheme="minorEastAsia"/>
          <w:sz w:val="24"/>
        </w:rPr>
        <w:t>5运行机制</w:t>
      </w:r>
      <w:bookmarkEnd w:id="995"/>
      <w:bookmarkEnd w:id="996"/>
      <w:bookmarkEnd w:id="997"/>
      <w:bookmarkEnd w:id="998"/>
      <w:bookmarkEnd w:id="999"/>
      <w:bookmarkEnd w:id="1000"/>
      <w:bookmarkEnd w:id="1001"/>
      <w:bookmarkEnd w:id="1002"/>
      <w:bookmarkEnd w:id="1003"/>
      <w:bookmarkEnd w:id="1004"/>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5.1预测与预警</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公司各部门要针对各种可能发生的突发事故，完善预测预警机制，建立预测预警系统，开展危险源辨识、环境因素识别和风险评价工作，做到及时发现、及时报告、妥善处置，每个应急人员必须在岗位能熟练使用两个以上预警电话或其他报警方式。</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5.2预警级别和发布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危险源辨识、环境因素识别和风险评价预测分析结果，对可能发生和可以预警的潜在突发事故进行预警，预警级别依据突发事故可能造成的危害程度、紧急程度和发展势态，一般划分为三级：公司级（重大——可能产生特别严重后果）、部门级（较大——可能产生严重后果）和班组级（一般——可能产生较重后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预警信息包括突发事故的类别、地点、起始时间、可能影响范围、预警级别、警示事项、应采取的措施和发布级别等。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预警信息的发布、调整和解除经有关领导批准可通过有线广播、有线电视、信息网络、警报器，特殊情况下目击者可大声呼叫、敲击能发出较强声音的器物或打电话的方式进行。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5.3应急处置</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（1）信息报告：重大突发事故发生后，各事发源的第一目击者必须立即报告有关部门领导，最迟不得超过10分钟，同时报告专职人员和专业部门，应急处置过程中，要及时续报有关情况。</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（2）先期处置：突发事故发生后，事发源的现场人员与增援的应急人员在报告重大突发事故信息的同时，要根据职责和规定的权限启动相关应急预案，及时、有效地进行先期处置，控制事态的蔓延。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（3）对于先期处置未能有效控制事态的重大突发事故，要及时启动相关预案，由相关应急指挥机构或工作组统一指挥或指导有关部门开展应急处置工作。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现场应急指挥机构负责现场的应急处置工作，并根据需要具体协调、调集相应的安全防护装备，现场应急救援人员应携带相应的专业防护装备，采取安全防护措施，严格执行应急救援人员进入和离开事故现场的相关规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（5）需要多个相关部门共同参与处置的突发事故，由该类突发事故的业务主管部门牵头统一指挥，其他部门予以协助。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（6）应急救援队伍主要包括特种设备应急救援队、机械伤害应急救援队、消防队等。</w:t>
      </w:r>
    </w:p>
    <w:p>
      <w:pPr>
        <w:tabs>
          <w:tab w:val="left" w:pos="8833"/>
        </w:tabs>
        <w:spacing w:line="360" w:lineRule="auto"/>
        <w:ind w:right="-23" w:rightChars="-11"/>
        <w:rPr>
          <w:rFonts w:asciiTheme="minorEastAsia" w:hAnsiTheme="minorEastAsia" w:eastAsiaTheme="minorEastAsia"/>
          <w:sz w:val="24"/>
        </w:rPr>
      </w:pPr>
      <w:r>
        <w:rPr>
          <w:rFonts w:hint="eastAsia" w:asciiTheme="minorEastAsia" w:hAnsiTheme="minorEastAsia" w:eastAsiaTheme="minorEastAsia"/>
          <w:sz w:val="24"/>
        </w:rPr>
        <w:t>5.4应急响应</w:t>
      </w:r>
    </w:p>
    <w:p>
      <w:pPr>
        <w:tabs>
          <w:tab w:val="left" w:pos="8833"/>
        </w:tabs>
        <w:spacing w:line="360" w:lineRule="auto"/>
        <w:ind w:right="-23" w:rightChars="-11" w:firstLine="480" w:firstLineChars="200"/>
        <w:rPr>
          <w:rFonts w:ascii="宋体" w:hAnsi="宋体"/>
          <w:sz w:val="24"/>
        </w:rPr>
      </w:pPr>
      <w:r>
        <w:rPr>
          <w:rFonts w:hint="eastAsia" w:ascii="宋体" w:hAnsi="宋体"/>
          <w:sz w:val="24"/>
        </w:rPr>
        <w:t>（1）发生特别重大和重大人身伤亡事故后，由公司应急管理领导小组组长批准启动公司级别应急预案，公司应急管理领导小组组长或副组长应赶赴现场，并成立现场指挥部。</w:t>
      </w:r>
    </w:p>
    <w:p>
      <w:pPr>
        <w:tabs>
          <w:tab w:val="left" w:pos="8833"/>
        </w:tabs>
        <w:spacing w:line="360" w:lineRule="auto"/>
        <w:ind w:right="-23" w:rightChars="-11" w:firstLine="480" w:firstLineChars="200"/>
        <w:rPr>
          <w:rFonts w:ascii="宋体" w:hAnsi="宋体"/>
          <w:sz w:val="24"/>
        </w:rPr>
      </w:pPr>
      <w:r>
        <w:rPr>
          <w:rFonts w:hint="eastAsia" w:ascii="宋体" w:hAnsi="宋体"/>
          <w:sz w:val="24"/>
        </w:rPr>
        <w:t xml:space="preserve"> (2)较大事故由公司人身伤亡事故应急办公室、相关</w:t>
      </w:r>
      <w:r>
        <w:rPr>
          <w:rFonts w:hint="eastAsia" w:ascii="宋体" w:hAnsi="宋体"/>
          <w:sz w:val="24"/>
          <w:lang w:eastAsia="zh-CN"/>
        </w:rPr>
        <w:t>部门</w:t>
      </w:r>
      <w:r>
        <w:rPr>
          <w:rFonts w:hint="eastAsia" w:ascii="宋体" w:hAnsi="宋体"/>
          <w:sz w:val="24"/>
        </w:rPr>
        <w:t>负责启动应急预案，由公司应急办公室、相关</w:t>
      </w:r>
      <w:r>
        <w:rPr>
          <w:rFonts w:hint="eastAsia" w:ascii="宋体" w:hAnsi="宋体"/>
          <w:sz w:val="24"/>
          <w:lang w:eastAsia="zh-CN"/>
        </w:rPr>
        <w:t>部门</w:t>
      </w:r>
      <w:r>
        <w:rPr>
          <w:rFonts w:hint="eastAsia" w:ascii="宋体" w:hAnsi="宋体"/>
          <w:sz w:val="24"/>
        </w:rPr>
        <w:t>负责全权指挥，必要时由公司人身伤害事故应急领导小组组长、副组长或公司应急管理办公室派人到场，参与制定方案，并协调有关</w:t>
      </w:r>
      <w:r>
        <w:rPr>
          <w:rFonts w:hint="eastAsia" w:ascii="宋体" w:hAnsi="宋体"/>
          <w:sz w:val="24"/>
          <w:lang w:eastAsia="zh-CN"/>
        </w:rPr>
        <w:t>部门</w:t>
      </w:r>
      <w:r>
        <w:rPr>
          <w:rFonts w:hint="eastAsia" w:ascii="宋体" w:hAnsi="宋体"/>
          <w:sz w:val="24"/>
        </w:rPr>
        <w:t>、</w:t>
      </w:r>
      <w:r>
        <w:rPr>
          <w:rFonts w:hint="eastAsia" w:ascii="宋体" w:hAnsi="宋体"/>
          <w:sz w:val="24"/>
          <w:lang w:eastAsia="zh-CN"/>
        </w:rPr>
        <w:t>部门</w:t>
      </w:r>
      <w:r>
        <w:rPr>
          <w:rFonts w:hint="eastAsia" w:ascii="宋体" w:hAnsi="宋体"/>
          <w:sz w:val="24"/>
        </w:rPr>
        <w:t>配合开展工作。</w:t>
      </w:r>
    </w:p>
    <w:p>
      <w:pPr>
        <w:tabs>
          <w:tab w:val="left" w:pos="8833"/>
        </w:tabs>
        <w:spacing w:line="360" w:lineRule="auto"/>
        <w:ind w:right="-23" w:rightChars="-11" w:firstLine="480" w:firstLineChars="200"/>
        <w:rPr>
          <w:rFonts w:ascii="宋体" w:hAnsi="宋体"/>
          <w:sz w:val="24"/>
        </w:rPr>
      </w:pPr>
      <w:r>
        <w:rPr>
          <w:rFonts w:hint="eastAsia" w:ascii="宋体" w:hAnsi="宋体"/>
          <w:sz w:val="24"/>
        </w:rPr>
        <w:t>(3)一般事故由相关</w:t>
      </w:r>
      <w:r>
        <w:rPr>
          <w:rFonts w:hint="eastAsia" w:ascii="宋体" w:hAnsi="宋体"/>
          <w:sz w:val="24"/>
          <w:lang w:eastAsia="zh-CN"/>
        </w:rPr>
        <w:t>部门</w:t>
      </w:r>
      <w:r>
        <w:rPr>
          <w:rFonts w:hint="eastAsia" w:ascii="宋体" w:hAnsi="宋体"/>
          <w:sz w:val="24"/>
        </w:rPr>
        <w:t>负责启动应急预案。</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5.5应急结束</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重大突发事故应急处置工作结束，或者相关危险因素消除后，现场应急指挥机构予以撤销，宣布正常工作。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5.6恢复与重建</w:t>
      </w:r>
    </w:p>
    <w:p>
      <w:pPr>
        <w:spacing w:line="360" w:lineRule="auto"/>
        <w:ind w:firstLine="480" w:firstLineChars="200"/>
        <w:rPr>
          <w:rFonts w:asciiTheme="minorEastAsia" w:hAnsiTheme="minorEastAsia" w:eastAsiaTheme="minorEastAsia"/>
          <w:sz w:val="24"/>
        </w:rPr>
      </w:pPr>
      <w:bookmarkStart w:id="1005" w:name="_Toc13106_WPSOffice_Level3"/>
      <w:r>
        <w:rPr>
          <w:rFonts w:hint="eastAsia" w:asciiTheme="minorEastAsia" w:hAnsiTheme="minorEastAsia" w:eastAsiaTheme="minorEastAsia"/>
          <w:sz w:val="24"/>
        </w:rPr>
        <w:t>（1）善后处置</w:t>
      </w:r>
      <w:bookmarkEnd w:id="1005"/>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要积极稳妥、深入细致地做好善后处置工作，对突发事故中的伤亡人员、应急处置工作人员，以及紧急调集、有关单位及个人的物资，要按照规定给予补充，有关部门还要做好疫病防治和环境污染消除工作。</w:t>
      </w:r>
    </w:p>
    <w:p>
      <w:pPr>
        <w:spacing w:line="360" w:lineRule="auto"/>
        <w:ind w:firstLine="480" w:firstLineChars="200"/>
        <w:rPr>
          <w:rFonts w:asciiTheme="minorEastAsia" w:hAnsiTheme="minorEastAsia" w:eastAsiaTheme="minorEastAsia"/>
          <w:sz w:val="24"/>
        </w:rPr>
      </w:pPr>
      <w:bookmarkStart w:id="1006" w:name="_Toc15203_WPSOffice_Level3"/>
      <w:r>
        <w:rPr>
          <w:rFonts w:hint="eastAsia" w:asciiTheme="minorEastAsia" w:hAnsiTheme="minorEastAsia" w:eastAsiaTheme="minorEastAsia"/>
          <w:sz w:val="24"/>
        </w:rPr>
        <w:t>（2）调查与评估</w:t>
      </w:r>
      <w:bookmarkEnd w:id="1006"/>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对重大突发事故的起因、影响、责任、经验教训和恢复重建等问题按照“四不放过”原则进行调查评估和处理。</w:t>
      </w:r>
    </w:p>
    <w:p>
      <w:pPr>
        <w:spacing w:line="360" w:lineRule="auto"/>
        <w:ind w:firstLine="480" w:firstLineChars="200"/>
        <w:rPr>
          <w:rFonts w:asciiTheme="minorEastAsia" w:hAnsiTheme="minorEastAsia" w:eastAsiaTheme="minorEastAsia"/>
          <w:sz w:val="24"/>
        </w:rPr>
      </w:pPr>
      <w:bookmarkStart w:id="1007" w:name="_Toc1813_WPSOffice_Level3"/>
      <w:r>
        <w:rPr>
          <w:rFonts w:hint="eastAsia" w:asciiTheme="minorEastAsia" w:hAnsiTheme="minorEastAsia" w:eastAsiaTheme="minorEastAsia"/>
          <w:sz w:val="24"/>
        </w:rPr>
        <w:t>（3）恢复重建</w:t>
      </w:r>
      <w:bookmarkEnd w:id="1007"/>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根据事故恢复重建计划，组织实施恢复重建工作。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5.7信息的报告与发布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突发事故的信息发布应当及时、准确、客观、全面，重大事故发生后应及时向主管上级和当地政府报告，并根据事件处置情况做好后续报告工作，也应当向员工发布简要信息和应对防范措施等。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信息的报告与发布形式主要包括授权报告或发布、组织报道、接受采访等。</w:t>
      </w:r>
    </w:p>
    <w:p>
      <w:pPr>
        <w:pStyle w:val="4"/>
        <w:spacing w:before="0" w:after="0" w:line="360" w:lineRule="auto"/>
        <w:rPr>
          <w:rFonts w:asciiTheme="minorEastAsia" w:hAnsiTheme="minorEastAsia" w:eastAsiaTheme="minorEastAsia"/>
          <w:sz w:val="24"/>
        </w:rPr>
      </w:pPr>
      <w:bookmarkStart w:id="1008" w:name="_Toc16344_WPSOffice_Level2"/>
      <w:bookmarkStart w:id="1009" w:name="_Toc529462446"/>
      <w:bookmarkStart w:id="1010" w:name="_Toc18625"/>
      <w:bookmarkStart w:id="1011" w:name="_Toc19190"/>
      <w:bookmarkStart w:id="1012" w:name="_Toc27955"/>
      <w:bookmarkStart w:id="1013" w:name="_Toc4575"/>
      <w:bookmarkStart w:id="1014" w:name="_Toc373151264"/>
      <w:bookmarkStart w:id="1015" w:name="_Toc496022994"/>
      <w:bookmarkStart w:id="1016" w:name="_Toc5524_WPSOffice_Level2"/>
      <w:bookmarkStart w:id="1017" w:name="_Toc9762"/>
      <w:r>
        <w:rPr>
          <w:rFonts w:hint="eastAsia" w:asciiTheme="minorEastAsia" w:hAnsiTheme="minorEastAsia" w:eastAsiaTheme="minorEastAsia"/>
          <w:sz w:val="24"/>
        </w:rPr>
        <w:t>6应急保障</w:t>
      </w:r>
      <w:bookmarkEnd w:id="1008"/>
      <w:bookmarkEnd w:id="1009"/>
      <w:bookmarkEnd w:id="1010"/>
      <w:bookmarkEnd w:id="1011"/>
      <w:bookmarkEnd w:id="1012"/>
      <w:bookmarkEnd w:id="1013"/>
      <w:bookmarkEnd w:id="1014"/>
      <w:bookmarkEnd w:id="1015"/>
      <w:bookmarkEnd w:id="1016"/>
      <w:bookmarkEnd w:id="1017"/>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6.1人力资源保障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综合管理部、</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、工程部是应急救援的专（兼）职队伍的骨干力量，公司要加强应急救援队伍的业务培训和应急演练，建立联动协调机制，提高装备水平，动员全员有组织的参与应急救援工作。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6.2财力保障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要保证所需突发事故应急准备和救援工作资金，对受突发事故影响较大的单位和个人要及时研究提出相应的补偿或救助政策。</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6.3物资保障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要建立健全应急物资监测网络、预警体系和应急物资生产、储备、调拨及紧急配送体系，完善应急工作程序，确保应急所需物资的生活用品的及时供应，并加强对物资储备的监督管理，及时予以补充和更新。</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6.4医疗卫生保障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综合管理部在发生事故后应及时赴现场开展医疗救治、疾病预防控制等医疗卫生应急工作。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6.5交通运输保障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要保证紧急情况下应急交通工具的优先安排、优先调度，确保运输安全畅通，要建立紧急情况交通运输工具的调用程序，确保抢险救灾物资和人员能够及时、安全送达。</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6.6人员防护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（1）要指定或建立与人员相适应的应急场所，完善紧急疏散管理办法，明确各级责任人，确保在紧急情况下员工安全、有序的疏散。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（2）要采取必要的防护措施，严格按照程序开展应急救援工作，确保作业人员和应急救援人员的安全。</w:t>
      </w:r>
    </w:p>
    <w:p>
      <w:pPr>
        <w:pStyle w:val="4"/>
        <w:spacing w:before="0" w:after="0" w:line="360" w:lineRule="auto"/>
        <w:rPr>
          <w:rFonts w:asciiTheme="minorEastAsia" w:hAnsiTheme="minorEastAsia" w:eastAsiaTheme="minorEastAsia"/>
          <w:sz w:val="24"/>
        </w:rPr>
      </w:pPr>
      <w:bookmarkStart w:id="1018" w:name="_Toc32439_WPSOffice_Level2"/>
      <w:bookmarkStart w:id="1019" w:name="_Toc14029"/>
      <w:bookmarkStart w:id="1020" w:name="_Toc373151265"/>
      <w:bookmarkStart w:id="1021" w:name="_Toc10793"/>
      <w:bookmarkStart w:id="1022" w:name="_Toc529462447"/>
      <w:bookmarkStart w:id="1023" w:name="_Toc27189"/>
      <w:bookmarkStart w:id="1024" w:name="_Toc496022995"/>
      <w:bookmarkStart w:id="1025" w:name="_Toc15646_WPSOffice_Level2"/>
      <w:bookmarkStart w:id="1026" w:name="_Toc7410"/>
      <w:bookmarkStart w:id="1027" w:name="_Toc1161"/>
      <w:r>
        <w:rPr>
          <w:rFonts w:hint="eastAsia" w:asciiTheme="minorEastAsia" w:hAnsiTheme="minorEastAsia" w:eastAsiaTheme="minorEastAsia"/>
          <w:sz w:val="24"/>
        </w:rPr>
        <w:t>7监督管理</w:t>
      </w:r>
      <w:bookmarkEnd w:id="1018"/>
      <w:bookmarkEnd w:id="1019"/>
      <w:bookmarkEnd w:id="1020"/>
      <w:bookmarkEnd w:id="1021"/>
      <w:bookmarkEnd w:id="1022"/>
      <w:bookmarkEnd w:id="1023"/>
      <w:bookmarkEnd w:id="1024"/>
      <w:bookmarkEnd w:id="1025"/>
      <w:bookmarkEnd w:id="1026"/>
      <w:bookmarkEnd w:id="1027"/>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7.1预案演练</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公司各部门要结合实际，有计划、有重点地组织对相关预案的演练，每年至少进行一次，并作好演练过程的原始记录。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7.2培训教育</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综合管理部负责组织有关部门，进行应急法律法规和预防、避险、自救、互救、减灾等常识的培训，增强员工的忧患意识、社会责任意识和自救、互救能力，对应急救援和管理人员进行专业培训，提高其应急专业技能，保存培训记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7.3责任与奖惩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（1）突发事故应急处置工作实行责任追究制。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（2）对突发事故应急管理工作中做出突出贡献的先进集体和个人要给予表彰和奖励。</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（3）对迟报、谎报和瞒报突发事故重要情况或者应急管理工作中有其他失职、渎职行为而丧失应急的最佳机会造成人员伤亡或重大经济伯，对有关责任人给予处罚或行政处分，构成犯罪的，送司法机关处理。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（4）公司各类突发事故应急预案由</w:t>
      </w:r>
      <w:r>
        <w:rPr>
          <w:rFonts w:hint="eastAsia" w:asciiTheme="minorEastAsia" w:hAnsiTheme="minorEastAsia" w:eastAsiaTheme="minorEastAsia"/>
          <w:sz w:val="24"/>
          <w:lang w:eastAsia="zh-CN"/>
        </w:rPr>
        <w:t>XXX部门</w:t>
      </w:r>
      <w:r>
        <w:rPr>
          <w:rFonts w:hint="eastAsia" w:asciiTheme="minorEastAsia" w:hAnsiTheme="minorEastAsia" w:eastAsiaTheme="minorEastAsia"/>
          <w:sz w:val="24"/>
        </w:rPr>
        <w:t>进行监督管理。</w:t>
      </w:r>
    </w:p>
    <w:p>
      <w:pPr>
        <w:pStyle w:val="4"/>
        <w:spacing w:before="0" w:after="0" w:line="360" w:lineRule="auto"/>
        <w:rPr>
          <w:rFonts w:asciiTheme="minorEastAsia" w:hAnsiTheme="minorEastAsia" w:eastAsiaTheme="minorEastAsia"/>
          <w:sz w:val="24"/>
        </w:rPr>
      </w:pPr>
      <w:bookmarkStart w:id="1028" w:name="_Toc13168"/>
      <w:bookmarkStart w:id="1029" w:name="_Toc373151266"/>
      <w:bookmarkStart w:id="1030" w:name="_Toc15344"/>
      <w:bookmarkStart w:id="1031" w:name="_Toc21378"/>
      <w:bookmarkStart w:id="1032" w:name="_Toc496022996"/>
      <w:bookmarkStart w:id="1033" w:name="_Toc529462448"/>
      <w:bookmarkStart w:id="1034" w:name="_Toc10106"/>
      <w:bookmarkStart w:id="1035" w:name="_Toc28713_WPSOffice_Level2"/>
      <w:bookmarkStart w:id="1036" w:name="_Toc6424_WPSOffice_Level2"/>
      <w:bookmarkStart w:id="1037" w:name="_Toc19676"/>
      <w:r>
        <w:rPr>
          <w:rFonts w:hint="eastAsia" w:asciiTheme="minorEastAsia" w:hAnsiTheme="minorEastAsia" w:eastAsiaTheme="minorEastAsia"/>
          <w:sz w:val="24"/>
        </w:rPr>
        <w:t>8 附  则</w:t>
      </w:r>
      <w:bookmarkEnd w:id="1028"/>
      <w:bookmarkEnd w:id="1029"/>
      <w:bookmarkEnd w:id="1030"/>
      <w:bookmarkEnd w:id="1031"/>
      <w:bookmarkEnd w:id="1032"/>
      <w:bookmarkEnd w:id="1033"/>
      <w:bookmarkEnd w:id="1034"/>
      <w:bookmarkEnd w:id="1035"/>
      <w:bookmarkEnd w:id="1036"/>
      <w:bookmarkEnd w:id="1037"/>
    </w:p>
    <w:p>
      <w:pPr>
        <w:spacing w:line="360" w:lineRule="auto"/>
        <w:rPr>
          <w:rFonts w:asciiTheme="minorEastAsia" w:hAnsiTheme="minorEastAsia" w:eastAsiaTheme="minorEastAsia"/>
          <w:kern w:val="0"/>
          <w:sz w:val="24"/>
        </w:rPr>
      </w:pPr>
      <w:r>
        <w:rPr>
          <w:rFonts w:hint="eastAsia" w:asciiTheme="minorEastAsia" w:hAnsiTheme="minorEastAsia" w:eastAsiaTheme="minorEastAsia"/>
          <w:sz w:val="24"/>
        </w:rPr>
        <w:t>8.1</w:t>
      </w:r>
      <w:r>
        <w:rPr>
          <w:rFonts w:hint="eastAsia" w:asciiTheme="minorEastAsia" w:hAnsiTheme="minorEastAsia" w:eastAsiaTheme="minorEastAsia"/>
          <w:kern w:val="0"/>
          <w:sz w:val="24"/>
        </w:rPr>
        <w:t>本制度解释权归</w:t>
      </w:r>
      <w:r>
        <w:rPr>
          <w:rFonts w:hint="eastAsia" w:asciiTheme="minorEastAsia" w:hAnsiTheme="minorEastAsia" w:eastAsiaTheme="minorEastAsia"/>
          <w:sz w:val="24"/>
          <w:lang w:eastAsia="zh-CN"/>
        </w:rPr>
        <w:t>XXX部门</w:t>
      </w:r>
      <w:r>
        <w:rPr>
          <w:rFonts w:hint="eastAsia" w:asciiTheme="minorEastAsia" w:hAnsiTheme="minorEastAsia" w:eastAsiaTheme="minorEastAsia"/>
          <w:kern w:val="0"/>
          <w:sz w:val="24"/>
        </w:rPr>
        <w:t>所有。</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8.2本制度自印发之日起实施。</w:t>
      </w:r>
    </w:p>
    <w:p>
      <w:pPr>
        <w:spacing w:line="360" w:lineRule="auto"/>
        <w:ind w:firstLine="484" w:firstLineChars="202"/>
        <w:rPr>
          <w:rFonts w:asciiTheme="minorEastAsia" w:hAnsiTheme="minorEastAsia" w:eastAsiaTheme="minorEastAsia"/>
          <w:kern w:val="0"/>
          <w:sz w:val="24"/>
        </w:rPr>
      </w:pPr>
    </w:p>
    <w:p>
      <w:pPr>
        <w:spacing w:line="360" w:lineRule="auto"/>
        <w:rPr>
          <w:rFonts w:asciiTheme="minorEastAsia" w:hAnsiTheme="minorEastAsia" w:eastAsiaTheme="minorEastAsia"/>
          <w:sz w:val="24"/>
        </w:rPr>
      </w:pPr>
    </w:p>
    <w:p>
      <w:r>
        <w:br w:type="page"/>
      </w:r>
    </w:p>
    <w:p>
      <w:pPr>
        <w:tabs>
          <w:tab w:val="center" w:pos="3961"/>
          <w:tab w:val="right" w:pos="7923"/>
        </w:tabs>
        <w:jc w:val="center"/>
        <w:outlineLvl w:val="0"/>
        <w:rPr>
          <w:rFonts w:ascii="黑体" w:eastAsia="黑体"/>
          <w:sz w:val="10"/>
          <w:szCs w:val="10"/>
        </w:rPr>
      </w:pPr>
      <w:bookmarkStart w:id="1038" w:name="_Toc411258079"/>
      <w:bookmarkStart w:id="1039" w:name="_Toc408736147"/>
      <w:bookmarkStart w:id="1040" w:name="_Toc408991548"/>
      <w:bookmarkStart w:id="1041" w:name="_Toc411261667"/>
      <w:bookmarkStart w:id="1042" w:name="_Toc408823133"/>
      <w:bookmarkStart w:id="1043" w:name="_Toc12923"/>
      <w:bookmarkStart w:id="1044" w:name="_Toc9960_WPSOffice_Level1"/>
      <w:bookmarkStart w:id="1045" w:name="_Toc491677341"/>
      <w:r>
        <w:rPr>
          <w:rFonts w:hint="eastAsia" w:asciiTheme="minorEastAsia" w:hAnsiTheme="minorEastAsia" w:cstheme="minorEastAsia"/>
          <w:b/>
          <w:sz w:val="28"/>
          <w:szCs w:val="28"/>
        </w:rPr>
        <w:t>四十四、生产安全事故报告和调查处理</w:t>
      </w:r>
      <w:bookmarkEnd w:id="1038"/>
      <w:bookmarkEnd w:id="1039"/>
      <w:bookmarkEnd w:id="1040"/>
      <w:bookmarkEnd w:id="1041"/>
      <w:bookmarkEnd w:id="1042"/>
      <w:r>
        <w:rPr>
          <w:rFonts w:hint="eastAsia" w:asciiTheme="minorEastAsia" w:hAnsiTheme="minorEastAsia" w:cstheme="minorEastAsia"/>
          <w:b/>
          <w:sz w:val="28"/>
          <w:szCs w:val="28"/>
        </w:rPr>
        <w:t>制度</w:t>
      </w:r>
      <w:bookmarkEnd w:id="1043"/>
    </w:p>
    <w:p>
      <w:pPr>
        <w:pStyle w:val="4"/>
        <w:spacing w:before="0" w:after="0" w:line="360" w:lineRule="auto"/>
        <w:rPr>
          <w:rFonts w:asciiTheme="minorEastAsia" w:hAnsiTheme="minorEastAsia" w:eastAsiaTheme="minorEastAsia"/>
          <w:sz w:val="24"/>
        </w:rPr>
      </w:pPr>
      <w:bookmarkStart w:id="1046" w:name="_Toc372212085"/>
      <w:bookmarkStart w:id="1047" w:name="_Toc496023022"/>
      <w:bookmarkStart w:id="1048" w:name="_Toc421868516"/>
      <w:bookmarkStart w:id="1049" w:name="_Toc529462450"/>
      <w:bookmarkStart w:id="1050" w:name="_Toc19020"/>
      <w:r>
        <w:rPr>
          <w:rFonts w:hint="eastAsia" w:asciiTheme="minorEastAsia" w:hAnsiTheme="minorEastAsia" w:eastAsiaTheme="minorEastAsia"/>
          <w:sz w:val="24"/>
        </w:rPr>
        <w:t>1</w:t>
      </w:r>
      <w:bookmarkEnd w:id="1046"/>
      <w:bookmarkEnd w:id="1047"/>
      <w:bookmarkEnd w:id="1048"/>
      <w:r>
        <w:rPr>
          <w:rFonts w:hint="eastAsia" w:asciiTheme="minorEastAsia" w:hAnsiTheme="minorEastAsia" w:eastAsiaTheme="minorEastAsia"/>
          <w:sz w:val="24"/>
        </w:rPr>
        <w:t>目的</w:t>
      </w:r>
      <w:bookmarkEnd w:id="1049"/>
      <w:bookmarkEnd w:id="1050"/>
    </w:p>
    <w:p>
      <w:pPr>
        <w:spacing w:line="360" w:lineRule="auto"/>
        <w:ind w:firstLine="480" w:firstLineChars="200"/>
        <w:rPr>
          <w:rFonts w:asciiTheme="minorEastAsia" w:hAnsiTheme="minorEastAsia"/>
          <w:sz w:val="24"/>
        </w:rPr>
      </w:pPr>
      <w:r>
        <w:rPr>
          <w:rFonts w:hint="eastAsia" w:asciiTheme="minorEastAsia" w:hAnsiTheme="minorEastAsia"/>
          <w:sz w:val="24"/>
        </w:rPr>
        <w:t>为了强化安全生产事故管理，规范生产安全事故的报告和调查处理，落实安全生产责任制，防止和减少生产安全事故，提高全体员工的安全意识和责任感，根据《中华人民共和国安全生产法》和《生产安全事故报告和调查处理条例》等有关法律法规，结合公司实际，制定本制度。</w:t>
      </w:r>
    </w:p>
    <w:p>
      <w:pPr>
        <w:pStyle w:val="4"/>
        <w:spacing w:before="0" w:after="0" w:line="360" w:lineRule="auto"/>
        <w:rPr>
          <w:rFonts w:asciiTheme="minorEastAsia" w:hAnsiTheme="minorEastAsia" w:eastAsiaTheme="minorEastAsia"/>
          <w:sz w:val="24"/>
        </w:rPr>
      </w:pPr>
      <w:bookmarkStart w:id="1051" w:name="_Toc529462451"/>
      <w:bookmarkStart w:id="1052" w:name="_Toc23425"/>
      <w:r>
        <w:rPr>
          <w:rFonts w:hint="eastAsia" w:asciiTheme="minorEastAsia" w:hAnsiTheme="minorEastAsia" w:eastAsiaTheme="minorEastAsia"/>
          <w:sz w:val="24"/>
        </w:rPr>
        <w:t>2适用范围</w:t>
      </w:r>
      <w:bookmarkEnd w:id="1051"/>
      <w:bookmarkEnd w:id="1052"/>
    </w:p>
    <w:p>
      <w:pPr>
        <w:spacing w:line="360" w:lineRule="auto"/>
        <w:ind w:firstLine="480" w:firstLineChars="200"/>
        <w:rPr>
          <w:rFonts w:asciiTheme="minorEastAsia" w:hAnsiTheme="minorEastAsia"/>
          <w:sz w:val="24"/>
        </w:rPr>
      </w:pPr>
      <w:r>
        <w:rPr>
          <w:rFonts w:hint="eastAsia" w:asciiTheme="minorEastAsia" w:hAnsiTheme="minorEastAsia"/>
          <w:sz w:val="24"/>
        </w:rPr>
        <w:t>本制度适用于公司及</w:t>
      </w:r>
      <w:r>
        <w:rPr>
          <w:rFonts w:hint="eastAsia" w:asciiTheme="minorEastAsia" w:hAnsiTheme="minorEastAsia"/>
          <w:sz w:val="24"/>
          <w:lang w:eastAsia="zh-CN"/>
        </w:rPr>
        <w:t>部门</w:t>
      </w:r>
      <w:r>
        <w:rPr>
          <w:rFonts w:hint="eastAsia" w:asciiTheme="minorEastAsia" w:hAnsiTheme="minorEastAsia"/>
          <w:sz w:val="24"/>
        </w:rPr>
        <w:t>发生的生产安全事故（事件）的报告、调查、处理。</w:t>
      </w:r>
    </w:p>
    <w:p>
      <w:pPr>
        <w:pStyle w:val="4"/>
        <w:spacing w:before="0" w:after="0" w:line="360" w:lineRule="auto"/>
        <w:rPr>
          <w:rFonts w:asciiTheme="minorEastAsia" w:hAnsiTheme="minorEastAsia" w:eastAsiaTheme="minorEastAsia"/>
          <w:sz w:val="24"/>
        </w:rPr>
      </w:pPr>
      <w:bookmarkStart w:id="1053" w:name="_Toc529462452"/>
      <w:bookmarkStart w:id="1054" w:name="_Toc372212086"/>
      <w:bookmarkStart w:id="1055" w:name="_Toc421868517"/>
      <w:bookmarkStart w:id="1056" w:name="_Toc496023023"/>
      <w:bookmarkStart w:id="1057" w:name="_Toc17877"/>
      <w:r>
        <w:rPr>
          <w:rFonts w:hint="eastAsia" w:asciiTheme="minorEastAsia" w:hAnsiTheme="minorEastAsia" w:eastAsiaTheme="minorEastAsia"/>
          <w:sz w:val="24"/>
        </w:rPr>
        <w:t>3管理职责</w:t>
      </w:r>
      <w:bookmarkEnd w:id="1053"/>
      <w:bookmarkEnd w:id="1054"/>
      <w:bookmarkEnd w:id="1055"/>
      <w:bookmarkEnd w:id="1056"/>
      <w:bookmarkEnd w:id="1057"/>
    </w:p>
    <w:p>
      <w:pPr>
        <w:numPr>
          <w:ilvl w:val="1"/>
          <w:numId w:val="12"/>
        </w:numPr>
        <w:spacing w:line="360" w:lineRule="auto"/>
        <w:rPr>
          <w:rFonts w:asciiTheme="minorEastAsia" w:hAnsiTheme="minorEastAsia" w:cstheme="minorEastAsia"/>
          <w:sz w:val="24"/>
        </w:rPr>
      </w:pPr>
      <w:r>
        <w:rPr>
          <w:rFonts w:hint="eastAsia" w:asciiTheme="minorEastAsia" w:hAnsiTheme="minorEastAsia" w:cstheme="minorEastAsia"/>
          <w:sz w:val="24"/>
        </w:rPr>
        <w:t>公司</w:t>
      </w:r>
      <w:r>
        <w:rPr>
          <w:rFonts w:hint="eastAsia" w:asciiTheme="minorEastAsia" w:hAnsiTheme="minorEastAsia" w:cstheme="minorEastAsia"/>
          <w:sz w:val="24"/>
          <w:lang w:eastAsia="zh-CN"/>
        </w:rPr>
        <w:t>XXX部门</w:t>
      </w:r>
      <w:r>
        <w:rPr>
          <w:rFonts w:hint="eastAsia" w:asciiTheme="minorEastAsia" w:hAnsiTheme="minorEastAsia" w:cstheme="minorEastAsia"/>
          <w:sz w:val="24"/>
        </w:rPr>
        <w:t>是公司生产安全事故管理的归口部门，负责公司生产安全事故的报告、调查及处理。</w:t>
      </w:r>
    </w:p>
    <w:p>
      <w:pPr>
        <w:numPr>
          <w:ilvl w:val="1"/>
          <w:numId w:val="12"/>
        </w:numPr>
        <w:spacing w:line="360" w:lineRule="auto"/>
        <w:rPr>
          <w:rFonts w:asciiTheme="minorEastAsia" w:hAnsiTheme="minorEastAsia" w:cstheme="minorEastAsia"/>
          <w:sz w:val="24"/>
        </w:rPr>
      </w:pPr>
      <w:r>
        <w:rPr>
          <w:rFonts w:hint="eastAsia" w:asciiTheme="minorEastAsia" w:hAnsiTheme="minorEastAsia" w:cstheme="minorEastAsia"/>
          <w:sz w:val="24"/>
        </w:rPr>
        <w:t>公司工程部、物资设备部负责或参与职责相关的事故调查及处理。</w:t>
      </w:r>
    </w:p>
    <w:p>
      <w:pPr>
        <w:spacing w:line="360" w:lineRule="auto"/>
        <w:rPr>
          <w:rFonts w:asciiTheme="minorEastAsia" w:hAnsiTheme="minorEastAsia"/>
          <w:b/>
          <w:kern w:val="0"/>
          <w:sz w:val="24"/>
        </w:rPr>
      </w:pPr>
      <w:r>
        <w:rPr>
          <w:rFonts w:hint="eastAsia" w:asciiTheme="minorEastAsia" w:hAnsiTheme="minorEastAsia" w:cstheme="minorEastAsia"/>
          <w:sz w:val="24"/>
        </w:rPr>
        <w:t>3.3公司综合管理部参与和监督生产安全事故的调查及处理。</w:t>
      </w:r>
    </w:p>
    <w:p>
      <w:pPr>
        <w:pStyle w:val="4"/>
        <w:spacing w:before="0" w:after="0" w:line="360" w:lineRule="auto"/>
        <w:rPr>
          <w:rFonts w:asciiTheme="minorEastAsia" w:hAnsiTheme="minorEastAsia" w:eastAsiaTheme="minorEastAsia"/>
          <w:sz w:val="24"/>
        </w:rPr>
      </w:pPr>
      <w:bookmarkStart w:id="1058" w:name="_Toc372212087"/>
      <w:bookmarkStart w:id="1059" w:name="_Toc421868518"/>
      <w:bookmarkStart w:id="1060" w:name="_Toc529462453"/>
      <w:bookmarkStart w:id="1061" w:name="_Toc496023024"/>
      <w:bookmarkStart w:id="1062" w:name="_Toc29997"/>
      <w:r>
        <w:rPr>
          <w:rFonts w:hint="eastAsia" w:asciiTheme="minorEastAsia" w:hAnsiTheme="minorEastAsia" w:eastAsiaTheme="minorEastAsia"/>
          <w:sz w:val="24"/>
        </w:rPr>
        <w:t>4事故分类</w:t>
      </w:r>
      <w:bookmarkEnd w:id="1058"/>
      <w:bookmarkEnd w:id="1059"/>
      <w:bookmarkEnd w:id="1060"/>
      <w:bookmarkEnd w:id="1061"/>
      <w:bookmarkEnd w:id="1062"/>
    </w:p>
    <w:p>
      <w:pPr>
        <w:spacing w:line="360" w:lineRule="auto"/>
        <w:rPr>
          <w:rFonts w:asciiTheme="minorEastAsia" w:hAnsiTheme="minorEastAsia"/>
          <w:sz w:val="24"/>
        </w:rPr>
      </w:pPr>
      <w:r>
        <w:rPr>
          <w:rFonts w:hint="eastAsia" w:asciiTheme="minorEastAsia" w:hAnsiTheme="minorEastAsia"/>
          <w:sz w:val="24"/>
        </w:rPr>
        <w:t>4.1特别重大事故，是指造成30人以上死亡，或者100人以上重伤（包括急性工业中毒，下同），或者1亿元以上直接经济损失的事故；</w:t>
      </w:r>
    </w:p>
    <w:p>
      <w:pPr>
        <w:spacing w:line="360" w:lineRule="auto"/>
        <w:rPr>
          <w:rFonts w:asciiTheme="minorEastAsia" w:hAnsiTheme="minorEastAsia"/>
          <w:sz w:val="24"/>
        </w:rPr>
      </w:pPr>
      <w:r>
        <w:rPr>
          <w:rFonts w:hint="eastAsia" w:asciiTheme="minorEastAsia" w:hAnsiTheme="minorEastAsia"/>
          <w:sz w:val="24"/>
        </w:rPr>
        <w:t>4.2重大事故，是指造成10人以上30人以下死亡，或者50人以上100人以下重伤，或者5000万元以上1亿元以下直接经济损失的事故；</w:t>
      </w:r>
    </w:p>
    <w:p>
      <w:pPr>
        <w:spacing w:line="360" w:lineRule="auto"/>
        <w:rPr>
          <w:rFonts w:asciiTheme="minorEastAsia" w:hAnsiTheme="minorEastAsia"/>
          <w:sz w:val="24"/>
        </w:rPr>
      </w:pPr>
      <w:r>
        <w:rPr>
          <w:rFonts w:hint="eastAsia" w:asciiTheme="minorEastAsia" w:hAnsiTheme="minorEastAsia"/>
          <w:sz w:val="24"/>
        </w:rPr>
        <w:t>4.3较大事故，是指造成3人以上10人以下死亡，或者10人以上50人以下重伤，或者1000万元以上5000万元以下直接经济损失的事故；</w:t>
      </w:r>
    </w:p>
    <w:p>
      <w:pPr>
        <w:spacing w:line="360" w:lineRule="auto"/>
        <w:rPr>
          <w:rFonts w:asciiTheme="minorEastAsia" w:hAnsiTheme="minorEastAsia"/>
          <w:sz w:val="24"/>
        </w:rPr>
      </w:pPr>
      <w:r>
        <w:rPr>
          <w:rFonts w:hint="eastAsia" w:asciiTheme="minorEastAsia" w:hAnsiTheme="minorEastAsia"/>
          <w:sz w:val="24"/>
        </w:rPr>
        <w:t>4.4一般事故，是指造成3人以下死亡，或者10人以下重伤，或者1000万元以下直接经济损失的事故。</w:t>
      </w:r>
    </w:p>
    <w:p>
      <w:pPr>
        <w:pStyle w:val="4"/>
        <w:spacing w:before="0" w:after="0" w:line="360" w:lineRule="auto"/>
        <w:rPr>
          <w:rFonts w:asciiTheme="minorEastAsia" w:hAnsiTheme="minorEastAsia" w:eastAsiaTheme="minorEastAsia"/>
          <w:sz w:val="24"/>
        </w:rPr>
      </w:pPr>
      <w:bookmarkStart w:id="1063" w:name="_Toc372212088"/>
      <w:bookmarkStart w:id="1064" w:name="_Toc421868519"/>
      <w:bookmarkStart w:id="1065" w:name="_Toc529462454"/>
      <w:bookmarkStart w:id="1066" w:name="_Toc496023025"/>
      <w:bookmarkStart w:id="1067" w:name="_Toc925"/>
      <w:r>
        <w:rPr>
          <w:rFonts w:hint="eastAsia" w:asciiTheme="minorEastAsia" w:hAnsiTheme="minorEastAsia" w:eastAsiaTheme="minorEastAsia"/>
          <w:sz w:val="24"/>
        </w:rPr>
        <w:t>5事故报告</w:t>
      </w:r>
      <w:bookmarkEnd w:id="1063"/>
      <w:bookmarkEnd w:id="1064"/>
      <w:bookmarkEnd w:id="1065"/>
      <w:bookmarkEnd w:id="1066"/>
      <w:bookmarkEnd w:id="1067"/>
    </w:p>
    <w:p>
      <w:pPr>
        <w:spacing w:line="360" w:lineRule="auto"/>
        <w:rPr>
          <w:rFonts w:asciiTheme="minorEastAsia" w:hAnsiTheme="minorEastAsia"/>
          <w:sz w:val="24"/>
        </w:rPr>
      </w:pPr>
      <w:r>
        <w:rPr>
          <w:rFonts w:hint="eastAsia" w:asciiTheme="minorEastAsia" w:hAnsiTheme="minorEastAsia"/>
          <w:sz w:val="24"/>
        </w:rPr>
        <w:t>5.1人身死亡及以上事故</w:t>
      </w:r>
    </w:p>
    <w:p>
      <w:pPr>
        <w:spacing w:line="360" w:lineRule="auto"/>
        <w:ind w:firstLine="480" w:firstLineChars="200"/>
        <w:rPr>
          <w:rFonts w:asciiTheme="minorEastAsia" w:hAnsiTheme="minorEastAsia"/>
          <w:sz w:val="24"/>
        </w:rPr>
      </w:pPr>
      <w:r>
        <w:rPr>
          <w:rFonts w:hint="eastAsia" w:asciiTheme="minorEastAsia" w:hAnsiTheme="minorEastAsia"/>
          <w:sz w:val="24"/>
        </w:rPr>
        <w:t>发生特别重大、重大、较大和造成人员死亡的一般事故以及非超标准洪水溃坝等严重危及公共安全、社会影响重大的涉险事故时，应按照《关于完善水利行业生产安全事故统计快报和月报制度的通知》（办安监〔2009〕112号）要求，进行事故快报。</w:t>
      </w:r>
    </w:p>
    <w:p>
      <w:pPr>
        <w:spacing w:line="360" w:lineRule="auto"/>
        <w:ind w:firstLine="480" w:firstLineChars="200"/>
        <w:rPr>
          <w:rFonts w:asciiTheme="minorEastAsia" w:hAnsiTheme="minorEastAsia"/>
          <w:sz w:val="24"/>
        </w:rPr>
      </w:pPr>
      <w:r>
        <w:rPr>
          <w:rFonts w:hint="eastAsia" w:asciiTheme="minorEastAsia" w:hAnsiTheme="minorEastAsia"/>
          <w:sz w:val="24"/>
        </w:rPr>
        <w:t>（1）</w:t>
      </w:r>
      <w:r>
        <w:rPr>
          <w:rFonts w:hint="eastAsia" w:asciiTheme="minorEastAsia" w:hAnsiTheme="minorEastAsia"/>
          <w:sz w:val="24"/>
          <w:lang w:eastAsia="zh-CN"/>
        </w:rPr>
        <w:t>部门</w:t>
      </w:r>
      <w:r>
        <w:rPr>
          <w:rFonts w:hint="eastAsia" w:asciiTheme="minorEastAsia" w:hAnsiTheme="minorEastAsia"/>
          <w:sz w:val="24"/>
        </w:rPr>
        <w:t>应立即向监理单位、项目法人、公司安全生产领导小组上报，并填报《事故上报表》。</w:t>
      </w:r>
    </w:p>
    <w:p>
      <w:pPr>
        <w:spacing w:line="360" w:lineRule="auto"/>
        <w:ind w:firstLine="480" w:firstLineChars="200"/>
        <w:rPr>
          <w:rFonts w:asciiTheme="minorEastAsia" w:hAnsiTheme="minorEastAsia"/>
          <w:sz w:val="24"/>
        </w:rPr>
      </w:pPr>
      <w:r>
        <w:rPr>
          <w:rFonts w:hint="eastAsia" w:asciiTheme="minorEastAsia" w:hAnsiTheme="minorEastAsia"/>
          <w:sz w:val="24"/>
        </w:rPr>
        <w:t>（2）公司安全生产领导小组接到事故报告后，应在1小时之内向事故发生地县级以上水行政主管部门报告。</w:t>
      </w:r>
    </w:p>
    <w:p>
      <w:pPr>
        <w:spacing w:line="360" w:lineRule="auto"/>
        <w:ind w:firstLine="480" w:firstLineChars="200"/>
        <w:rPr>
          <w:rFonts w:asciiTheme="minorEastAsia" w:hAnsiTheme="minorEastAsia"/>
          <w:sz w:val="24"/>
        </w:rPr>
      </w:pPr>
      <w:r>
        <w:rPr>
          <w:rFonts w:hint="eastAsia" w:asciiTheme="minorEastAsia" w:hAnsiTheme="minorEastAsia"/>
          <w:sz w:val="24"/>
        </w:rPr>
        <w:t>（3）情况紧急时，事故现场有关人员可以直接向事故发生地县级以上水行政主管部门报告。</w:t>
      </w:r>
    </w:p>
    <w:p>
      <w:pPr>
        <w:spacing w:line="360" w:lineRule="auto"/>
        <w:rPr>
          <w:rFonts w:asciiTheme="minorEastAsia" w:hAnsiTheme="minorEastAsia"/>
          <w:sz w:val="24"/>
        </w:rPr>
      </w:pPr>
      <w:r>
        <w:rPr>
          <w:rFonts w:hint="eastAsia" w:asciiTheme="minorEastAsia" w:hAnsiTheme="minorEastAsia"/>
          <w:sz w:val="24"/>
        </w:rPr>
        <w:t>5.2事故快报应当包括下列内容：</w:t>
      </w:r>
    </w:p>
    <w:p>
      <w:pPr>
        <w:spacing w:line="360" w:lineRule="auto"/>
        <w:ind w:firstLine="480" w:firstLineChars="200"/>
        <w:rPr>
          <w:rFonts w:asciiTheme="minorEastAsia" w:hAnsiTheme="minorEastAsia"/>
          <w:sz w:val="24"/>
        </w:rPr>
      </w:pPr>
      <w:r>
        <w:rPr>
          <w:rFonts w:hint="eastAsia" w:asciiTheme="minorEastAsia" w:hAnsiTheme="minorEastAsia"/>
          <w:sz w:val="24"/>
        </w:rPr>
        <w:t>（一）事故发生的时间（年、月、日、时、分）、地点［省（自治区、直辖市）、市（地）、县（市）、乡（镇）］；</w:t>
      </w:r>
    </w:p>
    <w:p>
      <w:pPr>
        <w:spacing w:line="360" w:lineRule="auto"/>
        <w:ind w:firstLine="480" w:firstLineChars="200"/>
        <w:rPr>
          <w:rFonts w:asciiTheme="minorEastAsia" w:hAnsiTheme="minorEastAsia"/>
          <w:sz w:val="24"/>
        </w:rPr>
      </w:pPr>
      <w:r>
        <w:rPr>
          <w:rFonts w:hint="eastAsia" w:asciiTheme="minorEastAsia" w:hAnsiTheme="minorEastAsia"/>
          <w:sz w:val="24"/>
        </w:rPr>
        <w:t>（二）发生事故单位的名称、主管部门和参建单位资质等级情况；</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（三）事故的简要经过及原因初步分析； </w:t>
      </w:r>
    </w:p>
    <w:p>
      <w:pPr>
        <w:spacing w:line="360" w:lineRule="auto"/>
        <w:ind w:firstLine="480" w:firstLineChars="200"/>
        <w:rPr>
          <w:rFonts w:asciiTheme="minorEastAsia" w:hAnsiTheme="minorEastAsia"/>
          <w:sz w:val="24"/>
        </w:rPr>
      </w:pPr>
      <w:r>
        <w:rPr>
          <w:rFonts w:hint="eastAsia" w:asciiTheme="minorEastAsia" w:hAnsiTheme="minorEastAsia"/>
          <w:sz w:val="24"/>
        </w:rPr>
        <w:t>（四）事故已经造成和可能造成的伤亡人数（死亡、失踪、被困、轻伤、重伤、急性工业中毒等），初步估计事故造成的直接经济损失；</w:t>
      </w:r>
    </w:p>
    <w:p>
      <w:pPr>
        <w:spacing w:line="360" w:lineRule="auto"/>
        <w:ind w:firstLine="480" w:firstLineChars="200"/>
        <w:rPr>
          <w:rFonts w:asciiTheme="minorEastAsia" w:hAnsiTheme="minorEastAsia"/>
          <w:sz w:val="24"/>
        </w:rPr>
      </w:pPr>
      <w:r>
        <w:rPr>
          <w:rFonts w:hint="eastAsia" w:asciiTheme="minorEastAsia" w:hAnsiTheme="minorEastAsia"/>
          <w:sz w:val="24"/>
        </w:rPr>
        <w:t>（五）事故抢救进展情况和采取的措施；</w:t>
      </w:r>
    </w:p>
    <w:p>
      <w:pPr>
        <w:spacing w:line="360" w:lineRule="auto"/>
        <w:ind w:firstLine="480" w:firstLineChars="200"/>
        <w:rPr>
          <w:rFonts w:asciiTheme="minorEastAsia" w:hAnsiTheme="minorEastAsia"/>
          <w:sz w:val="24"/>
        </w:rPr>
      </w:pPr>
      <w:r>
        <w:rPr>
          <w:rFonts w:hint="eastAsia" w:asciiTheme="minorEastAsia" w:hAnsiTheme="minorEastAsia"/>
          <w:sz w:val="24"/>
        </w:rPr>
        <w:t>（六）其他应报告的有关情况。</w:t>
      </w:r>
    </w:p>
    <w:p>
      <w:pPr>
        <w:spacing w:line="360" w:lineRule="auto"/>
        <w:rPr>
          <w:rFonts w:asciiTheme="minorEastAsia" w:hAnsiTheme="minorEastAsia"/>
          <w:sz w:val="24"/>
        </w:rPr>
      </w:pPr>
      <w:r>
        <w:rPr>
          <w:rFonts w:hint="eastAsia" w:asciiTheme="minorEastAsia" w:hAnsiTheme="minorEastAsia"/>
          <w:sz w:val="24"/>
        </w:rPr>
        <w:t>5.3事故月报</w:t>
      </w:r>
    </w:p>
    <w:p>
      <w:pPr>
        <w:spacing w:line="360" w:lineRule="auto"/>
        <w:ind w:firstLine="480" w:firstLineChars="200"/>
        <w:rPr>
          <w:rFonts w:asciiTheme="minorEastAsia" w:hAnsiTheme="minorEastAsia"/>
          <w:sz w:val="24"/>
        </w:rPr>
      </w:pPr>
      <w:r>
        <w:rPr>
          <w:rFonts w:hint="eastAsia" w:asciiTheme="minorEastAsia" w:hAnsiTheme="minorEastAsia"/>
          <w:sz w:val="24"/>
        </w:rPr>
        <w:t>（一）每月25日前，</w:t>
      </w:r>
      <w:r>
        <w:rPr>
          <w:rFonts w:hint="eastAsia" w:asciiTheme="minorEastAsia" w:hAnsiTheme="minorEastAsia"/>
          <w:sz w:val="24"/>
          <w:lang w:eastAsia="zh-CN"/>
        </w:rPr>
        <w:t>部门</w:t>
      </w:r>
      <w:r>
        <w:rPr>
          <w:rFonts w:hint="eastAsia" w:asciiTheme="minorEastAsia" w:hAnsiTheme="minorEastAsia"/>
          <w:sz w:val="24"/>
        </w:rPr>
        <w:t>应按照《生产安全事故月报表》的内容填写水利生产安全事故基本情况，包括事故发生的时间和单位名称、单位类型、事故死亡和重伤人数（包括急性工业中毒）、事故类别、事故原因、直接经济损失和事故简要情况等，并以传真和电子邮件的方式报送公司安全生产领导小组 。</w:t>
      </w:r>
    </w:p>
    <w:p>
      <w:pPr>
        <w:spacing w:line="360" w:lineRule="auto"/>
        <w:ind w:firstLine="480" w:firstLineChars="200"/>
        <w:rPr>
          <w:rFonts w:asciiTheme="minorEastAsia" w:hAnsiTheme="minorEastAsia"/>
          <w:sz w:val="24"/>
        </w:rPr>
      </w:pPr>
      <w:r>
        <w:rPr>
          <w:rFonts w:hint="eastAsia" w:asciiTheme="minorEastAsia" w:hAnsiTheme="minorEastAsia"/>
          <w:sz w:val="24"/>
        </w:rPr>
        <w:t>（二）每月28日前，公司安全生产领导小组将上月本单位《生产安全事故月报表》以传真和电子邮件的方式报送地方水行政主管部门。</w:t>
      </w:r>
    </w:p>
    <w:p>
      <w:pPr>
        <w:spacing w:line="360" w:lineRule="auto"/>
        <w:ind w:firstLine="480" w:firstLineChars="200"/>
        <w:rPr>
          <w:rFonts w:asciiTheme="minorEastAsia" w:hAnsiTheme="minorEastAsia"/>
          <w:sz w:val="24"/>
        </w:rPr>
      </w:pPr>
      <w:r>
        <w:rPr>
          <w:rFonts w:hint="eastAsia" w:asciiTheme="minorEastAsia" w:hAnsiTheme="minorEastAsia"/>
          <w:sz w:val="24"/>
        </w:rPr>
        <w:t>（三）事故月报实行零报告制度，当月无生产安全事故也要按时报告。</w:t>
      </w:r>
    </w:p>
    <w:p>
      <w:pPr>
        <w:spacing w:line="360" w:lineRule="auto"/>
        <w:rPr>
          <w:rFonts w:asciiTheme="minorEastAsia" w:hAnsiTheme="minorEastAsia"/>
          <w:sz w:val="24"/>
        </w:rPr>
      </w:pPr>
      <w:r>
        <w:rPr>
          <w:rFonts w:hint="eastAsia" w:asciiTheme="minorEastAsia" w:hAnsiTheme="minorEastAsia"/>
          <w:sz w:val="24"/>
        </w:rPr>
        <w:t>5.4事故补报</w:t>
      </w:r>
    </w:p>
    <w:p>
      <w:pPr>
        <w:spacing w:line="360" w:lineRule="auto"/>
        <w:ind w:firstLine="480" w:firstLineChars="200"/>
        <w:rPr>
          <w:rFonts w:asciiTheme="minorEastAsia" w:hAnsiTheme="minorEastAsia"/>
          <w:sz w:val="24"/>
        </w:rPr>
      </w:pPr>
      <w:r>
        <w:rPr>
          <w:rFonts w:hint="eastAsia" w:asciiTheme="minorEastAsia" w:hAnsiTheme="minorEastAsia"/>
          <w:sz w:val="24"/>
        </w:rPr>
        <w:t>事故报告后出现新情况的，应当及时补报。自事故发生之日起30日内，事故造成的伤亡人数发生变化的，应当及时补报。道路交通事故、火灾事故自发生之日起7日内，事故造成的伤亡人数发生变化的，应当及时补报。</w:t>
      </w:r>
    </w:p>
    <w:p>
      <w:pPr>
        <w:pStyle w:val="4"/>
        <w:spacing w:before="0" w:after="0" w:line="360" w:lineRule="auto"/>
        <w:rPr>
          <w:rFonts w:asciiTheme="minorEastAsia" w:hAnsiTheme="minorEastAsia" w:eastAsiaTheme="minorEastAsia"/>
          <w:sz w:val="24"/>
        </w:rPr>
      </w:pPr>
      <w:bookmarkStart w:id="1068" w:name="_Toc529462455"/>
      <w:bookmarkStart w:id="1069" w:name="_Toc372212089"/>
      <w:bookmarkStart w:id="1070" w:name="_Toc421868520"/>
      <w:bookmarkStart w:id="1071" w:name="_Toc496023026"/>
      <w:bookmarkStart w:id="1072" w:name="_Toc3224"/>
      <w:r>
        <w:rPr>
          <w:rFonts w:hint="eastAsia" w:asciiTheme="minorEastAsia" w:hAnsiTheme="minorEastAsia" w:eastAsiaTheme="minorEastAsia"/>
          <w:sz w:val="24"/>
        </w:rPr>
        <w:t>6事故调查</w:t>
      </w:r>
      <w:bookmarkEnd w:id="1068"/>
      <w:bookmarkEnd w:id="1069"/>
      <w:bookmarkEnd w:id="1070"/>
      <w:bookmarkEnd w:id="1071"/>
      <w:bookmarkEnd w:id="1072"/>
    </w:p>
    <w:p>
      <w:pPr>
        <w:spacing w:line="360" w:lineRule="auto"/>
        <w:rPr>
          <w:rFonts w:asciiTheme="minorEastAsia" w:hAnsiTheme="minorEastAsia"/>
          <w:sz w:val="24"/>
        </w:rPr>
      </w:pPr>
      <w:r>
        <w:rPr>
          <w:rFonts w:hint="eastAsia" w:asciiTheme="minorEastAsia" w:hAnsiTheme="minorEastAsia"/>
          <w:sz w:val="24"/>
        </w:rPr>
        <w:t>6.1受地方政府委托由公司组织事故调查的事故，主要负责人组织相关人员成立事故调查组，在事故发生24小时内召开事故分析会，对事故进行调查。</w:t>
      </w:r>
    </w:p>
    <w:p>
      <w:pPr>
        <w:spacing w:line="360" w:lineRule="auto"/>
        <w:rPr>
          <w:rFonts w:asciiTheme="minorEastAsia" w:hAnsiTheme="minorEastAsia"/>
          <w:sz w:val="24"/>
        </w:rPr>
      </w:pPr>
      <w:r>
        <w:rPr>
          <w:rFonts w:hint="eastAsia" w:asciiTheme="minorEastAsia" w:hAnsiTheme="minorEastAsia"/>
          <w:sz w:val="24"/>
        </w:rPr>
        <w:t>6.2按照相关法律法规规定，一般及以上事故由国家政府相关部门组织事故调查组调查处理。公司、</w:t>
      </w:r>
      <w:r>
        <w:rPr>
          <w:rFonts w:hint="eastAsia" w:asciiTheme="minorEastAsia" w:hAnsiTheme="minorEastAsia"/>
          <w:sz w:val="24"/>
          <w:lang w:eastAsia="zh-CN"/>
        </w:rPr>
        <w:t>部门</w:t>
      </w:r>
      <w:r>
        <w:rPr>
          <w:rFonts w:hint="eastAsia" w:asciiTheme="minorEastAsia" w:hAnsiTheme="minorEastAsia"/>
          <w:sz w:val="24"/>
        </w:rPr>
        <w:t>视事故归属情况配合调查。</w:t>
      </w:r>
    </w:p>
    <w:p>
      <w:pPr>
        <w:spacing w:line="360" w:lineRule="auto"/>
        <w:rPr>
          <w:rFonts w:asciiTheme="minorEastAsia" w:hAnsiTheme="minorEastAsia"/>
          <w:sz w:val="24"/>
        </w:rPr>
      </w:pPr>
      <w:r>
        <w:rPr>
          <w:rFonts w:hint="eastAsia" w:asciiTheme="minorEastAsia" w:hAnsiTheme="minorEastAsia"/>
          <w:sz w:val="24"/>
        </w:rPr>
        <w:t>6.3事故调查组有权向有关单位和个人了解与事故有关的情况，并要求其提供相关文件、资料，相关单位和个人不得拒绝。</w:t>
      </w:r>
    </w:p>
    <w:p>
      <w:pPr>
        <w:spacing w:line="360" w:lineRule="auto"/>
        <w:rPr>
          <w:rFonts w:asciiTheme="minorEastAsia" w:hAnsiTheme="minorEastAsia"/>
          <w:sz w:val="24"/>
        </w:rPr>
      </w:pPr>
      <w:r>
        <w:rPr>
          <w:rFonts w:hint="eastAsia" w:asciiTheme="minorEastAsia" w:hAnsiTheme="minorEastAsia"/>
          <w:sz w:val="24"/>
        </w:rPr>
        <w:t>6.4事故发生单位的负责人和有关人员在事故调查期间不得擅离职守，并应当随时接受事故调查组的询问，如实提供有关情况。公司视事故大小可参与调查。</w:t>
      </w:r>
    </w:p>
    <w:p>
      <w:pPr>
        <w:spacing w:line="360" w:lineRule="auto"/>
        <w:rPr>
          <w:rFonts w:asciiTheme="minorEastAsia" w:hAnsiTheme="minorEastAsia"/>
          <w:sz w:val="24"/>
        </w:rPr>
      </w:pPr>
      <w:r>
        <w:rPr>
          <w:rFonts w:hint="eastAsia" w:asciiTheme="minorEastAsia" w:hAnsiTheme="minorEastAsia"/>
          <w:sz w:val="24"/>
        </w:rPr>
        <w:t>6.5事故调查的范围和内容</w:t>
      </w:r>
    </w:p>
    <w:p>
      <w:pPr>
        <w:spacing w:line="360" w:lineRule="auto"/>
        <w:ind w:firstLine="480" w:firstLineChars="200"/>
        <w:rPr>
          <w:rFonts w:asciiTheme="minorEastAsia" w:hAnsiTheme="minorEastAsia"/>
          <w:sz w:val="24"/>
        </w:rPr>
      </w:pPr>
      <w:r>
        <w:rPr>
          <w:rFonts w:hint="eastAsia" w:asciiTheme="minorEastAsia" w:hAnsiTheme="minorEastAsia"/>
          <w:sz w:val="24"/>
        </w:rPr>
        <w:t>（一）事故现场管理</w:t>
      </w:r>
    </w:p>
    <w:p>
      <w:pPr>
        <w:spacing w:line="360" w:lineRule="auto"/>
        <w:ind w:firstLine="480" w:firstLineChars="200"/>
        <w:rPr>
          <w:rFonts w:asciiTheme="minorEastAsia" w:hAnsiTheme="minorEastAsia"/>
          <w:sz w:val="24"/>
        </w:rPr>
      </w:pPr>
      <w:r>
        <w:rPr>
          <w:rFonts w:hint="eastAsia" w:asciiTheme="minorEastAsia" w:hAnsiTheme="minorEastAsia"/>
          <w:sz w:val="24"/>
        </w:rPr>
        <w:t>事故发生后，应积极抢救受伤者，采取措施制止事态蔓延扩大；由发生事故单位负责保护好事故现场，凡与事故有关的物体、痕迹、状态,不准破坏，必要时由保安人员在事故现场范围设置警戒；为抢救受伤者需移动有关物体时，必须做好现场标志、记录或进行拍照。</w:t>
      </w:r>
    </w:p>
    <w:p>
      <w:pPr>
        <w:spacing w:line="360" w:lineRule="auto"/>
        <w:ind w:firstLine="480" w:firstLineChars="200"/>
        <w:rPr>
          <w:rFonts w:asciiTheme="minorEastAsia" w:hAnsiTheme="minorEastAsia"/>
          <w:sz w:val="24"/>
        </w:rPr>
      </w:pPr>
      <w:r>
        <w:rPr>
          <w:rFonts w:hint="eastAsia" w:asciiTheme="minorEastAsia" w:hAnsiTheme="minorEastAsia"/>
          <w:sz w:val="24"/>
        </w:rPr>
        <w:t>（二）物证搜集</w:t>
      </w:r>
    </w:p>
    <w:p>
      <w:pPr>
        <w:spacing w:line="360" w:lineRule="auto"/>
        <w:ind w:firstLine="480" w:firstLineChars="200"/>
        <w:rPr>
          <w:rFonts w:asciiTheme="minorEastAsia" w:hAnsiTheme="minorEastAsia"/>
          <w:sz w:val="24"/>
        </w:rPr>
      </w:pPr>
      <w:r>
        <w:rPr>
          <w:rFonts w:hint="eastAsia" w:asciiTheme="minorEastAsia" w:hAnsiTheme="minorEastAsia"/>
          <w:sz w:val="24"/>
        </w:rPr>
        <w:t>现场物证包括：破损物件、碎片、残留物、致害物及位置等；对搜到的物证均应贴上标签，注明地点、时间、管理者；所有物证应保持原样，不准冲洗擦拭。</w:t>
      </w:r>
    </w:p>
    <w:p>
      <w:pPr>
        <w:spacing w:line="360" w:lineRule="auto"/>
        <w:ind w:firstLine="480" w:firstLineChars="200"/>
        <w:rPr>
          <w:rFonts w:asciiTheme="minorEastAsia" w:hAnsiTheme="minorEastAsia"/>
          <w:sz w:val="24"/>
        </w:rPr>
      </w:pPr>
      <w:r>
        <w:rPr>
          <w:rFonts w:hint="eastAsia" w:asciiTheme="minorEastAsia" w:hAnsiTheme="minorEastAsia"/>
          <w:sz w:val="24"/>
        </w:rPr>
        <w:t>（三）事故材料的搜集</w:t>
      </w:r>
    </w:p>
    <w:p>
      <w:pPr>
        <w:spacing w:line="360" w:lineRule="auto"/>
        <w:ind w:firstLine="480" w:firstLineChars="200"/>
        <w:rPr>
          <w:rFonts w:asciiTheme="minorEastAsia" w:hAnsiTheme="minorEastAsia"/>
          <w:sz w:val="24"/>
        </w:rPr>
      </w:pPr>
      <w:r>
        <w:rPr>
          <w:rFonts w:hint="eastAsia" w:asciiTheme="minorEastAsia" w:hAnsiTheme="minorEastAsia"/>
          <w:sz w:val="24"/>
        </w:rPr>
        <w:t>（1）与事故鉴别、记录有关的材料：发生事故的单位、时间、地点；受害者和肇事者的姓名、性别、年龄、文化程度、原单位、职业技术等级、工龄、本工种工龄、支付工资的形式。</w:t>
      </w:r>
    </w:p>
    <w:p>
      <w:pPr>
        <w:spacing w:line="360" w:lineRule="auto"/>
        <w:ind w:firstLine="480" w:firstLineChars="200"/>
        <w:rPr>
          <w:rFonts w:asciiTheme="minorEastAsia" w:hAnsiTheme="minorEastAsia"/>
          <w:sz w:val="24"/>
        </w:rPr>
      </w:pPr>
      <w:r>
        <w:rPr>
          <w:rFonts w:hint="eastAsia" w:asciiTheme="minorEastAsia" w:hAnsiTheme="minorEastAsia"/>
          <w:sz w:val="24"/>
        </w:rPr>
        <w:t>（2）受害者和肇事者技术状况，接受安全教育情况；出事当天，受害者和肇事者开始工作时间、工作内容、工作量、作业程序、 操作时的动作（或位置）；受害者和肇事者过去的事故记录。</w:t>
      </w:r>
    </w:p>
    <w:p>
      <w:pPr>
        <w:spacing w:line="360" w:lineRule="auto"/>
        <w:ind w:firstLine="480" w:firstLineChars="200"/>
        <w:rPr>
          <w:rFonts w:asciiTheme="minorEastAsia" w:hAnsiTheme="minorEastAsia"/>
          <w:sz w:val="24"/>
        </w:rPr>
      </w:pPr>
      <w:r>
        <w:rPr>
          <w:rFonts w:hint="eastAsia" w:asciiTheme="minorEastAsia" w:hAnsiTheme="minorEastAsia"/>
          <w:sz w:val="24"/>
        </w:rPr>
        <w:t>（四）事故发生的有关事实</w:t>
      </w:r>
    </w:p>
    <w:p>
      <w:pPr>
        <w:spacing w:line="360" w:lineRule="auto"/>
        <w:ind w:firstLine="480" w:firstLineChars="200"/>
        <w:rPr>
          <w:rFonts w:asciiTheme="minorEastAsia" w:hAnsiTheme="minorEastAsia"/>
          <w:sz w:val="24"/>
        </w:rPr>
      </w:pPr>
      <w:r>
        <w:rPr>
          <w:rFonts w:hint="eastAsia" w:asciiTheme="minorEastAsia" w:hAnsiTheme="minorEastAsia"/>
          <w:sz w:val="24"/>
        </w:rPr>
        <w:t>事故发生前设备、物资设施等的性能和质量状况；有关设计的技术文件、工作指令和规章制度等方面的资料及执行情况；个人防护设施和工作环境；事故前当事人的健康状况；其它可能与事故致因有关的细节或因素。</w:t>
      </w:r>
    </w:p>
    <w:p>
      <w:pPr>
        <w:spacing w:line="360" w:lineRule="auto"/>
        <w:ind w:firstLine="480" w:firstLineChars="200"/>
        <w:rPr>
          <w:rFonts w:asciiTheme="minorEastAsia" w:hAnsiTheme="minorEastAsia"/>
          <w:sz w:val="24"/>
        </w:rPr>
      </w:pPr>
      <w:r>
        <w:rPr>
          <w:rFonts w:hint="eastAsia" w:asciiTheme="minorEastAsia" w:hAnsiTheme="minorEastAsia"/>
          <w:sz w:val="24"/>
        </w:rPr>
        <w:t>（五）证人材料搜集</w:t>
      </w:r>
    </w:p>
    <w:p>
      <w:pPr>
        <w:spacing w:line="360" w:lineRule="auto"/>
        <w:ind w:firstLine="480" w:firstLineChars="200"/>
        <w:rPr>
          <w:rFonts w:asciiTheme="minorEastAsia" w:hAnsiTheme="minorEastAsia"/>
          <w:sz w:val="24"/>
        </w:rPr>
      </w:pPr>
      <w:r>
        <w:rPr>
          <w:rFonts w:hint="eastAsia" w:asciiTheme="minorEastAsia" w:hAnsiTheme="minorEastAsia"/>
          <w:sz w:val="24"/>
        </w:rPr>
        <w:t>要尽快找到有关人员搜集材料，对证人的口述材料，要认真考证其真实程度。</w:t>
      </w:r>
    </w:p>
    <w:p>
      <w:pPr>
        <w:spacing w:line="360" w:lineRule="auto"/>
        <w:ind w:firstLine="480" w:firstLineChars="200"/>
        <w:rPr>
          <w:rFonts w:asciiTheme="minorEastAsia" w:hAnsiTheme="minorEastAsia"/>
          <w:sz w:val="24"/>
        </w:rPr>
      </w:pPr>
      <w:r>
        <w:rPr>
          <w:rFonts w:hint="eastAsia" w:asciiTheme="minorEastAsia" w:hAnsiTheme="minorEastAsia"/>
          <w:sz w:val="24"/>
        </w:rPr>
        <w:t>（六）现场拍照</w:t>
      </w:r>
    </w:p>
    <w:p>
      <w:pPr>
        <w:spacing w:line="360" w:lineRule="auto"/>
        <w:ind w:firstLine="480" w:firstLineChars="200"/>
        <w:rPr>
          <w:rFonts w:asciiTheme="minorEastAsia" w:hAnsiTheme="minorEastAsia"/>
          <w:sz w:val="24"/>
        </w:rPr>
      </w:pPr>
      <w:r>
        <w:rPr>
          <w:rFonts w:hint="eastAsia" w:asciiTheme="minorEastAsia" w:hAnsiTheme="minorEastAsia"/>
          <w:sz w:val="24"/>
        </w:rPr>
        <w:t>显示残骸和受害者原始存息地的所有照片；可能被清除或被践踏的痕迹；事故现场全貌。</w:t>
      </w:r>
    </w:p>
    <w:p>
      <w:pPr>
        <w:spacing w:line="360" w:lineRule="auto"/>
        <w:ind w:firstLine="480" w:firstLineChars="200"/>
        <w:rPr>
          <w:rFonts w:asciiTheme="minorEastAsia" w:hAnsiTheme="minorEastAsia"/>
          <w:sz w:val="24"/>
        </w:rPr>
      </w:pPr>
      <w:r>
        <w:rPr>
          <w:rFonts w:hint="eastAsia" w:asciiTheme="minorEastAsia" w:hAnsiTheme="minorEastAsia"/>
          <w:sz w:val="24"/>
        </w:rPr>
        <w:t>（七）事故报告中的事故图</w:t>
      </w:r>
    </w:p>
    <w:p>
      <w:pPr>
        <w:spacing w:line="360" w:lineRule="auto"/>
        <w:ind w:firstLine="480" w:firstLineChars="200"/>
        <w:rPr>
          <w:rFonts w:asciiTheme="minorEastAsia" w:hAnsiTheme="minorEastAsia"/>
          <w:sz w:val="24"/>
        </w:rPr>
      </w:pPr>
      <w:r>
        <w:rPr>
          <w:rFonts w:hint="eastAsia" w:asciiTheme="minorEastAsia" w:hAnsiTheme="minorEastAsia"/>
          <w:sz w:val="24"/>
        </w:rPr>
        <w:t>要包括了解事故所必要的信息，如事故现场示意图、受害者位置图等。</w:t>
      </w:r>
    </w:p>
    <w:p>
      <w:pPr>
        <w:spacing w:line="360" w:lineRule="auto"/>
        <w:ind w:firstLine="480" w:firstLineChars="200"/>
        <w:rPr>
          <w:rFonts w:asciiTheme="minorEastAsia" w:hAnsiTheme="minorEastAsia"/>
          <w:sz w:val="24"/>
        </w:rPr>
      </w:pPr>
      <w:r>
        <w:rPr>
          <w:rFonts w:hint="eastAsia" w:asciiTheme="minorEastAsia" w:hAnsiTheme="minorEastAsia"/>
          <w:sz w:val="24"/>
        </w:rPr>
        <w:t>（八）事故调查应完成以下主要工作：</w:t>
      </w:r>
    </w:p>
    <w:p>
      <w:pPr>
        <w:spacing w:line="360" w:lineRule="auto"/>
        <w:ind w:firstLine="480" w:firstLineChars="200"/>
        <w:rPr>
          <w:rFonts w:asciiTheme="minorEastAsia" w:hAnsiTheme="minorEastAsia"/>
          <w:sz w:val="24"/>
        </w:rPr>
      </w:pPr>
      <w:r>
        <w:rPr>
          <w:rFonts w:hint="eastAsia" w:asciiTheme="minorEastAsia" w:hAnsiTheme="minorEastAsia"/>
          <w:sz w:val="24"/>
        </w:rPr>
        <w:t>（1）检查控制事故的应急措施是否得当和落实；</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（2）查明事故发生的原因、人员伤亡及经济损失情况； </w:t>
      </w:r>
    </w:p>
    <w:p>
      <w:pPr>
        <w:spacing w:line="360" w:lineRule="auto"/>
        <w:ind w:firstLine="480" w:firstLineChars="200"/>
        <w:rPr>
          <w:rFonts w:asciiTheme="minorEastAsia" w:hAnsiTheme="minorEastAsia"/>
          <w:sz w:val="24"/>
        </w:rPr>
      </w:pPr>
      <w:r>
        <w:rPr>
          <w:rFonts w:hint="eastAsia" w:asciiTheme="minorEastAsia" w:hAnsiTheme="minorEastAsia"/>
          <w:sz w:val="24"/>
        </w:rPr>
        <w:t>（3）查明事故的性质和责任；</w:t>
      </w:r>
    </w:p>
    <w:p>
      <w:pPr>
        <w:spacing w:line="360" w:lineRule="auto"/>
        <w:ind w:firstLine="480" w:firstLineChars="200"/>
        <w:rPr>
          <w:rFonts w:asciiTheme="minorEastAsia" w:hAnsiTheme="minorEastAsia"/>
          <w:sz w:val="24"/>
        </w:rPr>
      </w:pPr>
      <w:r>
        <w:rPr>
          <w:rFonts w:hint="eastAsia" w:asciiTheme="minorEastAsia" w:hAnsiTheme="minorEastAsia"/>
          <w:sz w:val="24"/>
        </w:rPr>
        <w:t>（4）提出事故及防止类似事故再次发生所应采取措施的建议；</w:t>
      </w:r>
    </w:p>
    <w:p>
      <w:pPr>
        <w:spacing w:line="360" w:lineRule="auto"/>
        <w:ind w:firstLine="480" w:firstLineChars="200"/>
        <w:rPr>
          <w:rFonts w:asciiTheme="minorEastAsia" w:hAnsiTheme="minorEastAsia"/>
          <w:sz w:val="24"/>
        </w:rPr>
      </w:pPr>
      <w:r>
        <w:rPr>
          <w:rFonts w:hint="eastAsia" w:asciiTheme="minorEastAsia" w:hAnsiTheme="minorEastAsia"/>
          <w:sz w:val="24"/>
        </w:rPr>
        <w:t>（5）提出对事故责任者的处理意见；</w:t>
      </w:r>
    </w:p>
    <w:p>
      <w:pPr>
        <w:spacing w:line="360" w:lineRule="auto"/>
        <w:ind w:firstLine="480" w:firstLineChars="200"/>
        <w:rPr>
          <w:rFonts w:asciiTheme="minorEastAsia" w:hAnsiTheme="minorEastAsia"/>
          <w:sz w:val="24"/>
        </w:rPr>
      </w:pPr>
      <w:r>
        <w:rPr>
          <w:rFonts w:hint="eastAsia" w:asciiTheme="minorEastAsia" w:hAnsiTheme="minorEastAsia"/>
          <w:sz w:val="24"/>
        </w:rPr>
        <w:t>（6）写出事故调查报告。</w:t>
      </w:r>
    </w:p>
    <w:p>
      <w:pPr>
        <w:pStyle w:val="4"/>
        <w:spacing w:before="0" w:after="0" w:line="360" w:lineRule="auto"/>
        <w:rPr>
          <w:rFonts w:asciiTheme="minorEastAsia" w:hAnsiTheme="minorEastAsia" w:eastAsiaTheme="minorEastAsia"/>
          <w:sz w:val="24"/>
        </w:rPr>
      </w:pPr>
      <w:bookmarkStart w:id="1073" w:name="_Toc496023027"/>
      <w:bookmarkStart w:id="1074" w:name="_Toc529462456"/>
      <w:bookmarkStart w:id="1075" w:name="_Toc372212090"/>
      <w:bookmarkStart w:id="1076" w:name="_Toc421868521"/>
      <w:bookmarkStart w:id="1077" w:name="_Toc30643"/>
      <w:r>
        <w:rPr>
          <w:rFonts w:hint="eastAsia" w:asciiTheme="minorEastAsia" w:hAnsiTheme="minorEastAsia" w:eastAsiaTheme="minorEastAsia"/>
          <w:sz w:val="24"/>
        </w:rPr>
        <w:t>7事故分析</w:t>
      </w:r>
      <w:bookmarkEnd w:id="1073"/>
      <w:bookmarkEnd w:id="1074"/>
      <w:bookmarkEnd w:id="1075"/>
      <w:bookmarkEnd w:id="1076"/>
      <w:bookmarkEnd w:id="1077"/>
    </w:p>
    <w:p>
      <w:pPr>
        <w:spacing w:line="360" w:lineRule="auto"/>
        <w:rPr>
          <w:rFonts w:asciiTheme="minorEastAsia" w:hAnsiTheme="minorEastAsia"/>
          <w:sz w:val="24"/>
        </w:rPr>
      </w:pPr>
      <w:r>
        <w:rPr>
          <w:rFonts w:hint="eastAsia" w:asciiTheme="minorEastAsia" w:hAnsiTheme="minorEastAsia"/>
          <w:sz w:val="24"/>
        </w:rPr>
        <w:t>7.1事故分析的目的是掌握事故情况，查明事故原因，分清事故责任，拟定改进措施，防止事故重复发生。查阅事故调查资料，弄清事故发生的真实经过。</w:t>
      </w:r>
    </w:p>
    <w:p>
      <w:pPr>
        <w:spacing w:line="360" w:lineRule="auto"/>
        <w:rPr>
          <w:rFonts w:asciiTheme="minorEastAsia" w:hAnsiTheme="minorEastAsia"/>
          <w:sz w:val="24"/>
        </w:rPr>
      </w:pPr>
      <w:r>
        <w:rPr>
          <w:rFonts w:hint="eastAsia" w:asciiTheme="minorEastAsia" w:hAnsiTheme="minorEastAsia"/>
          <w:sz w:val="24"/>
        </w:rPr>
        <w:t>7.2按受伤部位、受伤性质、起因物、致害物、伤害方式、物的不安全状态、人的不安全行为七项内容进行分析，确定事故的直接原因、间接原因、根本原因、事故的责任者，并根据事故后果和责任者应负的责任提出处理意见。</w:t>
      </w:r>
    </w:p>
    <w:p>
      <w:pPr>
        <w:pStyle w:val="4"/>
        <w:spacing w:before="0" w:after="0" w:line="360" w:lineRule="auto"/>
        <w:rPr>
          <w:rFonts w:asciiTheme="minorEastAsia" w:hAnsiTheme="minorEastAsia" w:eastAsiaTheme="minorEastAsia"/>
          <w:sz w:val="24"/>
        </w:rPr>
      </w:pPr>
      <w:bookmarkStart w:id="1078" w:name="_Toc496023028"/>
      <w:bookmarkStart w:id="1079" w:name="_Toc529462457"/>
      <w:bookmarkStart w:id="1080" w:name="_Toc372212091"/>
      <w:bookmarkStart w:id="1081" w:name="_Toc421868522"/>
      <w:bookmarkStart w:id="1082" w:name="_Toc31598"/>
      <w:r>
        <w:rPr>
          <w:rFonts w:hint="eastAsia" w:asciiTheme="minorEastAsia" w:hAnsiTheme="minorEastAsia" w:eastAsiaTheme="minorEastAsia"/>
          <w:sz w:val="24"/>
        </w:rPr>
        <w:t>8事故处理</w:t>
      </w:r>
      <w:bookmarkEnd w:id="1078"/>
      <w:bookmarkEnd w:id="1079"/>
      <w:bookmarkEnd w:id="1080"/>
      <w:bookmarkEnd w:id="1081"/>
      <w:bookmarkEnd w:id="1082"/>
    </w:p>
    <w:p>
      <w:pPr>
        <w:spacing w:line="360" w:lineRule="auto"/>
        <w:rPr>
          <w:rFonts w:asciiTheme="minorEastAsia" w:hAnsiTheme="minorEastAsia"/>
          <w:sz w:val="24"/>
        </w:rPr>
      </w:pPr>
      <w:r>
        <w:rPr>
          <w:rFonts w:hint="eastAsia" w:asciiTheme="minorEastAsia" w:hAnsiTheme="minorEastAsia"/>
          <w:sz w:val="24"/>
        </w:rPr>
        <w:t>8.1各类事故的处理，均应按“四不放过”的原则进行，即事故原因没有查清不放过，事故责任者未受到追究不放过，周围群众和事故责任者未受到教育不放过，未制定防止同类事故重复发生的措施不放过。</w:t>
      </w:r>
    </w:p>
    <w:p>
      <w:pPr>
        <w:spacing w:line="360" w:lineRule="auto"/>
        <w:rPr>
          <w:rFonts w:asciiTheme="minorEastAsia" w:hAnsiTheme="minorEastAsia"/>
          <w:sz w:val="24"/>
        </w:rPr>
      </w:pPr>
      <w:r>
        <w:rPr>
          <w:rFonts w:hint="eastAsia" w:asciiTheme="minorEastAsia" w:hAnsiTheme="minorEastAsia"/>
          <w:sz w:val="24"/>
        </w:rPr>
        <w:t>8.2人身死亡事故发生单位应当按照负责事故调查的人民政府的批复，对本单位负有事故责任的人员进行处理。负有事故责任的人员涉嫌犯罪的，依法追究刑事责任。</w:t>
      </w:r>
    </w:p>
    <w:p>
      <w:pPr>
        <w:spacing w:line="360" w:lineRule="auto"/>
        <w:rPr>
          <w:rFonts w:asciiTheme="minorEastAsia" w:hAnsiTheme="minorEastAsia"/>
          <w:sz w:val="24"/>
        </w:rPr>
      </w:pPr>
      <w:r>
        <w:rPr>
          <w:rFonts w:hint="eastAsia" w:asciiTheme="minorEastAsia" w:hAnsiTheme="minorEastAsia"/>
          <w:sz w:val="24"/>
        </w:rPr>
        <w:t>8.3事故调查完毕后，由权限部门编写事故调查报告。</w:t>
      </w:r>
    </w:p>
    <w:p>
      <w:pPr>
        <w:spacing w:line="360" w:lineRule="auto"/>
        <w:rPr>
          <w:rFonts w:asciiTheme="minorEastAsia" w:hAnsiTheme="minorEastAsia"/>
          <w:sz w:val="24"/>
        </w:rPr>
      </w:pPr>
      <w:r>
        <w:rPr>
          <w:rFonts w:hint="eastAsia" w:asciiTheme="minorEastAsia" w:hAnsiTheme="minorEastAsia"/>
          <w:sz w:val="24"/>
        </w:rPr>
        <w:t>8.4事故调查完毕后，由公司组织监理单位、项目法人相关部门及责任人参加事故总结会议，使其充分了解事故原因和各自应负的责任，说明下阶段安全文明</w:t>
      </w:r>
      <w:r>
        <w:rPr>
          <w:rFonts w:hint="eastAsia" w:asciiTheme="minorEastAsia" w:hAnsiTheme="minorEastAsia"/>
          <w:sz w:val="24"/>
          <w:lang w:eastAsia="zh-CN"/>
        </w:rPr>
        <w:t>作业</w:t>
      </w:r>
      <w:r>
        <w:rPr>
          <w:rFonts w:hint="eastAsia" w:asciiTheme="minorEastAsia" w:hAnsiTheme="minorEastAsia"/>
          <w:sz w:val="24"/>
        </w:rPr>
        <w:t>工作重点，防止类似事故再次发生。</w:t>
      </w:r>
    </w:p>
    <w:p>
      <w:pPr>
        <w:spacing w:line="360" w:lineRule="auto"/>
        <w:rPr>
          <w:rFonts w:asciiTheme="minorEastAsia" w:hAnsiTheme="minorEastAsia"/>
          <w:sz w:val="24"/>
        </w:rPr>
      </w:pPr>
      <w:r>
        <w:rPr>
          <w:rFonts w:hint="eastAsia" w:asciiTheme="minorEastAsia" w:hAnsiTheme="minorEastAsia"/>
          <w:sz w:val="24"/>
        </w:rPr>
        <w:t>8.5针对原因制定事故预防、应急措施，公司和监理单位对事故发生单位落实防范和整改措施情况进行监督检查。</w:t>
      </w:r>
    </w:p>
    <w:p>
      <w:pPr>
        <w:spacing w:line="360" w:lineRule="auto"/>
        <w:rPr>
          <w:rFonts w:asciiTheme="minorEastAsia" w:hAnsiTheme="minorEastAsia"/>
          <w:sz w:val="24"/>
        </w:rPr>
      </w:pPr>
      <w:r>
        <w:rPr>
          <w:rFonts w:hint="eastAsia" w:asciiTheme="minorEastAsia" w:hAnsiTheme="minorEastAsia"/>
          <w:sz w:val="24"/>
        </w:rPr>
        <w:t>8.6公司根据事故处罚决定，在工程进度款结算报表扣除处罚费用。</w:t>
      </w:r>
    </w:p>
    <w:p>
      <w:pPr>
        <w:pStyle w:val="4"/>
        <w:spacing w:before="0" w:after="0" w:line="360" w:lineRule="auto"/>
        <w:rPr>
          <w:rFonts w:asciiTheme="minorEastAsia" w:hAnsiTheme="minorEastAsia" w:eastAsiaTheme="minorEastAsia"/>
          <w:sz w:val="24"/>
        </w:rPr>
      </w:pPr>
      <w:bookmarkStart w:id="1083" w:name="_Toc529462458"/>
      <w:bookmarkStart w:id="1084" w:name="_Toc421868523"/>
      <w:bookmarkStart w:id="1085" w:name="_Toc496023029"/>
      <w:bookmarkStart w:id="1086" w:name="_Toc372212092"/>
      <w:bookmarkStart w:id="1087" w:name="_Toc23432"/>
      <w:r>
        <w:rPr>
          <w:rFonts w:hint="eastAsia" w:asciiTheme="minorEastAsia" w:hAnsiTheme="minorEastAsia" w:eastAsiaTheme="minorEastAsia"/>
          <w:sz w:val="24"/>
        </w:rPr>
        <w:t>9事故统计</w:t>
      </w:r>
      <w:bookmarkEnd w:id="1083"/>
      <w:bookmarkEnd w:id="1084"/>
      <w:bookmarkEnd w:id="1085"/>
      <w:bookmarkEnd w:id="1086"/>
      <w:bookmarkEnd w:id="1087"/>
    </w:p>
    <w:p>
      <w:pPr>
        <w:spacing w:line="360" w:lineRule="auto"/>
        <w:rPr>
          <w:rFonts w:asciiTheme="minorEastAsia" w:hAnsiTheme="minorEastAsia"/>
          <w:sz w:val="24"/>
        </w:rPr>
      </w:pPr>
      <w:r>
        <w:rPr>
          <w:rFonts w:hint="eastAsia" w:asciiTheme="minorEastAsia" w:hAnsiTheme="minorEastAsia"/>
          <w:sz w:val="24"/>
        </w:rPr>
        <w:t>9.1公司建立事故统计报表制度，各部门、</w:t>
      </w:r>
      <w:r>
        <w:rPr>
          <w:rFonts w:hint="eastAsia" w:asciiTheme="minorEastAsia" w:hAnsiTheme="minorEastAsia"/>
          <w:sz w:val="24"/>
          <w:lang w:eastAsia="zh-CN"/>
        </w:rPr>
        <w:t>部门</w:t>
      </w:r>
      <w:r>
        <w:rPr>
          <w:rFonts w:hint="eastAsia" w:asciiTheme="minorEastAsia" w:hAnsiTheme="minorEastAsia"/>
          <w:sz w:val="24"/>
        </w:rPr>
        <w:t>定期将事故统计月、年报表报送至安全生产领导小组。</w:t>
      </w:r>
    </w:p>
    <w:p>
      <w:pPr>
        <w:spacing w:line="360" w:lineRule="auto"/>
        <w:rPr>
          <w:rFonts w:asciiTheme="minorEastAsia" w:hAnsiTheme="minorEastAsia"/>
          <w:sz w:val="24"/>
        </w:rPr>
      </w:pPr>
      <w:r>
        <w:rPr>
          <w:rFonts w:hint="eastAsia" w:asciiTheme="minorEastAsia" w:hAnsiTheme="minorEastAsia"/>
          <w:sz w:val="24"/>
        </w:rPr>
        <w:t>9.2时间要求，事故月统计时间为每月28日，事故年统计时间为每年12月25日。</w:t>
      </w:r>
    </w:p>
    <w:p>
      <w:pPr>
        <w:pStyle w:val="4"/>
        <w:spacing w:before="0" w:after="0" w:line="360" w:lineRule="auto"/>
        <w:rPr>
          <w:rFonts w:asciiTheme="minorEastAsia" w:hAnsiTheme="minorEastAsia" w:eastAsiaTheme="minorEastAsia"/>
          <w:sz w:val="24"/>
        </w:rPr>
      </w:pPr>
      <w:bookmarkStart w:id="1088" w:name="_Toc372212093"/>
      <w:bookmarkStart w:id="1089" w:name="_Toc529462459"/>
      <w:bookmarkStart w:id="1090" w:name="_Toc496023030"/>
      <w:bookmarkStart w:id="1091" w:name="_Toc2566"/>
      <w:r>
        <w:rPr>
          <w:rFonts w:hint="eastAsia" w:asciiTheme="minorEastAsia" w:hAnsiTheme="minorEastAsia" w:eastAsiaTheme="minorEastAsia"/>
          <w:sz w:val="24"/>
        </w:rPr>
        <w:t>10附  则</w:t>
      </w:r>
      <w:bookmarkEnd w:id="1088"/>
      <w:bookmarkEnd w:id="1089"/>
      <w:bookmarkEnd w:id="1090"/>
      <w:bookmarkEnd w:id="1091"/>
    </w:p>
    <w:p>
      <w:pPr>
        <w:spacing w:line="360" w:lineRule="auto"/>
        <w:rPr>
          <w:rFonts w:asciiTheme="minorEastAsia" w:hAnsiTheme="minorEastAsia"/>
          <w:sz w:val="24"/>
        </w:rPr>
      </w:pPr>
      <w:r>
        <w:rPr>
          <w:rFonts w:hint="eastAsia" w:asciiTheme="minorEastAsia" w:hAnsiTheme="minorEastAsia"/>
          <w:sz w:val="24"/>
        </w:rPr>
        <w:t>10.1本制度解释权归</w:t>
      </w:r>
      <w:r>
        <w:rPr>
          <w:rFonts w:hint="eastAsia" w:asciiTheme="minorEastAsia" w:hAnsiTheme="minorEastAsia"/>
          <w:sz w:val="24"/>
          <w:lang w:eastAsia="zh-CN"/>
        </w:rPr>
        <w:t>XXX部门</w:t>
      </w:r>
      <w:r>
        <w:rPr>
          <w:rFonts w:hint="eastAsia" w:asciiTheme="minorEastAsia" w:hAnsiTheme="minorEastAsia"/>
          <w:sz w:val="24"/>
        </w:rPr>
        <w:t>所有。</w:t>
      </w:r>
    </w:p>
    <w:p>
      <w:pPr>
        <w:spacing w:line="360" w:lineRule="auto"/>
        <w:rPr>
          <w:rFonts w:asciiTheme="minorEastAsia" w:hAnsiTheme="minorEastAsia" w:cstheme="minorEastAsia"/>
          <w:b/>
          <w:bCs/>
          <w:sz w:val="24"/>
        </w:rPr>
      </w:pPr>
      <w:r>
        <w:rPr>
          <w:rFonts w:hint="eastAsia" w:asciiTheme="minorEastAsia" w:hAnsiTheme="minorEastAsia"/>
          <w:sz w:val="24"/>
        </w:rPr>
        <w:t>10.2本制度自印发之日起实施。</w:t>
      </w:r>
    </w:p>
    <w:p>
      <w:pPr>
        <w:pStyle w:val="3"/>
        <w:rPr>
          <w:rFonts w:cs="Arial" w:asciiTheme="minorEastAsia" w:hAnsiTheme="minorEastAsia" w:eastAsiaTheme="minorEastAsia"/>
          <w:sz w:val="28"/>
          <w:szCs w:val="28"/>
        </w:rPr>
      </w:pPr>
      <w:r>
        <w:rPr>
          <w:rFonts w:cs="Arial" w:asciiTheme="minorEastAsia" w:hAnsiTheme="minorEastAsia" w:eastAsiaTheme="minorEastAsia"/>
          <w:sz w:val="28"/>
          <w:szCs w:val="28"/>
        </w:rPr>
        <w:br w:type="page"/>
      </w:r>
      <w:bookmarkStart w:id="1092" w:name="_Toc496022803"/>
      <w:bookmarkStart w:id="1093" w:name="_Toc8218"/>
      <w:r>
        <w:rPr>
          <w:rFonts w:cs="Arial" w:asciiTheme="minorEastAsia" w:hAnsiTheme="minorEastAsia" w:eastAsiaTheme="minorEastAsia"/>
          <w:sz w:val="28"/>
          <w:szCs w:val="28"/>
        </w:rPr>
        <w:t>四十五</w:t>
      </w:r>
      <w:r>
        <w:rPr>
          <w:rFonts w:hint="eastAsia" w:cs="Arial" w:asciiTheme="minorEastAsia" w:hAnsiTheme="minorEastAsia" w:eastAsiaTheme="minorEastAsia"/>
          <w:sz w:val="28"/>
          <w:szCs w:val="28"/>
        </w:rPr>
        <w:t>、工伤保险管理制度</w:t>
      </w:r>
      <w:bookmarkEnd w:id="1092"/>
      <w:bookmarkEnd w:id="1093"/>
    </w:p>
    <w:p>
      <w:pPr>
        <w:pStyle w:val="4"/>
        <w:spacing w:before="0" w:after="0" w:line="360" w:lineRule="auto"/>
        <w:rPr>
          <w:rFonts w:cs="Arial" w:asciiTheme="minorEastAsia" w:hAnsiTheme="minorEastAsia" w:eastAsiaTheme="minorEastAsia"/>
          <w:sz w:val="24"/>
        </w:rPr>
      </w:pPr>
      <w:bookmarkStart w:id="1094" w:name="_Toc373151305"/>
      <w:bookmarkStart w:id="1095" w:name="_Toc529462461"/>
      <w:bookmarkStart w:id="1096" w:name="_Toc3935"/>
      <w:r>
        <w:rPr>
          <w:rFonts w:hint="eastAsia" w:cs="Arial" w:asciiTheme="minorEastAsia" w:hAnsiTheme="minorEastAsia" w:eastAsiaTheme="minorEastAsia"/>
          <w:sz w:val="24"/>
        </w:rPr>
        <w:t>1</w:t>
      </w:r>
      <w:bookmarkEnd w:id="1094"/>
      <w:r>
        <w:rPr>
          <w:rFonts w:hint="eastAsia" w:cs="Arial" w:asciiTheme="minorEastAsia" w:hAnsiTheme="minorEastAsia" w:eastAsiaTheme="minorEastAsia"/>
          <w:sz w:val="24"/>
        </w:rPr>
        <w:t>目的</w:t>
      </w:r>
      <w:bookmarkEnd w:id="1095"/>
      <w:bookmarkEnd w:id="1096"/>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为增强员工的安全生产意识，规范工伤保险管理程序，最大限度地降低公司和员工的工伤事故损失，特制定本制度。</w:t>
      </w:r>
    </w:p>
    <w:p>
      <w:pPr>
        <w:pStyle w:val="4"/>
        <w:spacing w:before="0" w:after="0" w:line="360" w:lineRule="auto"/>
        <w:rPr>
          <w:rFonts w:cs="Arial" w:asciiTheme="minorEastAsia" w:hAnsiTheme="minorEastAsia" w:eastAsiaTheme="minorEastAsia"/>
          <w:sz w:val="24"/>
        </w:rPr>
      </w:pPr>
      <w:bookmarkStart w:id="1097" w:name="_Toc529462462"/>
      <w:bookmarkStart w:id="1098" w:name="_Toc10878"/>
      <w:r>
        <w:rPr>
          <w:rFonts w:hint="eastAsia" w:cs="Arial" w:asciiTheme="minorEastAsia" w:hAnsiTheme="minorEastAsia" w:eastAsiaTheme="minorEastAsia"/>
          <w:sz w:val="24"/>
        </w:rPr>
        <w:t>2适用范围</w:t>
      </w:r>
      <w:bookmarkEnd w:id="1097"/>
      <w:bookmarkEnd w:id="1098"/>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本制度适用于公司所有员工的工伤保险管理。</w:t>
      </w:r>
    </w:p>
    <w:p>
      <w:pPr>
        <w:pStyle w:val="4"/>
        <w:spacing w:before="0" w:after="0" w:line="360" w:lineRule="auto"/>
        <w:rPr>
          <w:rFonts w:cs="Arial" w:asciiTheme="minorEastAsia" w:hAnsiTheme="minorEastAsia" w:eastAsiaTheme="minorEastAsia"/>
          <w:sz w:val="24"/>
        </w:rPr>
      </w:pPr>
      <w:bookmarkStart w:id="1099" w:name="_Toc529462463"/>
      <w:bookmarkStart w:id="1100" w:name="_Toc373151306"/>
      <w:bookmarkStart w:id="1101" w:name="_Toc26120"/>
      <w:r>
        <w:rPr>
          <w:rFonts w:hint="eastAsia" w:cs="Arial" w:asciiTheme="minorEastAsia" w:hAnsiTheme="minorEastAsia" w:eastAsiaTheme="minorEastAsia"/>
          <w:sz w:val="24"/>
        </w:rPr>
        <w:t>3管理职责</w:t>
      </w:r>
      <w:bookmarkEnd w:id="1099"/>
      <w:bookmarkEnd w:id="1100"/>
      <w:bookmarkEnd w:id="1101"/>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3.1各部门责任</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3.1.1负责本部门工伤员工的救护组织、现场保护，事故上报相关部门和领导，救治费用垫付、后期治疗借款手续办理、工伤员工住院期间的陪护，事故的调查、分析、处理以及24小时内出具事故分析报告。</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3.1.2负责本部门参保人员名单的提供、更新。</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3.1.3负责提供事故分析报告、事故发生详细经过、报险所需的各种证明及票据。</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3.2</w:t>
      </w:r>
      <w:r>
        <w:rPr>
          <w:rFonts w:hint="eastAsia" w:asciiTheme="minorEastAsia" w:hAnsiTheme="minorEastAsia" w:eastAsiaTheme="minorEastAsia"/>
          <w:kern w:val="0"/>
          <w:sz w:val="24"/>
          <w:lang w:eastAsia="zh-CN"/>
        </w:rPr>
        <w:t>XXX部门</w:t>
      </w:r>
      <w:r>
        <w:rPr>
          <w:rFonts w:hint="eastAsia" w:asciiTheme="minorEastAsia" w:hAnsiTheme="minorEastAsia" w:eastAsiaTheme="minorEastAsia"/>
          <w:kern w:val="0"/>
          <w:sz w:val="24"/>
        </w:rPr>
        <w:t>职责</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3.2.1负责事故现场的救护组织、现场勘察、上报公司领导、事故的调查、分析、处理以及出具公司级事故分析报告。</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3.2.2负责协助场内交通、火灾事故的调查分析和处理工作。</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3.3</w:t>
      </w:r>
      <w:r>
        <w:rPr>
          <w:rFonts w:hint="eastAsia" w:asciiTheme="minorEastAsia" w:hAnsiTheme="minorEastAsia" w:eastAsiaTheme="minorEastAsia"/>
          <w:sz w:val="24"/>
        </w:rPr>
        <w:t>综合管理部</w:t>
      </w:r>
      <w:r>
        <w:rPr>
          <w:rFonts w:hint="eastAsia" w:asciiTheme="minorEastAsia" w:hAnsiTheme="minorEastAsia" w:eastAsiaTheme="minorEastAsia"/>
          <w:kern w:val="0"/>
          <w:sz w:val="24"/>
        </w:rPr>
        <w:t>职责</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3.3.1负责协助工伤事故的调查分析和处理工作。</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3.3.2负责参与工伤事故现场的抢救及简单处理、救护车辆的正常运行。</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3.3.3负责办理员工投保、名单更新。</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3.3.4负责受伤员工的就医、转院等医疗管理及出院后保险理赔、评残、安置、复工的管理。</w:t>
      </w:r>
    </w:p>
    <w:p>
      <w:pPr>
        <w:pStyle w:val="4"/>
        <w:spacing w:before="0" w:after="0" w:line="360" w:lineRule="auto"/>
        <w:rPr>
          <w:rFonts w:cs="Arial" w:asciiTheme="minorEastAsia" w:hAnsiTheme="minorEastAsia" w:eastAsiaTheme="minorEastAsia"/>
          <w:sz w:val="24"/>
        </w:rPr>
      </w:pPr>
      <w:bookmarkStart w:id="1102" w:name="_Toc373151307"/>
      <w:bookmarkStart w:id="1103" w:name="_Toc529462464"/>
      <w:bookmarkStart w:id="1104" w:name="_Toc30122"/>
      <w:r>
        <w:rPr>
          <w:rFonts w:hint="eastAsia" w:cs="Arial" w:asciiTheme="minorEastAsia" w:hAnsiTheme="minorEastAsia" w:eastAsiaTheme="minorEastAsia"/>
          <w:sz w:val="24"/>
        </w:rPr>
        <w:t>4工伤认定</w:t>
      </w:r>
      <w:bookmarkEnd w:id="1102"/>
      <w:bookmarkEnd w:id="1103"/>
      <w:bookmarkEnd w:id="1104"/>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4.1员工有下列情形之一的，应当认定为工伤：</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（一）在工作时间和工作场所内，因工作原因受到事故伤害的。</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（二）工作时间前后在工作场所内，从事与工作有关的预备性或者收尾性工作受到事故伤害的。</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（三）在工作时间和工作场所内，因履行工作职责受到暴力等意外伤害的。</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（四）患职业病的。</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（五）因工外出期间，由于工作原因受到伤害或者发生事故下落不明的。</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（六）在上下班途中，受到非本人主要责任的交通事故或者城市轨道交通、客运轮渡、火车事故伤害的。</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（七）法律、行政法规规定应当认定为工伤的其他情形。</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4.2员工有下列情形之一的，视同工伤：</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（一）在工作时间和工作岗位，突发疾病死亡或者在48小时之内经抢救无效死亡的。</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（二）在抢险救灾等维护国家利益、公共利益活动中受到伤害的。</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（三）职工原在军队服役，因战、因公负伤致残，已取得革命伤残军人证，到用人单位后旧伤复发的。</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四）职工有前款第1、、2、项情形的，按照《工伤保险条例》（国务院令第586号）的有关规定享受工伤保险待遇；职工有前款第3、项情形的，按照《工伤保险条例》（国务院令第586号）的有关规定享受除一次性伤残补助金以外的工伤保险待遇。</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4.3职工符合本制度第六、七条的规定，但是有下列情形之一的，不得认定为工伤或者视同工伤：</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（一）故意犯罪的。</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（二）醉酒或者吸毒的。</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（三）自残或者自杀的。</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4.4职工发生事故伤害或者按照职业病防治法规定被诊断、鉴定为职业病，单位应当自事故伤害发生之日或者被诊断、鉴定为职业病之日起30日内，向本地区社会保险行政部门提出工伤认定申请。遇有特殊情况，经报社会保险行政部门同意，申请时限可以适当延长。</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4.5公司未按前款规定提出工伤认定申请的，工伤职工或者其近亲属、工会组织在事故伤害发生之日或者被诊断、鉴定为职业病之日起1年内，可以直接向公司所在地社会保险行政部门提出工伤认定申请。</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4.6公司未在本条第一款规定的时限内提交工伤认定申请，在此期间发生符合本条例规定的工伤待遇等有关费用由公司负担。</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4.7提出工伤认定申请应当提交下列材料：</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（一）工伤认定申请表；</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（二）与用人单位存在劳动关系（包括事实劳动关系）的证明材料；</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（三）医疗诊断证明或者职业病诊断证明书（或者职业病诊断鉴定书）。</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工伤认定申请表应当包括事故发生的时间、地点、原因以及职工伤害程度等基本情况。</w:t>
      </w:r>
    </w:p>
    <w:p>
      <w:pPr>
        <w:pStyle w:val="4"/>
        <w:spacing w:before="0" w:after="0" w:line="360" w:lineRule="auto"/>
        <w:rPr>
          <w:rFonts w:cs="Arial" w:asciiTheme="minorEastAsia" w:hAnsiTheme="minorEastAsia" w:eastAsiaTheme="minorEastAsia"/>
          <w:sz w:val="24"/>
        </w:rPr>
      </w:pPr>
      <w:bookmarkStart w:id="1105" w:name="_Toc529462465"/>
      <w:bookmarkStart w:id="1106" w:name="_Toc373151308"/>
      <w:bookmarkStart w:id="1107" w:name="_Toc1331"/>
      <w:r>
        <w:rPr>
          <w:rFonts w:hint="eastAsia" w:cs="Arial" w:asciiTheme="minorEastAsia" w:hAnsiTheme="minorEastAsia" w:eastAsiaTheme="minorEastAsia"/>
          <w:sz w:val="24"/>
        </w:rPr>
        <w:t>5工伤保险待遇</w:t>
      </w:r>
      <w:bookmarkEnd w:id="1105"/>
      <w:bookmarkEnd w:id="1106"/>
      <w:bookmarkEnd w:id="1107"/>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5.1职工因工作遭受事故伤害或者患职业病需要暂停工作接受工伤医疗的，在停工留薪期内，原工资福利待遇不变，由本单位按月支付。停工留薪期一般不超过12个月。伤情严重或者情况特殊，经本地市级劳动能力鉴定委员会确认，可以适当延长，但延长不得超过12个月。工伤职工评定伤残等级后，停发原待遇，按有关规定享受伤残待遇。工伤职工在停工留薪期满后仍需治疗的，继续享受工伤医疗待遇。生活不能自理的工伤职工在停工留薪期需要护理的，由本单位负责。</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5.2工伤职工已经评定伤残等级并经劳动能力鉴定委员会确认需要生活护理的，从工伤保险基金按月支付生活护理费。生活护理费按照生活完全不能自理、生活大部分不能自理或者生活部分不能自理3个不同等级支付，其标准分别为本地区上年度职工月平均工资的50%、40%或者30%。</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5.3工伤保险其他相关事宜参照《工伤保险条例》（国务院令第586号）执行。</w:t>
      </w:r>
    </w:p>
    <w:p>
      <w:pPr>
        <w:pStyle w:val="4"/>
        <w:spacing w:before="0" w:after="0" w:line="360" w:lineRule="auto"/>
        <w:rPr>
          <w:rFonts w:cs="Arial" w:asciiTheme="minorEastAsia" w:hAnsiTheme="minorEastAsia" w:eastAsiaTheme="minorEastAsia"/>
          <w:sz w:val="24"/>
        </w:rPr>
      </w:pPr>
      <w:bookmarkStart w:id="1108" w:name="_Toc529462466"/>
      <w:bookmarkStart w:id="1109" w:name="_Toc373151309"/>
      <w:bookmarkStart w:id="1110" w:name="_Toc19381"/>
      <w:r>
        <w:rPr>
          <w:rFonts w:hint="eastAsia" w:cs="Arial" w:asciiTheme="minorEastAsia" w:hAnsiTheme="minorEastAsia" w:eastAsiaTheme="minorEastAsia"/>
          <w:sz w:val="24"/>
        </w:rPr>
        <w:t>6附则</w:t>
      </w:r>
      <w:bookmarkEnd w:id="1108"/>
      <w:bookmarkEnd w:id="1109"/>
      <w:bookmarkEnd w:id="1110"/>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6.1本制度解释权归</w:t>
      </w:r>
      <w:r>
        <w:rPr>
          <w:rFonts w:hint="eastAsia" w:asciiTheme="minorEastAsia" w:hAnsiTheme="minorEastAsia" w:eastAsiaTheme="minorEastAsia"/>
          <w:kern w:val="0"/>
          <w:sz w:val="24"/>
          <w:lang w:eastAsia="zh-CN"/>
        </w:rPr>
        <w:t>XXX部门</w:t>
      </w:r>
      <w:r>
        <w:rPr>
          <w:rFonts w:hint="eastAsia" w:asciiTheme="minorEastAsia" w:hAnsiTheme="minorEastAsia" w:eastAsiaTheme="minorEastAsia"/>
          <w:kern w:val="0"/>
          <w:sz w:val="24"/>
        </w:rPr>
        <w:t>所有。</w:t>
      </w:r>
    </w:p>
    <w:p>
      <w:pPr>
        <w:widowControl/>
        <w:spacing w:line="360" w:lineRule="auto"/>
        <w:jc w:val="left"/>
        <w:rPr>
          <w:rFonts w:cs="Arial" w:asciiTheme="minorEastAsia" w:hAnsiTheme="minorEastAsia" w:eastAsiaTheme="minorEastAsia"/>
          <w:sz w:val="24"/>
        </w:rPr>
      </w:pPr>
      <w:r>
        <w:rPr>
          <w:rFonts w:hint="eastAsia" w:asciiTheme="minorEastAsia" w:hAnsiTheme="minorEastAsia" w:eastAsiaTheme="minorEastAsia"/>
          <w:kern w:val="0"/>
          <w:sz w:val="24"/>
        </w:rPr>
        <w:t>6.2本制度自印发之日起实施。</w:t>
      </w:r>
    </w:p>
    <w:p>
      <w:pPr>
        <w:spacing w:line="360" w:lineRule="auto"/>
        <w:rPr>
          <w:rFonts w:cs="Arial" w:asciiTheme="minorEastAsia" w:hAnsiTheme="minorEastAsia" w:eastAsiaTheme="minorEastAsia"/>
          <w:sz w:val="24"/>
        </w:rPr>
      </w:pPr>
    </w:p>
    <w:p>
      <w:pPr>
        <w:widowControl/>
        <w:spacing w:line="360" w:lineRule="auto"/>
        <w:jc w:val="left"/>
        <w:rPr>
          <w:rFonts w:cs="Arial" w:asciiTheme="minorEastAsia" w:hAnsiTheme="minorEastAsia" w:eastAsiaTheme="minorEastAsia"/>
          <w:sz w:val="24"/>
        </w:rPr>
      </w:pPr>
      <w:r>
        <w:rPr>
          <w:rFonts w:cs="Arial" w:asciiTheme="minorEastAsia" w:hAnsiTheme="minorEastAsia" w:eastAsiaTheme="minorEastAsia"/>
          <w:sz w:val="24"/>
        </w:rPr>
        <w:br w:type="page"/>
      </w:r>
    </w:p>
    <w:p>
      <w:pPr>
        <w:pStyle w:val="3"/>
        <w:rPr>
          <w:rFonts w:cs="Arial" w:asciiTheme="minorEastAsia" w:hAnsiTheme="minorEastAsia" w:eastAsiaTheme="minorEastAsia"/>
          <w:sz w:val="28"/>
          <w:szCs w:val="28"/>
        </w:rPr>
      </w:pPr>
      <w:bookmarkStart w:id="1111" w:name="_Toc514683546"/>
      <w:bookmarkStart w:id="1112" w:name="_Toc18317"/>
      <w:r>
        <w:rPr>
          <w:rFonts w:hint="eastAsia" w:cs="Arial" w:asciiTheme="minorEastAsia" w:hAnsiTheme="minorEastAsia" w:eastAsiaTheme="minorEastAsia"/>
          <w:sz w:val="28"/>
          <w:szCs w:val="28"/>
        </w:rPr>
        <w:t>四十六、意外伤害保险管理制度</w:t>
      </w:r>
      <w:bookmarkEnd w:id="1111"/>
      <w:bookmarkEnd w:id="1112"/>
    </w:p>
    <w:p>
      <w:pPr>
        <w:pStyle w:val="4"/>
        <w:spacing w:before="0" w:after="0" w:line="360" w:lineRule="auto"/>
        <w:rPr>
          <w:rFonts w:cs="Arial" w:asciiTheme="minorEastAsia" w:hAnsiTheme="minorEastAsia" w:eastAsiaTheme="minorEastAsia"/>
          <w:sz w:val="24"/>
        </w:rPr>
      </w:pPr>
      <w:bookmarkStart w:id="1113" w:name="_Toc529462468"/>
      <w:bookmarkStart w:id="1114" w:name="_Toc6623"/>
      <w:r>
        <w:rPr>
          <w:rFonts w:hint="eastAsia" w:cs="Arial" w:asciiTheme="minorEastAsia" w:hAnsiTheme="minorEastAsia" w:eastAsiaTheme="minorEastAsia"/>
          <w:sz w:val="24"/>
        </w:rPr>
        <w:t>1目的</w:t>
      </w:r>
      <w:bookmarkEnd w:id="1113"/>
      <w:bookmarkEnd w:id="1114"/>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为保障职工的合法权益，防范</w:t>
      </w:r>
      <w:r>
        <w:rPr>
          <w:rFonts w:hint="eastAsia" w:cs="仿宋" w:asciiTheme="minorEastAsia" w:hAnsiTheme="minorEastAsia" w:eastAsiaTheme="minorEastAsia"/>
          <w:sz w:val="24"/>
          <w:lang w:eastAsia="zh-CN"/>
        </w:rPr>
        <w:t>作业</w:t>
      </w:r>
      <w:r>
        <w:rPr>
          <w:rFonts w:hint="eastAsia" w:cs="仿宋" w:asciiTheme="minorEastAsia" w:hAnsiTheme="minorEastAsia" w:eastAsiaTheme="minorEastAsia"/>
          <w:sz w:val="24"/>
        </w:rPr>
        <w:t>安全风险，增强公司预防和控制事故能力，促进公司安全生产管理工作，根据《中华人民共和国建筑法》、《建设工程安全生产管理条例》等法律法规，结合公司实际，特制定本办法。</w:t>
      </w:r>
    </w:p>
    <w:p>
      <w:pPr>
        <w:pStyle w:val="4"/>
        <w:spacing w:before="0" w:after="0" w:line="360" w:lineRule="auto"/>
        <w:rPr>
          <w:rFonts w:cs="Arial" w:asciiTheme="minorEastAsia" w:hAnsiTheme="minorEastAsia" w:eastAsiaTheme="minorEastAsia"/>
          <w:sz w:val="24"/>
        </w:rPr>
      </w:pPr>
      <w:bookmarkStart w:id="1115" w:name="_Toc529462469"/>
      <w:bookmarkStart w:id="1116" w:name="_Toc30086"/>
      <w:r>
        <w:rPr>
          <w:rFonts w:hint="eastAsia" w:cs="Arial" w:asciiTheme="minorEastAsia" w:hAnsiTheme="minorEastAsia" w:eastAsiaTheme="minorEastAsia"/>
          <w:sz w:val="24"/>
        </w:rPr>
        <w:t>2适用范围</w:t>
      </w:r>
      <w:bookmarkEnd w:id="1115"/>
      <w:bookmarkEnd w:id="1116"/>
      <w:r>
        <w:rPr>
          <w:rFonts w:hint="eastAsia" w:cs="Arial" w:asciiTheme="minorEastAsia" w:hAnsiTheme="minorEastAsia" w:eastAsiaTheme="minorEastAsia"/>
          <w:sz w:val="24"/>
        </w:rPr>
        <w:t xml:space="preserve"> </w:t>
      </w:r>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本制度适用于公司办理</w:t>
      </w:r>
      <w:r>
        <w:rPr>
          <w:rFonts w:hint="eastAsia" w:cs="仿宋" w:asciiTheme="minorEastAsia" w:hAnsiTheme="minorEastAsia" w:eastAsiaTheme="minorEastAsia"/>
          <w:sz w:val="24"/>
          <w:lang w:eastAsia="zh-CN"/>
        </w:rPr>
        <w:t>作业</w:t>
      </w:r>
      <w:r>
        <w:rPr>
          <w:rFonts w:hint="eastAsia" w:cs="仿宋" w:asciiTheme="minorEastAsia" w:hAnsiTheme="minorEastAsia" w:eastAsiaTheme="minorEastAsia"/>
          <w:sz w:val="24"/>
        </w:rPr>
        <w:t>人员意外伤害保险。</w:t>
      </w:r>
    </w:p>
    <w:p>
      <w:pPr>
        <w:pStyle w:val="4"/>
        <w:spacing w:before="0" w:after="0" w:line="360" w:lineRule="auto"/>
        <w:rPr>
          <w:rFonts w:cs="Arial" w:asciiTheme="minorEastAsia" w:hAnsiTheme="minorEastAsia" w:eastAsiaTheme="minorEastAsia"/>
          <w:sz w:val="24"/>
        </w:rPr>
      </w:pPr>
      <w:bookmarkStart w:id="1117" w:name="_Toc529462470"/>
      <w:bookmarkStart w:id="1118" w:name="_Toc15912"/>
      <w:r>
        <w:rPr>
          <w:rFonts w:hint="eastAsia" w:cs="Arial" w:asciiTheme="minorEastAsia" w:hAnsiTheme="minorEastAsia" w:eastAsiaTheme="minorEastAsia"/>
          <w:sz w:val="24"/>
        </w:rPr>
        <w:t>3管理职责</w:t>
      </w:r>
      <w:bookmarkEnd w:id="1117"/>
      <w:bookmarkEnd w:id="1118"/>
    </w:p>
    <w:p>
      <w:pPr>
        <w:spacing w:line="360" w:lineRule="auto"/>
        <w:jc w:val="left"/>
        <w:rPr>
          <w:rFonts w:cs="仿宋" w:asciiTheme="minorEastAsia" w:hAnsiTheme="minorEastAsia" w:eastAsiaTheme="minorEastAsia"/>
          <w:bCs/>
          <w:sz w:val="24"/>
        </w:rPr>
      </w:pPr>
      <w:r>
        <w:rPr>
          <w:rFonts w:hint="eastAsia" w:cs="仿宋" w:asciiTheme="minorEastAsia" w:hAnsiTheme="minorEastAsia" w:eastAsiaTheme="minorEastAsia"/>
          <w:bCs/>
          <w:sz w:val="24"/>
        </w:rPr>
        <w:t>3.1公司财务部是公司职工意外伤害保险办理的监督管理机构，各</w:t>
      </w:r>
      <w:r>
        <w:rPr>
          <w:rFonts w:hint="eastAsia" w:cs="仿宋" w:asciiTheme="minorEastAsia" w:hAnsiTheme="minorEastAsia" w:eastAsiaTheme="minorEastAsia"/>
          <w:bCs/>
          <w:sz w:val="24"/>
          <w:lang w:eastAsia="zh-CN"/>
        </w:rPr>
        <w:t>部门</w:t>
      </w:r>
      <w:r>
        <w:rPr>
          <w:rFonts w:hint="eastAsia" w:cs="仿宋" w:asciiTheme="minorEastAsia" w:hAnsiTheme="minorEastAsia" w:eastAsiaTheme="minorEastAsia"/>
          <w:bCs/>
          <w:sz w:val="24"/>
        </w:rPr>
        <w:t>办理保险的保单、合同、发票复印件应上报公司财务部备案。</w:t>
      </w:r>
    </w:p>
    <w:p>
      <w:pPr>
        <w:spacing w:line="360" w:lineRule="auto"/>
        <w:jc w:val="left"/>
        <w:rPr>
          <w:rFonts w:cs="仿宋" w:asciiTheme="minorEastAsia" w:hAnsiTheme="minorEastAsia" w:eastAsiaTheme="minorEastAsia"/>
          <w:bCs/>
          <w:sz w:val="24"/>
        </w:rPr>
      </w:pPr>
      <w:r>
        <w:rPr>
          <w:rFonts w:hint="eastAsia" w:cs="仿宋" w:asciiTheme="minorEastAsia" w:hAnsiTheme="minorEastAsia" w:eastAsiaTheme="minorEastAsia"/>
          <w:bCs/>
          <w:sz w:val="24"/>
        </w:rPr>
        <w:t>3.2公司</w:t>
      </w:r>
      <w:r>
        <w:rPr>
          <w:rFonts w:hint="eastAsia" w:cs="仿宋" w:asciiTheme="minorEastAsia" w:hAnsiTheme="minorEastAsia" w:eastAsiaTheme="minorEastAsia"/>
          <w:bCs/>
          <w:sz w:val="24"/>
          <w:lang w:eastAsia="zh-CN"/>
        </w:rPr>
        <w:t>XXX部门</w:t>
      </w:r>
      <w:r>
        <w:rPr>
          <w:rFonts w:hint="eastAsia" w:cs="仿宋" w:asciiTheme="minorEastAsia" w:hAnsiTheme="minorEastAsia" w:eastAsiaTheme="minorEastAsia"/>
          <w:bCs/>
          <w:sz w:val="24"/>
        </w:rPr>
        <w:t>负责</w:t>
      </w:r>
      <w:r>
        <w:rPr>
          <w:rFonts w:hint="eastAsia" w:cs="仿宋" w:asciiTheme="minorEastAsia" w:hAnsiTheme="minorEastAsia" w:eastAsiaTheme="minorEastAsia"/>
          <w:bCs/>
          <w:sz w:val="24"/>
          <w:lang w:eastAsia="zh-CN"/>
        </w:rPr>
        <w:t>作业</w:t>
      </w:r>
      <w:r>
        <w:rPr>
          <w:rFonts w:hint="eastAsia" w:cs="仿宋" w:asciiTheme="minorEastAsia" w:hAnsiTheme="minorEastAsia" w:eastAsiaTheme="minorEastAsia"/>
          <w:bCs/>
          <w:sz w:val="24"/>
        </w:rPr>
        <w:t>现场督查，督促未办理意外伤害保险的</w:t>
      </w:r>
      <w:r>
        <w:rPr>
          <w:rFonts w:hint="eastAsia" w:cs="仿宋" w:asciiTheme="minorEastAsia" w:hAnsiTheme="minorEastAsia" w:eastAsiaTheme="minorEastAsia"/>
          <w:bCs/>
          <w:sz w:val="24"/>
          <w:lang w:eastAsia="zh-CN"/>
        </w:rPr>
        <w:t>部门</w:t>
      </w:r>
      <w:r>
        <w:rPr>
          <w:rFonts w:hint="eastAsia" w:cs="仿宋" w:asciiTheme="minorEastAsia" w:hAnsiTheme="minorEastAsia" w:eastAsiaTheme="minorEastAsia"/>
          <w:bCs/>
          <w:sz w:val="24"/>
        </w:rPr>
        <w:t>及时办理保险手续。</w:t>
      </w:r>
    </w:p>
    <w:p>
      <w:pPr>
        <w:pStyle w:val="4"/>
        <w:spacing w:before="0" w:after="0" w:line="360" w:lineRule="auto"/>
        <w:rPr>
          <w:rFonts w:cs="Arial" w:asciiTheme="minorEastAsia" w:hAnsiTheme="minorEastAsia" w:eastAsiaTheme="minorEastAsia"/>
          <w:sz w:val="24"/>
        </w:rPr>
      </w:pPr>
      <w:bookmarkStart w:id="1119" w:name="_Toc529462471"/>
      <w:bookmarkStart w:id="1120" w:name="_Toc5938"/>
      <w:r>
        <w:rPr>
          <w:rFonts w:hint="eastAsia" w:cs="Arial" w:asciiTheme="minorEastAsia" w:hAnsiTheme="minorEastAsia" w:eastAsiaTheme="minorEastAsia"/>
          <w:sz w:val="24"/>
        </w:rPr>
        <w:t>4意外伤害保险保险范围</w:t>
      </w:r>
      <w:bookmarkEnd w:id="1119"/>
      <w:bookmarkEnd w:id="1120"/>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4.1应当为</w:t>
      </w:r>
      <w:r>
        <w:rPr>
          <w:rFonts w:hint="eastAsia" w:cs="仿宋" w:asciiTheme="minorEastAsia" w:hAnsiTheme="minorEastAsia" w:eastAsiaTheme="minorEastAsia"/>
          <w:sz w:val="24"/>
          <w:lang w:eastAsia="zh-CN"/>
        </w:rPr>
        <w:t>作业</w:t>
      </w:r>
      <w:r>
        <w:rPr>
          <w:rFonts w:hint="eastAsia" w:cs="仿宋" w:asciiTheme="minorEastAsia" w:hAnsiTheme="minorEastAsia" w:eastAsiaTheme="minorEastAsia"/>
          <w:sz w:val="24"/>
        </w:rPr>
        <w:t>现场从事危险</w:t>
      </w:r>
      <w:r>
        <w:rPr>
          <w:rFonts w:hint="eastAsia" w:cs="仿宋" w:asciiTheme="minorEastAsia" w:hAnsiTheme="minorEastAsia" w:eastAsiaTheme="minorEastAsia"/>
          <w:sz w:val="24"/>
          <w:lang w:eastAsia="zh-CN"/>
        </w:rPr>
        <w:t>作业</w:t>
      </w:r>
      <w:r>
        <w:rPr>
          <w:rFonts w:hint="eastAsia" w:cs="仿宋" w:asciiTheme="minorEastAsia" w:hAnsiTheme="minorEastAsia" w:eastAsiaTheme="minorEastAsia"/>
          <w:sz w:val="24"/>
        </w:rPr>
        <w:t>作业和管理的人员，在</w:t>
      </w:r>
      <w:r>
        <w:rPr>
          <w:rFonts w:hint="eastAsia" w:cs="仿宋" w:asciiTheme="minorEastAsia" w:hAnsiTheme="minorEastAsia" w:eastAsiaTheme="minorEastAsia"/>
          <w:sz w:val="24"/>
          <w:lang w:eastAsia="zh-CN"/>
        </w:rPr>
        <w:t>作业</w:t>
      </w:r>
      <w:r>
        <w:rPr>
          <w:rFonts w:hint="eastAsia" w:cs="仿宋" w:asciiTheme="minorEastAsia" w:hAnsiTheme="minorEastAsia" w:eastAsiaTheme="minorEastAsia"/>
          <w:sz w:val="24"/>
        </w:rPr>
        <w:t xml:space="preserve">活动过程中发生的人身意外伤亡事故提供保障，办理建筑意外伤害保险、支付保险费。 </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4.2人身意外伤害保险的保障项目主要有四项：死亡给付：被保险人遭受意外伤害造成死亡时，保险人给付死亡保险金。残疾给付：被保险人因遭受意外伤害造成残疾时，保险人给付残疾保险金。医疗给付：被保险人因遭受意外伤害支出医疗费时，保险人给付医疗保险金。停工给付：被保险人因遭受意外伤害暂时丧失劳动能力，不能工作时，保险人给付停工保险金。  </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4.3办理建筑意外伤害保险、支付保险费的范围应当覆盖整个工程项目。保险期限应从工程项目开工之日始至工程竣工验收合格日止。提前竣工的，保险责任自行终止。因延长工期的，应当办理保险顺延手续。  </w:t>
      </w:r>
    </w:p>
    <w:p>
      <w:pPr>
        <w:pStyle w:val="4"/>
        <w:spacing w:before="0" w:after="0" w:line="360" w:lineRule="auto"/>
        <w:rPr>
          <w:rFonts w:cs="Arial" w:asciiTheme="minorEastAsia" w:hAnsiTheme="minorEastAsia" w:eastAsiaTheme="minorEastAsia"/>
          <w:sz w:val="24"/>
        </w:rPr>
      </w:pPr>
      <w:bookmarkStart w:id="1121" w:name="_Toc529462472"/>
      <w:bookmarkStart w:id="1122" w:name="_Toc25142"/>
      <w:r>
        <w:rPr>
          <w:rFonts w:hint="eastAsia" w:cs="Arial" w:asciiTheme="minorEastAsia" w:hAnsiTheme="minorEastAsia" w:eastAsiaTheme="minorEastAsia"/>
          <w:sz w:val="24"/>
        </w:rPr>
        <w:t>5意外伤害保险的管理</w:t>
      </w:r>
      <w:bookmarkEnd w:id="1121"/>
      <w:bookmarkEnd w:id="1122"/>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5.1建筑意外伤害保险办理 </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5.1.1意外伤害保险工作由</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专职安全员负责，</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其他人员配合。</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5.1.2由公司指定的保险公司承保，保费列入相应</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成本。由于人员变动，需要变更被保险人员时，由专职安全员报告</w:t>
      </w:r>
      <w:r>
        <w:rPr>
          <w:rFonts w:hint="eastAsia" w:cs="仿宋" w:asciiTheme="minorEastAsia" w:hAnsiTheme="minorEastAsia" w:eastAsiaTheme="minorEastAsia"/>
          <w:sz w:val="24"/>
          <w:lang w:eastAsia="zh-CN"/>
        </w:rPr>
        <w:t>XXX部门</w:t>
      </w:r>
      <w:r>
        <w:rPr>
          <w:rFonts w:hint="eastAsia" w:cs="仿宋" w:asciiTheme="minorEastAsia" w:hAnsiTheme="minorEastAsia" w:eastAsiaTheme="minorEastAsia"/>
          <w:sz w:val="24"/>
        </w:rPr>
        <w:t>办理人员变更手续。发生安全事故后，由专职安全员配合</w:t>
      </w:r>
      <w:r>
        <w:rPr>
          <w:rFonts w:hint="eastAsia" w:cs="仿宋" w:asciiTheme="minorEastAsia" w:hAnsiTheme="minorEastAsia" w:eastAsiaTheme="minorEastAsia"/>
          <w:sz w:val="24"/>
          <w:lang w:eastAsia="zh-CN"/>
        </w:rPr>
        <w:t>XXX部门</w:t>
      </w:r>
      <w:r>
        <w:rPr>
          <w:rFonts w:hint="eastAsia" w:cs="仿宋" w:asciiTheme="minorEastAsia" w:hAnsiTheme="minorEastAsia" w:eastAsiaTheme="minorEastAsia"/>
          <w:sz w:val="24"/>
        </w:rPr>
        <w:t xml:space="preserve">负责相关索赔工作。 </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5.1.3若工程合同对各类保险有约定时，</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应按照合同要求执行，办理结果应报</w:t>
      </w:r>
      <w:r>
        <w:rPr>
          <w:rFonts w:hint="eastAsia" w:cs="仿宋" w:asciiTheme="minorEastAsia" w:hAnsiTheme="minorEastAsia" w:eastAsiaTheme="minorEastAsia"/>
          <w:sz w:val="24"/>
          <w:lang w:eastAsia="zh-CN"/>
        </w:rPr>
        <w:t>XXX部门</w:t>
      </w:r>
      <w:r>
        <w:rPr>
          <w:rFonts w:hint="eastAsia" w:cs="仿宋" w:asciiTheme="minorEastAsia" w:hAnsiTheme="minorEastAsia" w:eastAsiaTheme="minorEastAsia"/>
          <w:sz w:val="24"/>
        </w:rPr>
        <w:t>。</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5.2意外伤害保险的保险金额  </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5.2.1</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 xml:space="preserve">根据实际情况，确定合理的最低保险金额。 </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5.2.2最低保险金额要能够保障</w:t>
      </w:r>
      <w:r>
        <w:rPr>
          <w:rFonts w:hint="eastAsia" w:cs="仿宋" w:asciiTheme="minorEastAsia" w:hAnsiTheme="minorEastAsia" w:eastAsiaTheme="minorEastAsia"/>
          <w:sz w:val="24"/>
          <w:lang w:eastAsia="zh-CN"/>
        </w:rPr>
        <w:t>作业</w:t>
      </w:r>
      <w:r>
        <w:rPr>
          <w:rFonts w:hint="eastAsia" w:cs="仿宋" w:asciiTheme="minorEastAsia" w:hAnsiTheme="minorEastAsia" w:eastAsiaTheme="minorEastAsia"/>
          <w:sz w:val="24"/>
        </w:rPr>
        <w:t>伤亡人员得到有效的经济补偿。</w:t>
      </w:r>
      <w:r>
        <w:rPr>
          <w:rFonts w:hint="eastAsia" w:cs="仿宋" w:asciiTheme="minorEastAsia" w:hAnsiTheme="minorEastAsia" w:eastAsiaTheme="minorEastAsia"/>
          <w:sz w:val="24"/>
          <w:lang w:eastAsia="zh-CN"/>
        </w:rPr>
        <w:t>作业部门</w:t>
      </w:r>
      <w:r>
        <w:rPr>
          <w:rFonts w:hint="eastAsia" w:cs="仿宋" w:asciiTheme="minorEastAsia" w:hAnsiTheme="minorEastAsia" w:eastAsiaTheme="minorEastAsia"/>
          <w:sz w:val="24"/>
        </w:rPr>
        <w:t xml:space="preserve">自行办理建筑意外伤害保险时，投保的保险金额不得低于此标准。  </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5.3建筑意外伤害保险的保险费 </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5.3.1保险费应当列入建筑安装工程费用，保险费由</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支付。</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5.3.2</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与承保的保险公司双方应本着平等协商的原则，根据各类风险因素商定建筑意外伤害保险费率，提倡差别费率和浮动费率。差别费率可与工程规模、类型、工程项目风险程度和</w:t>
      </w:r>
      <w:r>
        <w:rPr>
          <w:rFonts w:hint="eastAsia" w:cs="仿宋" w:asciiTheme="minorEastAsia" w:hAnsiTheme="minorEastAsia" w:eastAsiaTheme="minorEastAsia"/>
          <w:sz w:val="24"/>
          <w:lang w:eastAsia="zh-CN"/>
        </w:rPr>
        <w:t>作业</w:t>
      </w:r>
      <w:r>
        <w:rPr>
          <w:rFonts w:hint="eastAsia" w:cs="仿宋" w:asciiTheme="minorEastAsia" w:hAnsiTheme="minorEastAsia" w:eastAsiaTheme="minorEastAsia"/>
          <w:sz w:val="24"/>
        </w:rPr>
        <w:t xml:space="preserve">现场环境等因素挂钩。  </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5.4建筑意外伤害保险的投保</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5.4.1</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应在工程项目开工前，办理完投保手续。</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5.4.2鉴于工程建设项目</w:t>
      </w:r>
      <w:r>
        <w:rPr>
          <w:rFonts w:hint="eastAsia" w:cs="仿宋" w:asciiTheme="minorEastAsia" w:hAnsiTheme="minorEastAsia" w:eastAsiaTheme="minorEastAsia"/>
          <w:sz w:val="24"/>
          <w:lang w:eastAsia="zh-CN"/>
        </w:rPr>
        <w:t>作业</w:t>
      </w:r>
      <w:r>
        <w:rPr>
          <w:rFonts w:hint="eastAsia" w:cs="仿宋" w:asciiTheme="minorEastAsia" w:hAnsiTheme="minorEastAsia" w:eastAsiaTheme="minorEastAsia"/>
          <w:sz w:val="24"/>
        </w:rPr>
        <w:t xml:space="preserve">工艺流程中各工种调动频繁、用工流动性大，投保应实行不记名和不计人数的方式。  </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5.4.3工程项目中有分包</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的由</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统一办理，分包</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合理承担投保费用。业主直接发包的工程项目由承包</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 xml:space="preserve">直接办理。 </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5.4.4</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办理投保手续后，应将投保有关信息以布告形式张贴于</w:t>
      </w:r>
      <w:r>
        <w:rPr>
          <w:rFonts w:hint="eastAsia" w:cs="仿宋" w:asciiTheme="minorEastAsia" w:hAnsiTheme="minorEastAsia" w:eastAsiaTheme="minorEastAsia"/>
          <w:sz w:val="24"/>
          <w:lang w:eastAsia="zh-CN"/>
        </w:rPr>
        <w:t>作业</w:t>
      </w:r>
      <w:r>
        <w:rPr>
          <w:rFonts w:hint="eastAsia" w:cs="仿宋" w:asciiTheme="minorEastAsia" w:hAnsiTheme="minorEastAsia" w:eastAsiaTheme="minorEastAsia"/>
          <w:sz w:val="24"/>
        </w:rPr>
        <w:t>现场，告之被保险人。</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5.5建筑意外伤害保险的索赔</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5.5.1</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在发生意外事故后，应立即向</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提供相关资料，由</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向保险</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提出索赔，使</w:t>
      </w:r>
      <w:r>
        <w:rPr>
          <w:rFonts w:hint="eastAsia" w:cs="仿宋" w:asciiTheme="minorEastAsia" w:hAnsiTheme="minorEastAsia" w:eastAsiaTheme="minorEastAsia"/>
          <w:sz w:val="24"/>
          <w:lang w:eastAsia="zh-CN"/>
        </w:rPr>
        <w:t>作业</w:t>
      </w:r>
      <w:r>
        <w:rPr>
          <w:rFonts w:hint="eastAsia" w:cs="仿宋" w:asciiTheme="minorEastAsia" w:hAnsiTheme="minorEastAsia" w:eastAsiaTheme="minorEastAsia"/>
          <w:sz w:val="24"/>
        </w:rPr>
        <w:t xml:space="preserve">伤亡人员能够得到及时、足额的赔付。   </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5.5.2</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选择能提供建筑安全生产风险管理、事故防范等安全服务和有保险能力的保险</w:t>
      </w:r>
      <w:r>
        <w:rPr>
          <w:rFonts w:hint="eastAsia" w:cs="仿宋" w:asciiTheme="minorEastAsia" w:hAnsiTheme="minorEastAsia" w:eastAsiaTheme="minorEastAsia"/>
          <w:sz w:val="24"/>
          <w:lang w:eastAsia="zh-CN"/>
        </w:rPr>
        <w:t>部门</w:t>
      </w:r>
      <w:r>
        <w:rPr>
          <w:rFonts w:hint="eastAsia" w:cs="仿宋" w:asciiTheme="minorEastAsia" w:hAnsiTheme="minorEastAsia" w:eastAsiaTheme="minorEastAsia"/>
          <w:sz w:val="24"/>
        </w:rPr>
        <w:t xml:space="preserve">，以保证事故后能及时补偿与事故前能主动防范。  </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5.6建立相应的管理档案</w:t>
      </w:r>
    </w:p>
    <w:p>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lang w:eastAsia="zh-CN"/>
        </w:rPr>
        <w:t>XXX部门</w:t>
      </w:r>
      <w:r>
        <w:rPr>
          <w:rFonts w:hint="eastAsia" w:cs="仿宋" w:asciiTheme="minorEastAsia" w:hAnsiTheme="minorEastAsia" w:eastAsiaTheme="minorEastAsia"/>
          <w:sz w:val="24"/>
        </w:rPr>
        <w:t>应建立相应的意外伤害保险管理档案，应包含投保人员名单，投保协议书，建筑意外伤害保险合同，理赔资料，建筑意外伤害保险合同理赔书，建筑意外伤害保险汇总表。</w:t>
      </w:r>
    </w:p>
    <w:p>
      <w:pPr>
        <w:pStyle w:val="4"/>
        <w:spacing w:before="0" w:after="0" w:line="360" w:lineRule="auto"/>
        <w:rPr>
          <w:rFonts w:cs="Arial" w:asciiTheme="minorEastAsia" w:hAnsiTheme="minorEastAsia" w:eastAsiaTheme="minorEastAsia"/>
          <w:sz w:val="24"/>
        </w:rPr>
      </w:pPr>
      <w:bookmarkStart w:id="1123" w:name="_Toc529462473"/>
      <w:bookmarkStart w:id="1124" w:name="_Toc29168"/>
      <w:r>
        <w:rPr>
          <w:rFonts w:hint="eastAsia" w:cs="Arial" w:asciiTheme="minorEastAsia" w:hAnsiTheme="minorEastAsia" w:eastAsiaTheme="minorEastAsia"/>
          <w:sz w:val="24"/>
        </w:rPr>
        <w:t>6附 则</w:t>
      </w:r>
      <w:bookmarkEnd w:id="1123"/>
      <w:bookmarkEnd w:id="1124"/>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6.1本制度由公司</w:t>
      </w:r>
      <w:r>
        <w:rPr>
          <w:rFonts w:hint="eastAsia" w:cs="仿宋" w:asciiTheme="minorEastAsia" w:hAnsiTheme="minorEastAsia" w:eastAsiaTheme="minorEastAsia"/>
          <w:sz w:val="24"/>
          <w:lang w:eastAsia="zh-CN"/>
        </w:rPr>
        <w:t>XXX部门</w:t>
      </w:r>
      <w:r>
        <w:rPr>
          <w:rFonts w:hint="eastAsia" w:asciiTheme="minorEastAsia" w:hAnsiTheme="minorEastAsia" w:eastAsiaTheme="minorEastAsia"/>
          <w:kern w:val="0"/>
          <w:sz w:val="24"/>
        </w:rPr>
        <w:t>负责解释。</w:t>
      </w:r>
    </w:p>
    <w:p>
      <w:pPr>
        <w:spacing w:line="360" w:lineRule="auto"/>
        <w:jc w:val="left"/>
        <w:rPr>
          <w:rFonts w:cs="仿宋" w:asciiTheme="minorEastAsia" w:hAnsiTheme="minorEastAsia" w:eastAsiaTheme="minorEastAsia"/>
          <w:sz w:val="24"/>
        </w:rPr>
      </w:pPr>
      <w:r>
        <w:rPr>
          <w:rFonts w:hint="eastAsia" w:asciiTheme="minorEastAsia" w:hAnsiTheme="minorEastAsia" w:eastAsiaTheme="minorEastAsia"/>
          <w:kern w:val="0"/>
          <w:sz w:val="24"/>
        </w:rPr>
        <w:t>6.2本制度自印发之日起正式实施。</w:t>
      </w:r>
    </w:p>
    <w:p>
      <w:pPr>
        <w:widowControl/>
        <w:jc w:val="left"/>
        <w:rPr>
          <w:rFonts w:cs="Arial" w:asciiTheme="minorEastAsia" w:hAnsiTheme="minorEastAsia" w:eastAsiaTheme="minorEastAsia"/>
          <w:sz w:val="28"/>
          <w:szCs w:val="28"/>
        </w:rPr>
      </w:pPr>
    </w:p>
    <w:p>
      <w:pPr>
        <w:widowControl/>
        <w:jc w:val="left"/>
        <w:rPr>
          <w:rFonts w:cs="Arial" w:asciiTheme="minorEastAsia" w:hAnsiTheme="minorEastAsia" w:eastAsiaTheme="minorEastAsia"/>
          <w:b/>
          <w:kern w:val="44"/>
          <w:sz w:val="28"/>
          <w:szCs w:val="28"/>
        </w:rPr>
      </w:pPr>
      <w:r>
        <w:rPr>
          <w:rFonts w:cs="Arial" w:asciiTheme="minorEastAsia" w:hAnsiTheme="minorEastAsia" w:eastAsiaTheme="minorEastAsia"/>
          <w:b/>
          <w:kern w:val="44"/>
          <w:sz w:val="28"/>
          <w:szCs w:val="28"/>
        </w:rPr>
        <w:br w:type="page"/>
      </w:r>
    </w:p>
    <w:p>
      <w:pPr>
        <w:pStyle w:val="3"/>
        <w:rPr>
          <w:rFonts w:cs="Arial" w:asciiTheme="minorEastAsia" w:hAnsiTheme="minorEastAsia" w:eastAsiaTheme="minorEastAsia"/>
          <w:sz w:val="28"/>
          <w:szCs w:val="28"/>
        </w:rPr>
      </w:pPr>
      <w:bookmarkStart w:id="1125" w:name="_Toc22239"/>
      <w:r>
        <w:rPr>
          <w:rFonts w:hint="eastAsia" w:cs="Arial" w:asciiTheme="minorEastAsia" w:hAnsiTheme="minorEastAsia" w:eastAsiaTheme="minorEastAsia"/>
          <w:sz w:val="28"/>
          <w:szCs w:val="28"/>
        </w:rPr>
        <w:t>四十七、安全生产标准化绩效评定管理制度</w:t>
      </w:r>
      <w:bookmarkEnd w:id="1044"/>
      <w:bookmarkEnd w:id="1045"/>
      <w:bookmarkEnd w:id="1125"/>
    </w:p>
    <w:p>
      <w:pPr>
        <w:pStyle w:val="4"/>
        <w:spacing w:before="0" w:after="0" w:line="360" w:lineRule="auto"/>
        <w:rPr>
          <w:rFonts w:asciiTheme="minorEastAsia" w:hAnsiTheme="minorEastAsia" w:eastAsiaTheme="minorEastAsia"/>
          <w:sz w:val="24"/>
        </w:rPr>
      </w:pPr>
      <w:bookmarkStart w:id="1126" w:name="_Toc11000"/>
      <w:bookmarkStart w:id="1127" w:name="_Toc1562"/>
      <w:bookmarkStart w:id="1128" w:name="_Toc529462475"/>
      <w:bookmarkStart w:id="1129" w:name="_Toc30832"/>
      <w:r>
        <w:rPr>
          <w:rFonts w:hint="eastAsia" w:asciiTheme="minorEastAsia" w:hAnsiTheme="minorEastAsia" w:eastAsiaTheme="minorEastAsia"/>
          <w:sz w:val="24"/>
        </w:rPr>
        <w:t>1</w:t>
      </w:r>
      <w:bookmarkEnd w:id="1126"/>
      <w:bookmarkEnd w:id="1127"/>
      <w:r>
        <w:rPr>
          <w:rFonts w:hint="eastAsia" w:asciiTheme="minorEastAsia" w:hAnsiTheme="minorEastAsia" w:eastAsiaTheme="minorEastAsia"/>
          <w:sz w:val="24"/>
        </w:rPr>
        <w:t>目的</w:t>
      </w:r>
      <w:bookmarkEnd w:id="1128"/>
      <w:bookmarkEnd w:id="1129"/>
    </w:p>
    <w:p>
      <w:pPr>
        <w:pStyle w:val="22"/>
        <w:spacing w:line="360" w:lineRule="auto"/>
        <w:ind w:firstLine="480"/>
        <w:rPr>
          <w:rFonts w:hAnsi="宋体"/>
          <w:sz w:val="24"/>
          <w:szCs w:val="24"/>
        </w:rPr>
      </w:pPr>
      <w:r>
        <w:rPr>
          <w:rFonts w:hint="eastAsia" w:hAnsi="宋体"/>
          <w:sz w:val="24"/>
          <w:szCs w:val="24"/>
        </w:rPr>
        <w:t>为了验证公司安全生产标准化实施效果，检查安全生产工作目标、指标的完成情况，不断提升公司安全生产管理水平，特制定本制度。</w:t>
      </w:r>
    </w:p>
    <w:p>
      <w:pPr>
        <w:pStyle w:val="4"/>
        <w:spacing w:before="0" w:after="0" w:line="360" w:lineRule="auto"/>
        <w:rPr>
          <w:rFonts w:asciiTheme="minorEastAsia" w:hAnsiTheme="minorEastAsia" w:eastAsiaTheme="minorEastAsia"/>
          <w:sz w:val="24"/>
        </w:rPr>
      </w:pPr>
      <w:bookmarkStart w:id="1130" w:name="_Toc529462476"/>
      <w:bookmarkStart w:id="1131" w:name="_Toc15506"/>
      <w:r>
        <w:rPr>
          <w:rFonts w:hint="eastAsia" w:asciiTheme="minorEastAsia" w:hAnsiTheme="minorEastAsia" w:eastAsiaTheme="minorEastAsia"/>
          <w:sz w:val="24"/>
        </w:rPr>
        <w:t>2适用范围</w:t>
      </w:r>
      <w:bookmarkEnd w:id="1130"/>
      <w:bookmarkEnd w:id="1131"/>
    </w:p>
    <w:p>
      <w:pPr>
        <w:pStyle w:val="22"/>
        <w:spacing w:line="360" w:lineRule="auto"/>
        <w:ind w:firstLine="480"/>
        <w:rPr>
          <w:rFonts w:hAnsi="宋体"/>
          <w:sz w:val="24"/>
          <w:szCs w:val="24"/>
        </w:rPr>
      </w:pPr>
      <w:r>
        <w:rPr>
          <w:rFonts w:hint="eastAsia" w:hAnsi="宋体"/>
          <w:sz w:val="24"/>
          <w:szCs w:val="24"/>
        </w:rPr>
        <w:t>本制度适用于公司安全生产标准化实施所涉及的所有活动和过程。</w:t>
      </w:r>
    </w:p>
    <w:p>
      <w:pPr>
        <w:pStyle w:val="4"/>
        <w:spacing w:before="0" w:after="0" w:line="360" w:lineRule="auto"/>
        <w:rPr>
          <w:rFonts w:asciiTheme="minorEastAsia" w:hAnsiTheme="minorEastAsia" w:eastAsiaTheme="minorEastAsia"/>
          <w:sz w:val="24"/>
        </w:rPr>
      </w:pPr>
      <w:bookmarkStart w:id="1132" w:name="_Toc529462477"/>
      <w:bookmarkStart w:id="1133" w:name="_Toc14282"/>
      <w:bookmarkStart w:id="1134" w:name="_Toc18160"/>
      <w:bookmarkStart w:id="1135" w:name="_Toc26736"/>
      <w:r>
        <w:rPr>
          <w:rFonts w:hint="eastAsia" w:asciiTheme="minorEastAsia" w:hAnsiTheme="minorEastAsia" w:eastAsiaTheme="minorEastAsia"/>
          <w:sz w:val="24"/>
        </w:rPr>
        <w:t>3管理职责</w:t>
      </w:r>
      <w:bookmarkEnd w:id="1132"/>
      <w:bookmarkEnd w:id="1133"/>
      <w:bookmarkEnd w:id="1134"/>
      <w:bookmarkEnd w:id="1135"/>
    </w:p>
    <w:p>
      <w:pPr>
        <w:pStyle w:val="22"/>
        <w:spacing w:line="360" w:lineRule="auto"/>
        <w:ind w:firstLine="0" w:firstLineChars="0"/>
        <w:rPr>
          <w:rFonts w:hAnsi="宋体"/>
          <w:sz w:val="24"/>
          <w:szCs w:val="24"/>
        </w:rPr>
      </w:pPr>
      <w:r>
        <w:rPr>
          <w:rFonts w:hint="eastAsia" w:hAnsi="宋体"/>
          <w:sz w:val="24"/>
          <w:szCs w:val="24"/>
        </w:rPr>
        <w:t>3.1公司主要负责人负责安全生产标准化绩效评定的全面工作，发布安全生产标准化绩效评定实施计划及评定报告，并组织实施。</w:t>
      </w:r>
    </w:p>
    <w:p>
      <w:pPr>
        <w:pStyle w:val="22"/>
        <w:spacing w:line="360" w:lineRule="auto"/>
        <w:ind w:firstLine="0" w:firstLineChars="0"/>
        <w:rPr>
          <w:rFonts w:hAnsi="宋体"/>
          <w:sz w:val="24"/>
          <w:szCs w:val="24"/>
        </w:rPr>
      </w:pPr>
      <w:r>
        <w:rPr>
          <w:rFonts w:hint="eastAsia" w:hAnsi="宋体"/>
          <w:sz w:val="24"/>
          <w:szCs w:val="24"/>
        </w:rPr>
        <w:t>3.2公司安全生产领导小组负责审议批准公司安全生产标准化绩效评定实施计划。</w:t>
      </w:r>
    </w:p>
    <w:p>
      <w:pPr>
        <w:pStyle w:val="22"/>
        <w:spacing w:line="360" w:lineRule="auto"/>
        <w:ind w:firstLine="0" w:firstLineChars="0"/>
        <w:rPr>
          <w:rFonts w:hint="eastAsia" w:hAnsi="宋体" w:eastAsia="宋体"/>
          <w:sz w:val="24"/>
          <w:szCs w:val="24"/>
          <w:lang w:eastAsia="zh-CN"/>
        </w:rPr>
      </w:pPr>
      <w:r>
        <w:rPr>
          <w:rFonts w:hint="eastAsia" w:hAnsi="宋体"/>
          <w:sz w:val="24"/>
          <w:szCs w:val="24"/>
        </w:rPr>
        <w:t>3.3公司</w:t>
      </w:r>
      <w:r>
        <w:rPr>
          <w:rFonts w:hint="eastAsia" w:hAnsi="宋体"/>
          <w:sz w:val="24"/>
          <w:szCs w:val="24"/>
          <w:lang w:eastAsia="zh-CN"/>
        </w:rPr>
        <w:t>XXX部门</w:t>
      </w:r>
    </w:p>
    <w:p>
      <w:pPr>
        <w:pStyle w:val="22"/>
        <w:spacing w:line="360" w:lineRule="auto"/>
        <w:ind w:firstLine="480"/>
        <w:rPr>
          <w:rFonts w:hAnsi="宋体"/>
          <w:sz w:val="24"/>
          <w:szCs w:val="24"/>
        </w:rPr>
      </w:pPr>
      <w:r>
        <w:rPr>
          <w:rFonts w:hint="eastAsia" w:hAnsi="宋体"/>
          <w:sz w:val="24"/>
          <w:szCs w:val="24"/>
        </w:rPr>
        <w:t>（1）负责编制安全生产标准化绩效评定方案和报告；</w:t>
      </w:r>
    </w:p>
    <w:p>
      <w:pPr>
        <w:pStyle w:val="22"/>
        <w:spacing w:line="360" w:lineRule="auto"/>
        <w:ind w:firstLine="480"/>
        <w:rPr>
          <w:rFonts w:hAnsi="宋体"/>
          <w:sz w:val="24"/>
          <w:szCs w:val="24"/>
        </w:rPr>
      </w:pPr>
      <w:r>
        <w:rPr>
          <w:rFonts w:hint="eastAsia" w:hAnsi="宋体"/>
          <w:sz w:val="24"/>
          <w:szCs w:val="24"/>
        </w:rPr>
        <w:t>（2）监督检查各部门安全生产标准化自评工作；</w:t>
      </w:r>
    </w:p>
    <w:p>
      <w:pPr>
        <w:pStyle w:val="22"/>
        <w:spacing w:line="360" w:lineRule="auto"/>
        <w:ind w:firstLine="480"/>
        <w:rPr>
          <w:rFonts w:hAnsi="宋体"/>
          <w:sz w:val="24"/>
          <w:szCs w:val="24"/>
        </w:rPr>
      </w:pPr>
      <w:r>
        <w:rPr>
          <w:rFonts w:hint="eastAsia" w:hAnsi="宋体"/>
          <w:sz w:val="24"/>
          <w:szCs w:val="24"/>
        </w:rPr>
        <w:t>（3）督促各相关部门制定纠正和预防措施计划，并跟踪实施情况；</w:t>
      </w:r>
    </w:p>
    <w:p>
      <w:pPr>
        <w:pStyle w:val="22"/>
        <w:spacing w:line="360" w:lineRule="auto"/>
        <w:ind w:firstLine="480"/>
        <w:rPr>
          <w:rFonts w:hAnsi="宋体"/>
          <w:sz w:val="24"/>
          <w:szCs w:val="24"/>
        </w:rPr>
      </w:pPr>
      <w:r>
        <w:rPr>
          <w:rFonts w:hint="eastAsia" w:hAnsi="宋体"/>
          <w:sz w:val="24"/>
          <w:szCs w:val="24"/>
        </w:rPr>
        <w:t>（4）负责安全生产标准化绩效评定工作相关记录的分发、保存和建档；</w:t>
      </w:r>
    </w:p>
    <w:p>
      <w:pPr>
        <w:pStyle w:val="22"/>
        <w:spacing w:line="360" w:lineRule="auto"/>
        <w:ind w:firstLine="480"/>
        <w:rPr>
          <w:rFonts w:hAnsi="宋体"/>
          <w:sz w:val="24"/>
          <w:szCs w:val="24"/>
        </w:rPr>
      </w:pPr>
      <w:r>
        <w:rPr>
          <w:rFonts w:hint="eastAsia" w:hAnsi="宋体"/>
          <w:sz w:val="24"/>
          <w:szCs w:val="24"/>
        </w:rPr>
        <w:t>（5）根据评定结果和安全预警信息提出持续改进意见和工作规划。</w:t>
      </w:r>
    </w:p>
    <w:p>
      <w:pPr>
        <w:pStyle w:val="22"/>
        <w:spacing w:line="360" w:lineRule="auto"/>
        <w:ind w:firstLine="0" w:firstLineChars="0"/>
        <w:rPr>
          <w:rFonts w:hint="eastAsia" w:hAnsi="宋体" w:eastAsia="宋体"/>
          <w:sz w:val="24"/>
          <w:szCs w:val="24"/>
          <w:lang w:eastAsia="zh-CN"/>
        </w:rPr>
      </w:pPr>
      <w:r>
        <w:rPr>
          <w:rFonts w:hint="eastAsia" w:hAnsi="宋体"/>
          <w:sz w:val="24"/>
          <w:szCs w:val="24"/>
        </w:rPr>
        <w:t>3.4各</w:t>
      </w:r>
      <w:r>
        <w:rPr>
          <w:rFonts w:hint="eastAsia" w:hAnsi="宋体"/>
          <w:sz w:val="24"/>
          <w:szCs w:val="24"/>
          <w:lang w:eastAsia="zh-CN"/>
        </w:rPr>
        <w:t>部门</w:t>
      </w:r>
    </w:p>
    <w:p>
      <w:pPr>
        <w:pStyle w:val="22"/>
        <w:spacing w:line="360" w:lineRule="auto"/>
        <w:ind w:firstLine="480"/>
        <w:rPr>
          <w:rFonts w:hAnsi="宋体"/>
          <w:sz w:val="24"/>
          <w:szCs w:val="24"/>
        </w:rPr>
      </w:pPr>
      <w:r>
        <w:rPr>
          <w:rFonts w:hint="eastAsia" w:hAnsi="宋体"/>
          <w:sz w:val="24"/>
          <w:szCs w:val="24"/>
        </w:rPr>
        <w:t>（1）针对本</w:t>
      </w:r>
      <w:r>
        <w:rPr>
          <w:rFonts w:hint="eastAsia" w:hAnsi="宋体"/>
          <w:sz w:val="24"/>
          <w:szCs w:val="24"/>
          <w:lang w:eastAsia="zh-CN"/>
        </w:rPr>
        <w:t>部门</w:t>
      </w:r>
      <w:r>
        <w:rPr>
          <w:rFonts w:hint="eastAsia" w:hAnsi="宋体"/>
          <w:sz w:val="24"/>
          <w:szCs w:val="24"/>
        </w:rPr>
        <w:t>的实际情况，开展绩效评定自评，形成自评报告，上报</w:t>
      </w:r>
      <w:r>
        <w:rPr>
          <w:rFonts w:hint="eastAsia" w:hAnsi="宋体"/>
          <w:sz w:val="24"/>
          <w:szCs w:val="24"/>
          <w:lang w:eastAsia="zh-CN"/>
        </w:rPr>
        <w:t>XXX部门</w:t>
      </w:r>
      <w:r>
        <w:rPr>
          <w:rFonts w:hint="eastAsia" w:hAnsi="宋体"/>
          <w:sz w:val="24"/>
          <w:szCs w:val="24"/>
        </w:rPr>
        <w:t>；</w:t>
      </w:r>
    </w:p>
    <w:p>
      <w:pPr>
        <w:pStyle w:val="22"/>
        <w:spacing w:line="360" w:lineRule="auto"/>
        <w:ind w:firstLine="480"/>
        <w:rPr>
          <w:rFonts w:hAnsi="宋体"/>
          <w:sz w:val="24"/>
          <w:szCs w:val="24"/>
        </w:rPr>
      </w:pPr>
      <w:r>
        <w:rPr>
          <w:rFonts w:hint="eastAsia" w:hAnsi="宋体"/>
          <w:sz w:val="24"/>
          <w:szCs w:val="24"/>
        </w:rPr>
        <w:t>（2）根据绩效评定报告实施整改与改进。</w:t>
      </w:r>
    </w:p>
    <w:p>
      <w:pPr>
        <w:pStyle w:val="4"/>
        <w:spacing w:before="0" w:after="0" w:line="360" w:lineRule="auto"/>
        <w:rPr>
          <w:rFonts w:asciiTheme="minorEastAsia" w:hAnsiTheme="minorEastAsia" w:eastAsiaTheme="minorEastAsia"/>
          <w:sz w:val="24"/>
        </w:rPr>
      </w:pPr>
      <w:bookmarkStart w:id="1136" w:name="_Toc15615"/>
      <w:bookmarkStart w:id="1137" w:name="_Toc529462478"/>
      <w:bookmarkStart w:id="1138" w:name="_Toc6339"/>
      <w:bookmarkStart w:id="1139" w:name="_Toc25364"/>
      <w:r>
        <w:rPr>
          <w:rFonts w:hint="eastAsia" w:asciiTheme="minorEastAsia" w:hAnsiTheme="minorEastAsia" w:eastAsiaTheme="minorEastAsia"/>
          <w:sz w:val="24"/>
        </w:rPr>
        <w:t>4绩效评定过程</w:t>
      </w:r>
      <w:bookmarkEnd w:id="1136"/>
      <w:bookmarkEnd w:id="1137"/>
      <w:bookmarkEnd w:id="1138"/>
      <w:bookmarkEnd w:id="1139"/>
    </w:p>
    <w:p>
      <w:pPr>
        <w:pStyle w:val="22"/>
        <w:spacing w:line="360" w:lineRule="auto"/>
        <w:ind w:firstLine="0" w:firstLineChars="0"/>
        <w:rPr>
          <w:rFonts w:hAnsi="宋体"/>
          <w:sz w:val="24"/>
          <w:szCs w:val="24"/>
        </w:rPr>
      </w:pPr>
      <w:r>
        <w:rPr>
          <w:rFonts w:hint="eastAsia" w:hAnsi="宋体"/>
          <w:sz w:val="24"/>
          <w:szCs w:val="24"/>
        </w:rPr>
        <w:t>4.1评定计划</w:t>
      </w:r>
    </w:p>
    <w:p>
      <w:pPr>
        <w:pStyle w:val="22"/>
        <w:spacing w:line="360" w:lineRule="auto"/>
        <w:ind w:firstLine="0" w:firstLineChars="0"/>
        <w:rPr>
          <w:rFonts w:hAnsi="宋体"/>
          <w:sz w:val="24"/>
          <w:szCs w:val="24"/>
        </w:rPr>
      </w:pPr>
      <w:r>
        <w:rPr>
          <w:rFonts w:hint="eastAsia" w:hAnsi="宋体"/>
          <w:sz w:val="24"/>
          <w:szCs w:val="24"/>
        </w:rPr>
        <w:t>4.1.1</w:t>
      </w:r>
      <w:r>
        <w:rPr>
          <w:rFonts w:hint="eastAsia" w:hAnsi="宋体"/>
          <w:sz w:val="24"/>
          <w:szCs w:val="24"/>
          <w:lang w:eastAsia="zh-CN"/>
        </w:rPr>
        <w:t>XXX部门</w:t>
      </w:r>
      <w:r>
        <w:rPr>
          <w:rFonts w:hint="eastAsia" w:hAnsi="宋体"/>
          <w:sz w:val="24"/>
          <w:szCs w:val="24"/>
        </w:rPr>
        <w:t>每年年初制定年度评定工作计划，经批准后以文件形式发布实施。</w:t>
      </w:r>
    </w:p>
    <w:p>
      <w:pPr>
        <w:pStyle w:val="22"/>
        <w:spacing w:line="360" w:lineRule="auto"/>
        <w:ind w:firstLine="0" w:firstLineChars="0"/>
        <w:rPr>
          <w:rFonts w:hAnsi="宋体"/>
          <w:sz w:val="24"/>
          <w:szCs w:val="24"/>
        </w:rPr>
      </w:pPr>
      <w:r>
        <w:rPr>
          <w:rFonts w:hint="eastAsia" w:hAnsi="宋体"/>
          <w:sz w:val="24"/>
          <w:szCs w:val="24"/>
        </w:rPr>
        <w:t>4.1.2</w:t>
      </w:r>
      <w:r>
        <w:rPr>
          <w:rFonts w:hint="eastAsia" w:hAnsi="宋体"/>
          <w:sz w:val="24"/>
          <w:szCs w:val="24"/>
          <w:lang w:eastAsia="zh-CN"/>
        </w:rPr>
        <w:t>XXX部门</w:t>
      </w:r>
      <w:r>
        <w:rPr>
          <w:rFonts w:hint="eastAsia" w:hAnsi="宋体"/>
          <w:sz w:val="24"/>
          <w:szCs w:val="24"/>
        </w:rPr>
        <w:t xml:space="preserve">每次评定前依据年度评定工作计划制定具体的实施方案。 </w:t>
      </w:r>
    </w:p>
    <w:p>
      <w:pPr>
        <w:pStyle w:val="22"/>
        <w:spacing w:line="360" w:lineRule="auto"/>
        <w:ind w:firstLine="0" w:firstLineChars="0"/>
        <w:rPr>
          <w:rFonts w:hAnsi="宋体"/>
          <w:sz w:val="24"/>
          <w:szCs w:val="24"/>
        </w:rPr>
      </w:pPr>
      <w:r>
        <w:rPr>
          <w:rFonts w:hint="eastAsia" w:hAnsi="宋体"/>
          <w:sz w:val="24"/>
          <w:szCs w:val="24"/>
        </w:rPr>
        <w:t>4.1.3评定实施方案包含以下内容：</w:t>
      </w:r>
    </w:p>
    <w:p>
      <w:pPr>
        <w:pStyle w:val="22"/>
        <w:spacing w:line="360" w:lineRule="auto"/>
        <w:ind w:firstLine="480"/>
        <w:rPr>
          <w:rFonts w:hAnsi="宋体"/>
          <w:sz w:val="24"/>
          <w:szCs w:val="24"/>
        </w:rPr>
      </w:pPr>
      <w:r>
        <w:rPr>
          <w:rFonts w:hint="eastAsia" w:hAnsi="宋体"/>
          <w:sz w:val="24"/>
          <w:szCs w:val="24"/>
        </w:rPr>
        <w:t>（1）评定目的、范围、依据、时间和方法；</w:t>
      </w:r>
    </w:p>
    <w:p>
      <w:pPr>
        <w:pStyle w:val="22"/>
        <w:spacing w:line="360" w:lineRule="auto"/>
        <w:ind w:firstLine="480"/>
        <w:rPr>
          <w:rFonts w:hAnsi="宋体"/>
          <w:sz w:val="24"/>
          <w:szCs w:val="24"/>
        </w:rPr>
      </w:pPr>
      <w:r>
        <w:rPr>
          <w:rFonts w:hint="eastAsia" w:hAnsi="宋体"/>
          <w:sz w:val="24"/>
          <w:szCs w:val="24"/>
        </w:rPr>
        <w:t>（2）评定的主要项目；</w:t>
      </w:r>
    </w:p>
    <w:p>
      <w:pPr>
        <w:pStyle w:val="22"/>
        <w:spacing w:line="360" w:lineRule="auto"/>
        <w:ind w:firstLine="480"/>
        <w:rPr>
          <w:rFonts w:hAnsi="宋体"/>
          <w:sz w:val="24"/>
          <w:szCs w:val="24"/>
        </w:rPr>
      </w:pPr>
      <w:r>
        <w:rPr>
          <w:rFonts w:hint="eastAsia" w:hAnsi="宋体"/>
          <w:sz w:val="24"/>
          <w:szCs w:val="24"/>
        </w:rPr>
        <w:t>（3）评定组构成及分工；</w:t>
      </w:r>
    </w:p>
    <w:p>
      <w:pPr>
        <w:pStyle w:val="22"/>
        <w:spacing w:line="360" w:lineRule="auto"/>
        <w:ind w:firstLine="480"/>
        <w:rPr>
          <w:rFonts w:hAnsi="宋体"/>
          <w:sz w:val="24"/>
          <w:szCs w:val="24"/>
        </w:rPr>
      </w:pPr>
      <w:r>
        <w:rPr>
          <w:rFonts w:hint="eastAsia" w:hAnsi="宋体"/>
          <w:sz w:val="24"/>
          <w:szCs w:val="24"/>
        </w:rPr>
        <w:t>（4）特殊情况说明。</w:t>
      </w:r>
    </w:p>
    <w:p>
      <w:pPr>
        <w:pStyle w:val="22"/>
        <w:spacing w:line="360" w:lineRule="auto"/>
        <w:ind w:firstLine="0" w:firstLineChars="0"/>
        <w:rPr>
          <w:rFonts w:hAnsi="宋体"/>
          <w:sz w:val="24"/>
          <w:szCs w:val="24"/>
        </w:rPr>
      </w:pPr>
      <w:r>
        <w:rPr>
          <w:rFonts w:hint="eastAsia" w:hAnsi="宋体"/>
          <w:sz w:val="24"/>
          <w:szCs w:val="24"/>
        </w:rPr>
        <w:t>4.2评定方法</w:t>
      </w:r>
    </w:p>
    <w:p>
      <w:pPr>
        <w:pStyle w:val="22"/>
        <w:spacing w:line="360" w:lineRule="auto"/>
        <w:ind w:firstLine="480"/>
        <w:rPr>
          <w:rFonts w:hAnsi="宋体"/>
          <w:sz w:val="24"/>
          <w:szCs w:val="24"/>
        </w:rPr>
      </w:pPr>
      <w:r>
        <w:rPr>
          <w:rFonts w:hint="eastAsia" w:hAnsi="宋体"/>
          <w:sz w:val="24"/>
          <w:szCs w:val="24"/>
        </w:rPr>
        <w:t>安全生产标准化绩效评定通过检查记录、检查现场和面谈等方法，通过系统的评估与分析，依据《水利水电</w:t>
      </w:r>
      <w:r>
        <w:rPr>
          <w:rFonts w:hint="eastAsia" w:hAnsi="宋体"/>
          <w:sz w:val="24"/>
          <w:szCs w:val="24"/>
          <w:lang w:eastAsia="zh-CN"/>
        </w:rPr>
        <w:t>作业</w:t>
      </w:r>
      <w:r>
        <w:rPr>
          <w:rFonts w:hint="eastAsia" w:hAnsi="宋体"/>
          <w:sz w:val="24"/>
          <w:szCs w:val="24"/>
        </w:rPr>
        <w:t>企业安全生产标准化评审标准》进行打分，最后得出可量化的绩效指标。</w:t>
      </w:r>
    </w:p>
    <w:p>
      <w:pPr>
        <w:pStyle w:val="22"/>
        <w:spacing w:line="360" w:lineRule="auto"/>
        <w:ind w:firstLine="0" w:firstLineChars="0"/>
        <w:rPr>
          <w:rFonts w:hAnsi="宋体"/>
          <w:sz w:val="24"/>
          <w:szCs w:val="24"/>
        </w:rPr>
      </w:pPr>
      <w:r>
        <w:rPr>
          <w:rFonts w:hint="eastAsia" w:hAnsi="宋体"/>
          <w:sz w:val="24"/>
          <w:szCs w:val="24"/>
        </w:rPr>
        <w:t>4.3评定组织及周期</w:t>
      </w:r>
    </w:p>
    <w:p>
      <w:pPr>
        <w:pStyle w:val="22"/>
        <w:spacing w:line="360" w:lineRule="auto"/>
        <w:ind w:firstLine="0" w:firstLineChars="0"/>
        <w:rPr>
          <w:rFonts w:hAnsi="宋体"/>
          <w:sz w:val="24"/>
          <w:szCs w:val="24"/>
        </w:rPr>
      </w:pPr>
      <w:r>
        <w:rPr>
          <w:rFonts w:hint="eastAsia" w:hAnsi="宋体"/>
          <w:sz w:val="24"/>
          <w:szCs w:val="24"/>
        </w:rPr>
        <w:t>4.3.1公司每年至少组织一次安全生产标准化绩效评定工作，当发生死亡事故或生产工艺发生重大变化应重新进行评定。</w:t>
      </w:r>
    </w:p>
    <w:p>
      <w:pPr>
        <w:pStyle w:val="22"/>
        <w:spacing w:line="360" w:lineRule="auto"/>
        <w:ind w:firstLine="0" w:firstLineChars="0"/>
        <w:rPr>
          <w:rFonts w:hAnsi="宋体"/>
          <w:sz w:val="24"/>
          <w:szCs w:val="24"/>
        </w:rPr>
      </w:pPr>
      <w:r>
        <w:rPr>
          <w:rFonts w:hint="eastAsia" w:hAnsi="宋体"/>
          <w:sz w:val="24"/>
          <w:szCs w:val="24"/>
        </w:rPr>
        <w:t>4.3.2</w:t>
      </w:r>
      <w:r>
        <w:rPr>
          <w:rFonts w:hint="eastAsia" w:hAnsi="宋体"/>
          <w:sz w:val="24"/>
          <w:szCs w:val="24"/>
          <w:lang w:eastAsia="zh-CN"/>
        </w:rPr>
        <w:t>XXX部门</w:t>
      </w:r>
      <w:r>
        <w:rPr>
          <w:rFonts w:hint="eastAsia" w:hAnsi="宋体"/>
          <w:sz w:val="24"/>
          <w:szCs w:val="24"/>
        </w:rPr>
        <w:t>根据评审内容提出评定组的人员构成情况，报安全生产领导小组审议通过。</w:t>
      </w:r>
    </w:p>
    <w:p>
      <w:pPr>
        <w:pStyle w:val="22"/>
        <w:spacing w:line="360" w:lineRule="auto"/>
        <w:ind w:firstLine="0" w:firstLineChars="0"/>
        <w:rPr>
          <w:rFonts w:hAnsi="宋体"/>
          <w:sz w:val="24"/>
          <w:szCs w:val="24"/>
        </w:rPr>
      </w:pPr>
      <w:r>
        <w:rPr>
          <w:rFonts w:hint="eastAsia" w:hAnsi="宋体"/>
          <w:sz w:val="24"/>
          <w:szCs w:val="24"/>
        </w:rPr>
        <w:t>4.3.3评定组根据评定内容准备相关的文件和标准，并根据评分细则进行评定。</w:t>
      </w:r>
    </w:p>
    <w:p>
      <w:pPr>
        <w:pStyle w:val="22"/>
        <w:spacing w:line="360" w:lineRule="auto"/>
        <w:ind w:firstLine="0" w:firstLineChars="0"/>
        <w:rPr>
          <w:rFonts w:hAnsi="宋体"/>
          <w:sz w:val="24"/>
          <w:szCs w:val="24"/>
        </w:rPr>
      </w:pPr>
      <w:r>
        <w:rPr>
          <w:rFonts w:hint="eastAsia" w:hAnsi="宋体"/>
          <w:sz w:val="24"/>
          <w:szCs w:val="24"/>
        </w:rPr>
        <w:t>4.4评定过程</w:t>
      </w:r>
    </w:p>
    <w:p>
      <w:pPr>
        <w:pStyle w:val="22"/>
        <w:spacing w:line="360" w:lineRule="auto"/>
        <w:ind w:firstLine="0" w:firstLineChars="0"/>
        <w:rPr>
          <w:rFonts w:hAnsi="宋体"/>
          <w:sz w:val="24"/>
          <w:szCs w:val="24"/>
        </w:rPr>
      </w:pPr>
      <w:r>
        <w:rPr>
          <w:rFonts w:hint="eastAsia" w:hAnsi="宋体"/>
          <w:sz w:val="24"/>
          <w:szCs w:val="24"/>
        </w:rPr>
        <w:t>4.4.1首次会议</w:t>
      </w:r>
    </w:p>
    <w:p>
      <w:pPr>
        <w:pStyle w:val="22"/>
        <w:spacing w:line="360" w:lineRule="auto"/>
        <w:ind w:firstLine="480"/>
        <w:rPr>
          <w:rFonts w:hAnsi="宋体"/>
          <w:sz w:val="24"/>
          <w:szCs w:val="24"/>
        </w:rPr>
      </w:pPr>
      <w:r>
        <w:rPr>
          <w:rFonts w:hint="eastAsia" w:hAnsi="宋体"/>
          <w:sz w:val="24"/>
          <w:szCs w:val="24"/>
        </w:rPr>
        <w:t>每次评定首次会议标志着评定工作的开始﹐由公司主要领导、评定小组、受评定部门及相关职能部门参加，会议应明确下列问题：</w:t>
      </w:r>
    </w:p>
    <w:p>
      <w:pPr>
        <w:pStyle w:val="22"/>
        <w:spacing w:line="360" w:lineRule="auto"/>
        <w:ind w:firstLine="480"/>
        <w:rPr>
          <w:rFonts w:hAnsi="宋体"/>
          <w:sz w:val="24"/>
          <w:szCs w:val="24"/>
        </w:rPr>
      </w:pPr>
      <w:r>
        <w:rPr>
          <w:rFonts w:hint="eastAsia" w:hAnsi="宋体"/>
          <w:sz w:val="24"/>
          <w:szCs w:val="24"/>
        </w:rPr>
        <w:t>（1）介绍评定组与受评定部门的有关情况，并建立相互联系的方式和沟通渠道；</w:t>
      </w:r>
    </w:p>
    <w:p>
      <w:pPr>
        <w:pStyle w:val="22"/>
        <w:spacing w:line="360" w:lineRule="auto"/>
        <w:ind w:firstLine="480"/>
        <w:rPr>
          <w:rFonts w:hAnsi="宋体"/>
          <w:sz w:val="24"/>
          <w:szCs w:val="24"/>
        </w:rPr>
      </w:pPr>
      <w:r>
        <w:rPr>
          <w:rFonts w:hint="eastAsia" w:hAnsi="宋体"/>
          <w:sz w:val="24"/>
          <w:szCs w:val="24"/>
        </w:rPr>
        <w:t>（2）明确评定的目的﹑范围﹑依据、时间和方式；</w:t>
      </w:r>
    </w:p>
    <w:p>
      <w:pPr>
        <w:pStyle w:val="22"/>
        <w:spacing w:line="360" w:lineRule="auto"/>
        <w:ind w:firstLine="480"/>
        <w:rPr>
          <w:rFonts w:hAnsi="宋体"/>
          <w:sz w:val="24"/>
          <w:szCs w:val="24"/>
        </w:rPr>
      </w:pPr>
      <w:r>
        <w:rPr>
          <w:rFonts w:hint="eastAsia" w:hAnsi="宋体"/>
          <w:sz w:val="24"/>
          <w:szCs w:val="24"/>
        </w:rPr>
        <w:t>（3）澄清评定安排计划中有关的不明确的内容；</w:t>
      </w:r>
    </w:p>
    <w:p>
      <w:pPr>
        <w:pStyle w:val="22"/>
        <w:spacing w:line="360" w:lineRule="auto"/>
        <w:ind w:firstLine="480"/>
        <w:rPr>
          <w:rFonts w:hAnsi="宋体"/>
          <w:sz w:val="24"/>
          <w:szCs w:val="24"/>
        </w:rPr>
      </w:pPr>
      <w:r>
        <w:rPr>
          <w:rFonts w:hint="eastAsia" w:hAnsi="宋体"/>
          <w:sz w:val="24"/>
          <w:szCs w:val="24"/>
        </w:rPr>
        <w:t>（4）其它有关的必要事项。</w:t>
      </w:r>
    </w:p>
    <w:p>
      <w:pPr>
        <w:pStyle w:val="22"/>
        <w:spacing w:line="360" w:lineRule="auto"/>
        <w:ind w:firstLine="0" w:firstLineChars="0"/>
        <w:rPr>
          <w:rFonts w:hAnsi="宋体"/>
          <w:sz w:val="24"/>
          <w:szCs w:val="24"/>
        </w:rPr>
      </w:pPr>
      <w:r>
        <w:rPr>
          <w:rFonts w:hint="eastAsia" w:hAnsi="宋体"/>
          <w:sz w:val="24"/>
          <w:szCs w:val="24"/>
        </w:rPr>
        <w:t>4.4.2现场评定</w:t>
      </w:r>
    </w:p>
    <w:p>
      <w:pPr>
        <w:pStyle w:val="22"/>
        <w:spacing w:line="360" w:lineRule="auto"/>
        <w:ind w:firstLine="0" w:firstLineChars="0"/>
        <w:rPr>
          <w:rFonts w:hAnsi="宋体"/>
          <w:sz w:val="24"/>
          <w:szCs w:val="24"/>
        </w:rPr>
      </w:pPr>
      <w:r>
        <w:rPr>
          <w:rFonts w:hint="eastAsia" w:hAnsi="宋体"/>
          <w:sz w:val="24"/>
          <w:szCs w:val="24"/>
        </w:rPr>
        <w:t>4.4.2.1评定的实施过程是寻找﹑记录符合/不符合《水利水电</w:t>
      </w:r>
      <w:r>
        <w:rPr>
          <w:rFonts w:hint="eastAsia" w:hAnsi="宋体"/>
          <w:sz w:val="24"/>
          <w:szCs w:val="24"/>
          <w:lang w:eastAsia="zh-CN"/>
        </w:rPr>
        <w:t>作业</w:t>
      </w:r>
      <w:r>
        <w:rPr>
          <w:rFonts w:hint="eastAsia" w:hAnsi="宋体"/>
          <w:sz w:val="24"/>
          <w:szCs w:val="24"/>
        </w:rPr>
        <w:t>企业安全生产标准化评审标准》的客观证据的过程。</w:t>
      </w:r>
    </w:p>
    <w:p>
      <w:pPr>
        <w:pStyle w:val="22"/>
        <w:spacing w:line="360" w:lineRule="auto"/>
        <w:ind w:firstLine="0" w:firstLineChars="0"/>
        <w:rPr>
          <w:rFonts w:hAnsi="宋体"/>
          <w:sz w:val="24"/>
          <w:szCs w:val="24"/>
        </w:rPr>
      </w:pPr>
      <w:r>
        <w:rPr>
          <w:rFonts w:hint="eastAsia" w:hAnsi="宋体"/>
          <w:sz w:val="24"/>
          <w:szCs w:val="24"/>
        </w:rPr>
        <w:t>4.4.2.2评定的内容根据《水利水电</w:t>
      </w:r>
      <w:r>
        <w:rPr>
          <w:rFonts w:hint="eastAsia" w:hAnsi="宋体"/>
          <w:sz w:val="24"/>
          <w:szCs w:val="24"/>
          <w:lang w:eastAsia="zh-CN"/>
        </w:rPr>
        <w:t>作业</w:t>
      </w:r>
      <w:r>
        <w:rPr>
          <w:rFonts w:hint="eastAsia" w:hAnsi="宋体"/>
          <w:sz w:val="24"/>
          <w:szCs w:val="24"/>
        </w:rPr>
        <w:t>企业安全生产标准化评审标准》所列的内容进行﹐评定人员应根据具体情形灵活安排评定的顺序。</w:t>
      </w:r>
    </w:p>
    <w:p>
      <w:pPr>
        <w:pStyle w:val="22"/>
        <w:spacing w:line="360" w:lineRule="auto"/>
        <w:ind w:firstLine="0" w:firstLineChars="0"/>
        <w:rPr>
          <w:rFonts w:hAnsi="宋体"/>
          <w:sz w:val="24"/>
          <w:szCs w:val="24"/>
        </w:rPr>
      </w:pPr>
      <w:r>
        <w:rPr>
          <w:rFonts w:hint="eastAsia" w:hAnsi="宋体"/>
          <w:sz w:val="24"/>
          <w:szCs w:val="24"/>
        </w:rPr>
        <w:t>4.4.2.3评定人员应通过面谈﹑检查文件/记录﹑观察有关方面的工作及其现状等多种方式来收集证据。</w:t>
      </w:r>
    </w:p>
    <w:p>
      <w:pPr>
        <w:pStyle w:val="22"/>
        <w:spacing w:line="360" w:lineRule="auto"/>
        <w:ind w:firstLine="0" w:firstLineChars="0"/>
        <w:rPr>
          <w:rFonts w:hAnsi="宋体"/>
          <w:sz w:val="24"/>
          <w:szCs w:val="24"/>
        </w:rPr>
      </w:pPr>
      <w:r>
        <w:rPr>
          <w:rFonts w:hint="eastAsia" w:hAnsi="宋体"/>
          <w:sz w:val="24"/>
          <w:szCs w:val="24"/>
        </w:rPr>
        <w:t>4.4.2.4对于面谈获得的信息﹐应通过观察﹑测量和记录等其它渠道予以验证。</w:t>
      </w:r>
    </w:p>
    <w:p>
      <w:pPr>
        <w:pStyle w:val="22"/>
        <w:spacing w:line="360" w:lineRule="auto"/>
        <w:ind w:firstLine="0" w:firstLineChars="0"/>
        <w:rPr>
          <w:rFonts w:hAnsi="宋体"/>
          <w:sz w:val="24"/>
          <w:szCs w:val="24"/>
        </w:rPr>
      </w:pPr>
      <w:r>
        <w:rPr>
          <w:rFonts w:hint="eastAsia" w:hAnsi="宋体"/>
          <w:sz w:val="24"/>
          <w:szCs w:val="24"/>
        </w:rPr>
        <w:t>4.4.2.5评定人员将评定情况如实、完整地填入“评定检查表”中，当发现违反法律法规、规章制度及相关标准的情况时，必须得到受评审单位相关人员的确认，并根据发现问题进行打分。</w:t>
      </w:r>
    </w:p>
    <w:p>
      <w:pPr>
        <w:pStyle w:val="22"/>
        <w:spacing w:line="360" w:lineRule="auto"/>
        <w:ind w:firstLine="0" w:firstLineChars="0"/>
        <w:rPr>
          <w:rFonts w:hAnsi="宋体"/>
          <w:sz w:val="24"/>
          <w:szCs w:val="24"/>
        </w:rPr>
      </w:pPr>
      <w:r>
        <w:rPr>
          <w:rFonts w:hint="eastAsia" w:hAnsi="宋体"/>
          <w:sz w:val="24"/>
          <w:szCs w:val="24"/>
        </w:rPr>
        <w:t>4.4.3末次会议</w:t>
      </w:r>
    </w:p>
    <w:p>
      <w:pPr>
        <w:pStyle w:val="22"/>
        <w:spacing w:line="360" w:lineRule="auto"/>
        <w:ind w:firstLine="480"/>
        <w:rPr>
          <w:rFonts w:hAnsi="宋体"/>
          <w:sz w:val="24"/>
          <w:szCs w:val="24"/>
        </w:rPr>
      </w:pPr>
      <w:r>
        <w:rPr>
          <w:rFonts w:hint="eastAsia" w:hAnsi="宋体"/>
          <w:sz w:val="24"/>
          <w:szCs w:val="24"/>
        </w:rPr>
        <w:t>末次会议主要是评定小组向公司领导及受评定的单位报告评定结果，提出不符合项的整改要求和建议、解答不明确事项等。</w:t>
      </w:r>
    </w:p>
    <w:p>
      <w:pPr>
        <w:pStyle w:val="22"/>
        <w:spacing w:line="360" w:lineRule="auto"/>
        <w:ind w:firstLine="0" w:firstLineChars="0"/>
        <w:rPr>
          <w:rFonts w:hAnsi="宋体"/>
          <w:sz w:val="24"/>
          <w:szCs w:val="24"/>
        </w:rPr>
      </w:pPr>
      <w:r>
        <w:rPr>
          <w:rFonts w:hint="eastAsia" w:hAnsi="宋体"/>
          <w:sz w:val="24"/>
          <w:szCs w:val="24"/>
        </w:rPr>
        <w:t>4.5整改措施计划</w:t>
      </w:r>
    </w:p>
    <w:p>
      <w:pPr>
        <w:pStyle w:val="22"/>
        <w:spacing w:line="360" w:lineRule="auto"/>
        <w:ind w:firstLine="0" w:firstLineChars="0"/>
        <w:rPr>
          <w:rFonts w:hAnsi="宋体"/>
          <w:sz w:val="24"/>
          <w:szCs w:val="24"/>
        </w:rPr>
      </w:pPr>
      <w:r>
        <w:rPr>
          <w:rFonts w:hint="eastAsia" w:hAnsi="宋体"/>
          <w:sz w:val="24"/>
          <w:szCs w:val="24"/>
        </w:rPr>
        <w:t>4.5.1评定小组在现场评定结束后尽快整理评定中发现的问题，送达至责任单位，责任单位确认、签收，并立即制定纠正措施计划。</w:t>
      </w:r>
    </w:p>
    <w:p>
      <w:pPr>
        <w:pStyle w:val="22"/>
        <w:spacing w:line="360" w:lineRule="auto"/>
        <w:ind w:firstLine="0" w:firstLineChars="0"/>
        <w:rPr>
          <w:rFonts w:hAnsi="宋体"/>
          <w:sz w:val="24"/>
          <w:szCs w:val="24"/>
        </w:rPr>
      </w:pPr>
      <w:r>
        <w:rPr>
          <w:rFonts w:hint="eastAsia" w:hAnsi="宋体"/>
          <w:sz w:val="24"/>
          <w:szCs w:val="24"/>
        </w:rPr>
        <w:t>4.5.2责任单位整改措施计划的实施要从严从快，如遇特殊情况时决定是否进行计划修订或重新制定计划。</w:t>
      </w:r>
    </w:p>
    <w:p>
      <w:pPr>
        <w:pStyle w:val="22"/>
        <w:spacing w:line="360" w:lineRule="auto"/>
        <w:ind w:firstLine="0" w:firstLineChars="0"/>
        <w:rPr>
          <w:rFonts w:hAnsi="宋体"/>
          <w:sz w:val="24"/>
          <w:szCs w:val="24"/>
        </w:rPr>
      </w:pPr>
      <w:r>
        <w:rPr>
          <w:rFonts w:hint="eastAsia" w:hAnsi="宋体"/>
          <w:sz w:val="24"/>
          <w:szCs w:val="24"/>
        </w:rPr>
        <w:t>4.5.3当措施计划不能按期完工时，责任单位要书面提交申请，报送公司领导及相关职能部门，寻求解决方法，保证整改进度。</w:t>
      </w:r>
    </w:p>
    <w:p>
      <w:pPr>
        <w:pStyle w:val="22"/>
        <w:spacing w:line="360" w:lineRule="auto"/>
        <w:ind w:firstLine="0" w:firstLineChars="0"/>
        <w:rPr>
          <w:rFonts w:hAnsi="宋体"/>
          <w:sz w:val="24"/>
          <w:szCs w:val="24"/>
        </w:rPr>
      </w:pPr>
      <w:r>
        <w:rPr>
          <w:rFonts w:hint="eastAsia" w:hAnsi="宋体"/>
          <w:sz w:val="24"/>
          <w:szCs w:val="24"/>
        </w:rPr>
        <w:t>4.6评定报告</w:t>
      </w:r>
    </w:p>
    <w:p>
      <w:pPr>
        <w:pStyle w:val="22"/>
        <w:spacing w:line="360" w:lineRule="auto"/>
        <w:ind w:firstLine="0" w:firstLineChars="0"/>
        <w:rPr>
          <w:rFonts w:hAnsi="宋体"/>
          <w:sz w:val="24"/>
          <w:szCs w:val="24"/>
        </w:rPr>
      </w:pPr>
      <w:r>
        <w:rPr>
          <w:rFonts w:hint="eastAsia" w:hAnsi="宋体"/>
          <w:sz w:val="24"/>
          <w:szCs w:val="24"/>
        </w:rPr>
        <w:t>4.6.1评定小组要在规定时间内依据评定结果编写《公司年度绩效评定报告》，经公司主要领导及安全生产领导小组审议批准后以文件形式下发。</w:t>
      </w:r>
    </w:p>
    <w:p>
      <w:pPr>
        <w:pStyle w:val="22"/>
        <w:spacing w:line="360" w:lineRule="auto"/>
        <w:ind w:firstLine="480"/>
        <w:rPr>
          <w:rFonts w:hAnsi="宋体"/>
          <w:sz w:val="24"/>
          <w:szCs w:val="24"/>
        </w:rPr>
      </w:pPr>
      <w:r>
        <w:rPr>
          <w:rFonts w:hint="eastAsia" w:hAnsi="宋体"/>
          <w:sz w:val="24"/>
          <w:szCs w:val="24"/>
        </w:rPr>
        <w:t>4.6.2评定报告的内容：</w:t>
      </w:r>
    </w:p>
    <w:p>
      <w:pPr>
        <w:pStyle w:val="22"/>
        <w:spacing w:line="360" w:lineRule="auto"/>
        <w:ind w:firstLine="480"/>
        <w:rPr>
          <w:rFonts w:hAnsi="宋体"/>
          <w:sz w:val="24"/>
          <w:szCs w:val="24"/>
        </w:rPr>
      </w:pPr>
      <w:r>
        <w:rPr>
          <w:rFonts w:hint="eastAsia" w:hAnsi="宋体"/>
          <w:sz w:val="24"/>
          <w:szCs w:val="24"/>
        </w:rPr>
        <w:t>（1）评定目的和范围；</w:t>
      </w:r>
    </w:p>
    <w:p>
      <w:pPr>
        <w:pStyle w:val="22"/>
        <w:spacing w:line="360" w:lineRule="auto"/>
        <w:ind w:firstLine="480"/>
        <w:rPr>
          <w:rFonts w:hAnsi="宋体"/>
          <w:sz w:val="24"/>
          <w:szCs w:val="24"/>
        </w:rPr>
      </w:pPr>
      <w:r>
        <w:rPr>
          <w:rFonts w:hint="eastAsia" w:hAnsi="宋体"/>
          <w:sz w:val="24"/>
          <w:szCs w:val="24"/>
        </w:rPr>
        <w:t>（2）评定所依据的文件；</w:t>
      </w:r>
    </w:p>
    <w:p>
      <w:pPr>
        <w:pStyle w:val="22"/>
        <w:spacing w:line="360" w:lineRule="auto"/>
        <w:ind w:firstLine="480"/>
        <w:rPr>
          <w:rFonts w:hAnsi="宋体"/>
          <w:sz w:val="24"/>
          <w:szCs w:val="24"/>
        </w:rPr>
      </w:pPr>
      <w:r>
        <w:rPr>
          <w:rFonts w:hint="eastAsia" w:hAnsi="宋体"/>
          <w:sz w:val="24"/>
          <w:szCs w:val="24"/>
        </w:rPr>
        <w:t>（3）评定组成员及责任单位相关人员；</w:t>
      </w:r>
    </w:p>
    <w:p>
      <w:pPr>
        <w:pStyle w:val="22"/>
        <w:spacing w:line="360" w:lineRule="auto"/>
        <w:ind w:firstLine="480"/>
        <w:rPr>
          <w:rFonts w:hAnsi="宋体"/>
          <w:sz w:val="24"/>
          <w:szCs w:val="24"/>
        </w:rPr>
      </w:pPr>
      <w:r>
        <w:rPr>
          <w:rFonts w:hint="eastAsia" w:hAnsi="宋体"/>
          <w:sz w:val="24"/>
          <w:szCs w:val="24"/>
        </w:rPr>
        <w:t>（4）评定的日程安排；</w:t>
      </w:r>
    </w:p>
    <w:p>
      <w:pPr>
        <w:pStyle w:val="22"/>
        <w:spacing w:line="360" w:lineRule="auto"/>
        <w:ind w:firstLine="480"/>
        <w:rPr>
          <w:rFonts w:hAnsi="宋体"/>
          <w:sz w:val="24"/>
          <w:szCs w:val="24"/>
        </w:rPr>
      </w:pPr>
      <w:r>
        <w:rPr>
          <w:rFonts w:hint="eastAsia" w:hAnsi="宋体"/>
          <w:sz w:val="24"/>
          <w:szCs w:val="24"/>
        </w:rPr>
        <w:t>（5）评定概述；</w:t>
      </w:r>
    </w:p>
    <w:p>
      <w:pPr>
        <w:pStyle w:val="22"/>
        <w:spacing w:line="360" w:lineRule="auto"/>
        <w:ind w:firstLine="480"/>
        <w:rPr>
          <w:rFonts w:hAnsi="宋体"/>
          <w:sz w:val="24"/>
          <w:szCs w:val="24"/>
        </w:rPr>
      </w:pPr>
      <w:r>
        <w:rPr>
          <w:rFonts w:hint="eastAsia" w:hAnsi="宋体"/>
          <w:sz w:val="24"/>
          <w:szCs w:val="24"/>
        </w:rPr>
        <w:t>（6）不符合项；</w:t>
      </w:r>
    </w:p>
    <w:p>
      <w:pPr>
        <w:pStyle w:val="22"/>
        <w:spacing w:line="360" w:lineRule="auto"/>
        <w:ind w:firstLine="480"/>
        <w:rPr>
          <w:rFonts w:hAnsi="宋体"/>
          <w:sz w:val="24"/>
          <w:szCs w:val="24"/>
        </w:rPr>
      </w:pPr>
      <w:r>
        <w:rPr>
          <w:rFonts w:hint="eastAsia" w:hAnsi="宋体"/>
          <w:sz w:val="24"/>
          <w:szCs w:val="24"/>
        </w:rPr>
        <w:t>（7）整改建议和计划；</w:t>
      </w:r>
    </w:p>
    <w:p>
      <w:pPr>
        <w:pStyle w:val="22"/>
        <w:spacing w:line="360" w:lineRule="auto"/>
        <w:ind w:firstLine="480"/>
        <w:rPr>
          <w:rFonts w:hAnsi="宋体"/>
          <w:sz w:val="24"/>
          <w:szCs w:val="24"/>
        </w:rPr>
      </w:pPr>
      <w:r>
        <w:rPr>
          <w:rFonts w:hint="eastAsia" w:hAnsi="宋体"/>
          <w:sz w:val="24"/>
          <w:szCs w:val="24"/>
        </w:rPr>
        <w:t>（8）评定结论。</w:t>
      </w:r>
    </w:p>
    <w:p>
      <w:pPr>
        <w:pStyle w:val="22"/>
        <w:spacing w:line="360" w:lineRule="auto"/>
        <w:ind w:firstLine="0" w:firstLineChars="0"/>
        <w:rPr>
          <w:rFonts w:hAnsi="宋体"/>
          <w:sz w:val="24"/>
          <w:szCs w:val="24"/>
        </w:rPr>
      </w:pPr>
      <w:r>
        <w:rPr>
          <w:rFonts w:hint="eastAsia" w:hAnsi="宋体"/>
          <w:sz w:val="24"/>
          <w:szCs w:val="24"/>
        </w:rPr>
        <w:t>4.7安全生产标准化的评定结果要明确下列事项</w:t>
      </w:r>
    </w:p>
    <w:p>
      <w:pPr>
        <w:pStyle w:val="22"/>
        <w:spacing w:line="360" w:lineRule="auto"/>
        <w:ind w:firstLine="480"/>
        <w:rPr>
          <w:rFonts w:hAnsi="宋体"/>
          <w:sz w:val="24"/>
          <w:szCs w:val="24"/>
        </w:rPr>
      </w:pPr>
      <w:r>
        <w:rPr>
          <w:rFonts w:hint="eastAsia" w:hAnsi="宋体"/>
          <w:sz w:val="24"/>
          <w:szCs w:val="24"/>
        </w:rPr>
        <w:t>（1）系统运行效果；</w:t>
      </w:r>
    </w:p>
    <w:p>
      <w:pPr>
        <w:pStyle w:val="22"/>
        <w:spacing w:line="360" w:lineRule="auto"/>
        <w:ind w:firstLine="480"/>
        <w:rPr>
          <w:rFonts w:hAnsi="宋体"/>
          <w:sz w:val="24"/>
          <w:szCs w:val="24"/>
        </w:rPr>
      </w:pPr>
      <w:r>
        <w:rPr>
          <w:rFonts w:hint="eastAsia" w:hAnsi="宋体"/>
          <w:sz w:val="24"/>
          <w:szCs w:val="24"/>
        </w:rPr>
        <w:t>（2）系统运行中出现的问题和缺陷，所采取的改进措施；</w:t>
      </w:r>
    </w:p>
    <w:p>
      <w:pPr>
        <w:pStyle w:val="22"/>
        <w:spacing w:line="360" w:lineRule="auto"/>
        <w:ind w:firstLine="480"/>
        <w:rPr>
          <w:rFonts w:hAnsi="宋体"/>
          <w:sz w:val="24"/>
          <w:szCs w:val="24"/>
        </w:rPr>
      </w:pPr>
      <w:r>
        <w:rPr>
          <w:rFonts w:hint="eastAsia" w:hAnsi="宋体"/>
          <w:sz w:val="24"/>
          <w:szCs w:val="24"/>
        </w:rPr>
        <w:t>（3）统计技术、信息技术等在系统中的使用情况和效果；</w:t>
      </w:r>
    </w:p>
    <w:p>
      <w:pPr>
        <w:pStyle w:val="22"/>
        <w:spacing w:line="360" w:lineRule="auto"/>
        <w:ind w:firstLine="480"/>
        <w:rPr>
          <w:rFonts w:hAnsi="宋体"/>
          <w:sz w:val="24"/>
          <w:szCs w:val="24"/>
        </w:rPr>
      </w:pPr>
      <w:r>
        <w:rPr>
          <w:rFonts w:hint="eastAsia" w:hAnsi="宋体"/>
          <w:sz w:val="24"/>
          <w:szCs w:val="24"/>
        </w:rPr>
        <w:t>（4）系统中各项资源的使用效果；</w:t>
      </w:r>
    </w:p>
    <w:p>
      <w:pPr>
        <w:pStyle w:val="22"/>
        <w:spacing w:line="360" w:lineRule="auto"/>
        <w:ind w:firstLine="480"/>
        <w:rPr>
          <w:rFonts w:hAnsi="宋体"/>
          <w:sz w:val="24"/>
          <w:szCs w:val="24"/>
        </w:rPr>
      </w:pPr>
      <w:r>
        <w:rPr>
          <w:rFonts w:hint="eastAsia" w:hAnsi="宋体"/>
          <w:sz w:val="24"/>
          <w:szCs w:val="24"/>
        </w:rPr>
        <w:t>（5）绩效监测系统的适宜性以及结果的准确性；</w:t>
      </w:r>
    </w:p>
    <w:p>
      <w:pPr>
        <w:pStyle w:val="22"/>
        <w:spacing w:line="360" w:lineRule="auto"/>
        <w:ind w:firstLine="480"/>
        <w:rPr>
          <w:rFonts w:hAnsi="宋体"/>
          <w:sz w:val="24"/>
          <w:szCs w:val="24"/>
        </w:rPr>
      </w:pPr>
      <w:r>
        <w:rPr>
          <w:rFonts w:hint="eastAsia" w:hAnsi="宋体"/>
          <w:sz w:val="24"/>
          <w:szCs w:val="24"/>
        </w:rPr>
        <w:t>（6）与相关方的关系。</w:t>
      </w:r>
    </w:p>
    <w:p>
      <w:pPr>
        <w:pStyle w:val="22"/>
        <w:spacing w:line="360" w:lineRule="auto"/>
        <w:ind w:firstLine="0" w:firstLineChars="0"/>
        <w:rPr>
          <w:rFonts w:hAnsi="宋体"/>
          <w:sz w:val="24"/>
          <w:szCs w:val="24"/>
        </w:rPr>
      </w:pPr>
      <w:r>
        <w:rPr>
          <w:rFonts w:hint="eastAsia" w:hAnsi="宋体"/>
          <w:sz w:val="24"/>
          <w:szCs w:val="24"/>
        </w:rPr>
        <w:t>4.8纠正措施实施与验证</w:t>
      </w:r>
    </w:p>
    <w:p>
      <w:pPr>
        <w:pStyle w:val="22"/>
        <w:spacing w:line="360" w:lineRule="auto"/>
        <w:ind w:firstLine="0" w:firstLineChars="0"/>
        <w:rPr>
          <w:rFonts w:hAnsi="宋体"/>
          <w:sz w:val="24"/>
          <w:szCs w:val="24"/>
        </w:rPr>
      </w:pPr>
      <w:r>
        <w:rPr>
          <w:rFonts w:hint="eastAsia" w:hAnsi="宋体"/>
          <w:sz w:val="24"/>
          <w:szCs w:val="24"/>
        </w:rPr>
        <w:t>4.8.1采取纠正措施的单位对不符合项进行原因分析，制定实施方案，明确责任人。</w:t>
      </w:r>
    </w:p>
    <w:p>
      <w:pPr>
        <w:pStyle w:val="22"/>
        <w:spacing w:line="360" w:lineRule="auto"/>
        <w:ind w:firstLine="0" w:firstLineChars="0"/>
        <w:rPr>
          <w:rFonts w:hAnsi="宋体"/>
          <w:sz w:val="24"/>
          <w:szCs w:val="24"/>
        </w:rPr>
      </w:pPr>
      <w:r>
        <w:rPr>
          <w:rFonts w:hint="eastAsia" w:hAnsi="宋体"/>
          <w:sz w:val="24"/>
          <w:szCs w:val="24"/>
        </w:rPr>
        <w:t>4.8.2采取纠正措施的单位实施审批后的预防纠正措施。</w:t>
      </w:r>
    </w:p>
    <w:p>
      <w:pPr>
        <w:pStyle w:val="22"/>
        <w:spacing w:line="360" w:lineRule="auto"/>
        <w:ind w:firstLine="0" w:firstLineChars="0"/>
        <w:rPr>
          <w:rFonts w:hAnsi="宋体"/>
          <w:sz w:val="24"/>
          <w:szCs w:val="24"/>
        </w:rPr>
      </w:pPr>
      <w:r>
        <w:rPr>
          <w:rFonts w:hint="eastAsia" w:hAnsi="宋体"/>
          <w:sz w:val="24"/>
          <w:szCs w:val="24"/>
        </w:rPr>
        <w:t>4.8.3纠正预防措施涉及文件修改的按有关规定执行。</w:t>
      </w:r>
    </w:p>
    <w:p>
      <w:pPr>
        <w:pStyle w:val="22"/>
        <w:spacing w:line="360" w:lineRule="auto"/>
        <w:ind w:firstLine="0" w:firstLineChars="0"/>
        <w:rPr>
          <w:rFonts w:hAnsi="宋体"/>
          <w:sz w:val="24"/>
          <w:szCs w:val="24"/>
        </w:rPr>
      </w:pPr>
      <w:r>
        <w:rPr>
          <w:rFonts w:hint="eastAsia" w:hAnsi="宋体"/>
          <w:sz w:val="24"/>
          <w:szCs w:val="24"/>
        </w:rPr>
        <w:t>4.8.4工程部和</w:t>
      </w:r>
      <w:r>
        <w:rPr>
          <w:rFonts w:hint="eastAsia" w:hAnsi="宋体"/>
          <w:sz w:val="24"/>
          <w:szCs w:val="24"/>
          <w:lang w:eastAsia="zh-CN"/>
        </w:rPr>
        <w:t>XXX部门</w:t>
      </w:r>
      <w:r>
        <w:rPr>
          <w:rFonts w:hint="eastAsia" w:hAnsi="宋体"/>
          <w:sz w:val="24"/>
          <w:szCs w:val="24"/>
        </w:rPr>
        <w:t>负责对各单位整改措施的实施进行跟踪检查，验证措施的有效性。</w:t>
      </w:r>
    </w:p>
    <w:p>
      <w:pPr>
        <w:pStyle w:val="22"/>
        <w:spacing w:line="360" w:lineRule="auto"/>
        <w:ind w:firstLine="0" w:firstLineChars="0"/>
        <w:rPr>
          <w:rFonts w:hAnsi="宋体"/>
          <w:sz w:val="24"/>
          <w:szCs w:val="24"/>
        </w:rPr>
      </w:pPr>
      <w:r>
        <w:rPr>
          <w:rFonts w:hint="eastAsia" w:hAnsi="宋体"/>
          <w:sz w:val="24"/>
          <w:szCs w:val="24"/>
        </w:rPr>
        <w:t>4.8.5对于纠正效果达不到要求的，要重新制定纠正预防措施，经工程部评估审批后组织实施。</w:t>
      </w:r>
    </w:p>
    <w:p>
      <w:pPr>
        <w:pStyle w:val="22"/>
        <w:spacing w:line="360" w:lineRule="auto"/>
        <w:ind w:firstLine="0" w:firstLineChars="0"/>
        <w:rPr>
          <w:rFonts w:hAnsi="宋体"/>
          <w:sz w:val="24"/>
          <w:szCs w:val="24"/>
        </w:rPr>
      </w:pPr>
      <w:r>
        <w:rPr>
          <w:rFonts w:hint="eastAsia" w:hAnsi="宋体"/>
          <w:sz w:val="24"/>
          <w:szCs w:val="24"/>
        </w:rPr>
        <w:t>4.8.6对于涉及重大安全生产问题的，要规定实施期限，不能按期整改的，给予绩效考核。</w:t>
      </w:r>
    </w:p>
    <w:p>
      <w:pPr>
        <w:pStyle w:val="22"/>
        <w:spacing w:line="360" w:lineRule="auto"/>
        <w:ind w:firstLine="0" w:firstLineChars="0"/>
        <w:rPr>
          <w:rFonts w:hAnsi="宋体"/>
          <w:sz w:val="24"/>
          <w:szCs w:val="24"/>
        </w:rPr>
      </w:pPr>
      <w:r>
        <w:rPr>
          <w:rFonts w:hint="eastAsia" w:hAnsi="宋体"/>
          <w:sz w:val="24"/>
          <w:szCs w:val="24"/>
        </w:rPr>
        <w:t>4.9管理要求</w:t>
      </w:r>
    </w:p>
    <w:p>
      <w:pPr>
        <w:pStyle w:val="22"/>
        <w:spacing w:line="360" w:lineRule="auto"/>
        <w:ind w:firstLine="480"/>
        <w:rPr>
          <w:rFonts w:hAnsi="宋体"/>
          <w:sz w:val="24"/>
          <w:szCs w:val="24"/>
        </w:rPr>
      </w:pPr>
      <w:r>
        <w:rPr>
          <w:rFonts w:hint="eastAsia" w:hAnsi="宋体"/>
          <w:sz w:val="24"/>
          <w:szCs w:val="24"/>
        </w:rPr>
        <w:t>覆盖公司所有部门的内部评定每年一次，如发生下列情况追加评定频次：</w:t>
      </w:r>
    </w:p>
    <w:p>
      <w:pPr>
        <w:pStyle w:val="22"/>
        <w:spacing w:line="360" w:lineRule="auto"/>
        <w:ind w:firstLine="480"/>
        <w:rPr>
          <w:rFonts w:hAnsi="宋体"/>
          <w:sz w:val="24"/>
          <w:szCs w:val="24"/>
        </w:rPr>
      </w:pPr>
      <w:r>
        <w:rPr>
          <w:rFonts w:hint="eastAsia" w:hAnsi="宋体"/>
          <w:sz w:val="24"/>
          <w:szCs w:val="24"/>
        </w:rPr>
        <w:t>（1）公司发生死亡事故；</w:t>
      </w:r>
    </w:p>
    <w:p>
      <w:pPr>
        <w:pStyle w:val="22"/>
        <w:spacing w:line="360" w:lineRule="auto"/>
        <w:ind w:firstLine="480"/>
        <w:rPr>
          <w:rFonts w:hAnsi="宋体"/>
          <w:sz w:val="24"/>
          <w:szCs w:val="24"/>
        </w:rPr>
      </w:pPr>
      <w:r>
        <w:rPr>
          <w:rFonts w:hint="eastAsia" w:hAnsi="宋体"/>
          <w:sz w:val="24"/>
          <w:szCs w:val="24"/>
        </w:rPr>
        <w:t>（2）发生严重问题，相关方有严重抱怨；</w:t>
      </w:r>
    </w:p>
    <w:p>
      <w:pPr>
        <w:pStyle w:val="22"/>
        <w:spacing w:line="360" w:lineRule="auto"/>
        <w:ind w:firstLine="480"/>
        <w:rPr>
          <w:rFonts w:hAnsi="宋体"/>
          <w:sz w:val="24"/>
          <w:szCs w:val="24"/>
        </w:rPr>
      </w:pPr>
      <w:r>
        <w:rPr>
          <w:rFonts w:hint="eastAsia" w:hAnsi="宋体"/>
          <w:sz w:val="24"/>
          <w:szCs w:val="24"/>
        </w:rPr>
        <w:t>（3）公司领导、外部隶属关系、内部机构、方针、目标与指标、发现重大隐患、生产性质发生较大改变；</w:t>
      </w:r>
    </w:p>
    <w:p>
      <w:pPr>
        <w:pStyle w:val="22"/>
        <w:spacing w:line="360" w:lineRule="auto"/>
        <w:ind w:firstLine="480"/>
        <w:rPr>
          <w:rFonts w:hAnsi="宋体"/>
          <w:sz w:val="24"/>
          <w:szCs w:val="24"/>
        </w:rPr>
      </w:pPr>
      <w:r>
        <w:rPr>
          <w:rFonts w:hint="eastAsia" w:hAnsi="宋体"/>
          <w:sz w:val="24"/>
          <w:szCs w:val="24"/>
        </w:rPr>
        <w:t>（4）安全标准化升级。</w:t>
      </w:r>
    </w:p>
    <w:p>
      <w:pPr>
        <w:pStyle w:val="22"/>
        <w:spacing w:line="360" w:lineRule="auto"/>
        <w:ind w:firstLine="0" w:firstLineChars="0"/>
        <w:rPr>
          <w:rFonts w:hAnsi="宋体"/>
          <w:sz w:val="24"/>
          <w:szCs w:val="24"/>
        </w:rPr>
      </w:pPr>
      <w:r>
        <w:rPr>
          <w:rFonts w:hint="eastAsia" w:hAnsi="宋体"/>
          <w:sz w:val="24"/>
          <w:szCs w:val="24"/>
        </w:rPr>
        <w:t>4.10评定记录与归档。</w:t>
      </w:r>
    </w:p>
    <w:p>
      <w:pPr>
        <w:pStyle w:val="22"/>
        <w:spacing w:line="360" w:lineRule="auto"/>
        <w:ind w:firstLine="480"/>
        <w:rPr>
          <w:rFonts w:hAnsi="宋体"/>
          <w:sz w:val="24"/>
          <w:szCs w:val="24"/>
        </w:rPr>
      </w:pPr>
      <w:r>
        <w:rPr>
          <w:rFonts w:hint="eastAsia" w:hAnsi="宋体"/>
          <w:sz w:val="24"/>
          <w:szCs w:val="24"/>
        </w:rPr>
        <w:t>公司各部门要依据有关安全生产文件及档案管理制度对绩效评定记录进行整理、归档、保存，建立台账，记录包括：</w:t>
      </w:r>
    </w:p>
    <w:p>
      <w:pPr>
        <w:pStyle w:val="22"/>
        <w:spacing w:line="360" w:lineRule="auto"/>
        <w:ind w:firstLine="480"/>
        <w:rPr>
          <w:rFonts w:hAnsi="宋体"/>
          <w:sz w:val="24"/>
          <w:szCs w:val="24"/>
        </w:rPr>
      </w:pPr>
      <w:r>
        <w:rPr>
          <w:rFonts w:hint="eastAsia" w:hAnsi="宋体"/>
          <w:sz w:val="24"/>
          <w:szCs w:val="24"/>
        </w:rPr>
        <w:t>（1）评定实施计划；</w:t>
      </w:r>
    </w:p>
    <w:p>
      <w:pPr>
        <w:pStyle w:val="22"/>
        <w:spacing w:line="360" w:lineRule="auto"/>
        <w:ind w:firstLine="480"/>
        <w:rPr>
          <w:rFonts w:hAnsi="宋体"/>
          <w:sz w:val="24"/>
          <w:szCs w:val="24"/>
        </w:rPr>
      </w:pPr>
      <w:r>
        <w:rPr>
          <w:rFonts w:hint="eastAsia" w:hAnsi="宋体"/>
          <w:sz w:val="24"/>
          <w:szCs w:val="24"/>
        </w:rPr>
        <w:t>（2）评定检查表及其记录内容；</w:t>
      </w:r>
    </w:p>
    <w:p>
      <w:pPr>
        <w:pStyle w:val="22"/>
        <w:spacing w:line="360" w:lineRule="auto"/>
        <w:ind w:firstLine="480"/>
        <w:rPr>
          <w:rFonts w:hAnsi="宋体"/>
          <w:sz w:val="24"/>
          <w:szCs w:val="24"/>
        </w:rPr>
      </w:pPr>
      <w:r>
        <w:rPr>
          <w:rFonts w:hint="eastAsia" w:hAnsi="宋体"/>
          <w:sz w:val="24"/>
          <w:szCs w:val="24"/>
        </w:rPr>
        <w:t>（3）首次、末次会议纪要；</w:t>
      </w:r>
    </w:p>
    <w:p>
      <w:pPr>
        <w:pStyle w:val="22"/>
        <w:spacing w:line="360" w:lineRule="auto"/>
        <w:ind w:firstLine="480"/>
        <w:rPr>
          <w:rFonts w:hAnsi="宋体"/>
          <w:sz w:val="24"/>
          <w:szCs w:val="24"/>
        </w:rPr>
      </w:pPr>
      <w:r>
        <w:rPr>
          <w:rFonts w:hint="eastAsia" w:hAnsi="宋体"/>
          <w:sz w:val="24"/>
          <w:szCs w:val="24"/>
        </w:rPr>
        <w:t>（4）整改措施计划；</w:t>
      </w:r>
    </w:p>
    <w:p>
      <w:pPr>
        <w:pStyle w:val="22"/>
        <w:spacing w:line="360" w:lineRule="auto"/>
        <w:ind w:firstLine="480"/>
        <w:rPr>
          <w:rFonts w:hAnsi="宋体"/>
          <w:sz w:val="24"/>
          <w:szCs w:val="24"/>
        </w:rPr>
      </w:pPr>
      <w:r>
        <w:rPr>
          <w:rFonts w:hint="eastAsia" w:hAnsi="宋体"/>
          <w:sz w:val="24"/>
          <w:szCs w:val="24"/>
        </w:rPr>
        <w:t>（5）评定报告。</w:t>
      </w:r>
    </w:p>
    <w:p>
      <w:pPr>
        <w:pStyle w:val="22"/>
        <w:spacing w:line="360" w:lineRule="auto"/>
        <w:ind w:firstLine="0" w:firstLineChars="0"/>
        <w:rPr>
          <w:rFonts w:hAnsi="宋体"/>
          <w:sz w:val="24"/>
          <w:szCs w:val="24"/>
        </w:rPr>
      </w:pPr>
      <w:r>
        <w:rPr>
          <w:rFonts w:hint="eastAsia" w:hAnsi="宋体"/>
          <w:sz w:val="24"/>
          <w:szCs w:val="24"/>
        </w:rPr>
        <w:t>4.11绩效考核。</w:t>
      </w:r>
    </w:p>
    <w:p>
      <w:pPr>
        <w:pStyle w:val="22"/>
        <w:spacing w:line="360" w:lineRule="auto"/>
        <w:ind w:firstLine="480"/>
        <w:rPr>
          <w:rFonts w:hAnsi="宋体"/>
          <w:sz w:val="24"/>
          <w:szCs w:val="24"/>
        </w:rPr>
      </w:pPr>
      <w:r>
        <w:rPr>
          <w:rFonts w:hint="eastAsia" w:hAnsi="宋体"/>
          <w:sz w:val="24"/>
          <w:szCs w:val="24"/>
        </w:rPr>
        <w:t>将安全生产标准化实施情况的评定结果，纳入公司年度安全生产绩效考评，实行一票否决制。</w:t>
      </w:r>
    </w:p>
    <w:p>
      <w:pPr>
        <w:pStyle w:val="4"/>
        <w:spacing w:before="0" w:after="0" w:line="360" w:lineRule="auto"/>
        <w:rPr>
          <w:rFonts w:asciiTheme="minorEastAsia" w:hAnsiTheme="minorEastAsia" w:eastAsiaTheme="minorEastAsia"/>
          <w:sz w:val="24"/>
        </w:rPr>
      </w:pPr>
      <w:bookmarkStart w:id="1140" w:name="_Toc529462479"/>
      <w:bookmarkStart w:id="1141" w:name="_Toc14919"/>
      <w:bookmarkStart w:id="1142" w:name="_Toc17416"/>
      <w:bookmarkStart w:id="1143" w:name="_Toc13021"/>
      <w:r>
        <w:rPr>
          <w:rFonts w:hint="eastAsia" w:asciiTheme="minorEastAsia" w:hAnsiTheme="minorEastAsia" w:eastAsiaTheme="minorEastAsia"/>
          <w:sz w:val="24"/>
        </w:rPr>
        <w:t>5持续改进</w:t>
      </w:r>
      <w:bookmarkEnd w:id="1140"/>
      <w:bookmarkEnd w:id="1141"/>
      <w:bookmarkEnd w:id="1142"/>
      <w:bookmarkEnd w:id="1143"/>
      <w:r>
        <w:rPr>
          <w:rFonts w:hint="eastAsia" w:asciiTheme="minorEastAsia" w:hAnsiTheme="minorEastAsia" w:eastAsiaTheme="minorEastAsia"/>
          <w:sz w:val="24"/>
        </w:rPr>
        <w:t xml:space="preserve"> </w:t>
      </w:r>
    </w:p>
    <w:p>
      <w:pPr>
        <w:pStyle w:val="22"/>
        <w:spacing w:line="360" w:lineRule="auto"/>
        <w:ind w:firstLine="0" w:firstLineChars="0"/>
        <w:rPr>
          <w:rFonts w:hAnsi="宋体"/>
          <w:sz w:val="24"/>
          <w:szCs w:val="24"/>
        </w:rPr>
      </w:pPr>
      <w:r>
        <w:rPr>
          <w:rFonts w:hint="eastAsia" w:hAnsi="宋体"/>
          <w:sz w:val="24"/>
          <w:szCs w:val="24"/>
        </w:rPr>
        <w:t>5.1根据安全生产标准化的评定结果，公司及各部门主要负责人组织对公司年度安全生产目标与指标、规章制度、操作规程等进行修改完善，纳入下一周期的安全工作实施计划中，并将修改完善的公司年度安全生产目标与指标、规章制度、操作规程等分发到各部门，组织全体员工进行培训教育。</w:t>
      </w:r>
    </w:p>
    <w:p>
      <w:pPr>
        <w:pStyle w:val="22"/>
        <w:spacing w:line="360" w:lineRule="auto"/>
        <w:ind w:firstLine="0" w:firstLineChars="0"/>
        <w:rPr>
          <w:rFonts w:hAnsi="宋体"/>
          <w:sz w:val="24"/>
          <w:szCs w:val="24"/>
        </w:rPr>
      </w:pPr>
      <w:r>
        <w:rPr>
          <w:rFonts w:hint="eastAsia" w:hAnsi="宋体"/>
          <w:sz w:val="24"/>
          <w:szCs w:val="24"/>
        </w:rPr>
        <w:t>5.2根据安全生产标准化的评定结果，公司及各部门组织制定完善安全生产标准化的工作计划和措施，实施计划、执行、检查、改进（PDCA）循环，不断提高安全绩效。</w:t>
      </w:r>
    </w:p>
    <w:p>
      <w:pPr>
        <w:pStyle w:val="4"/>
        <w:spacing w:before="0" w:after="0" w:line="360" w:lineRule="auto"/>
        <w:rPr>
          <w:rFonts w:asciiTheme="minorEastAsia" w:hAnsiTheme="minorEastAsia" w:eastAsiaTheme="minorEastAsia"/>
          <w:sz w:val="24"/>
        </w:rPr>
      </w:pPr>
      <w:bookmarkStart w:id="1144" w:name="_Toc529462480"/>
      <w:bookmarkStart w:id="1145" w:name="_Toc9615"/>
      <w:bookmarkStart w:id="1146" w:name="_Toc8502"/>
      <w:bookmarkStart w:id="1147" w:name="_Toc17403"/>
      <w:r>
        <w:rPr>
          <w:rFonts w:hint="eastAsia" w:asciiTheme="minorEastAsia" w:hAnsiTheme="minorEastAsia" w:eastAsiaTheme="minorEastAsia"/>
          <w:sz w:val="24"/>
        </w:rPr>
        <w:t>6附则</w:t>
      </w:r>
      <w:bookmarkEnd w:id="1144"/>
      <w:bookmarkEnd w:id="1145"/>
    </w:p>
    <w:bookmarkEnd w:id="1146"/>
    <w:bookmarkEnd w:id="1147"/>
    <w:p>
      <w:pPr>
        <w:spacing w:line="360" w:lineRule="auto"/>
        <w:rPr>
          <w:rFonts w:ascii="宋体" w:hAnsi="宋体"/>
          <w:sz w:val="24"/>
        </w:rPr>
      </w:pPr>
      <w:r>
        <w:rPr>
          <w:rFonts w:hint="eastAsia" w:ascii="宋体" w:hAnsi="宋体"/>
          <w:sz w:val="24"/>
        </w:rPr>
        <w:t>6.1本制度解释权归</w:t>
      </w:r>
      <w:r>
        <w:rPr>
          <w:rFonts w:hint="eastAsia" w:ascii="宋体" w:hAnsi="宋体"/>
          <w:sz w:val="24"/>
          <w:lang w:eastAsia="zh-CN"/>
        </w:rPr>
        <w:t>XXX部门</w:t>
      </w:r>
      <w:r>
        <w:rPr>
          <w:rFonts w:hint="eastAsia" w:ascii="宋体" w:hAnsi="宋体"/>
          <w:sz w:val="24"/>
        </w:rPr>
        <w:t>所有。</w:t>
      </w:r>
    </w:p>
    <w:p>
      <w:pPr>
        <w:spacing w:line="360" w:lineRule="auto"/>
        <w:rPr>
          <w:rFonts w:hint="eastAsia" w:ascii="宋体" w:hAnsi="宋体"/>
          <w:sz w:val="24"/>
        </w:rPr>
      </w:pPr>
      <w:r>
        <w:rPr>
          <w:rFonts w:hint="eastAsia" w:ascii="宋体" w:hAnsi="宋体"/>
          <w:sz w:val="24"/>
        </w:rPr>
        <w:t>6.2本制度自印发之日起实施。</w:t>
      </w:r>
    </w:p>
    <w:p>
      <w:pPr>
        <w:outlineLvl w:val="9"/>
        <w:rPr>
          <w:rFonts w:hint="eastAsia" w:ascii="华文新魏" w:hAnsi="黑体" w:eastAsia="华文新魏"/>
          <w:bCs w:val="0"/>
          <w:sz w:val="36"/>
          <w:szCs w:val="36"/>
          <w:lang w:eastAsia="zh-CN"/>
        </w:rPr>
      </w:pPr>
      <w:bookmarkStart w:id="1148" w:name="_Toc322874101"/>
      <w:bookmarkStart w:id="1149" w:name="_Toc324609279"/>
    </w:p>
    <w:p>
      <w:pPr>
        <w:outlineLvl w:val="9"/>
        <w:rPr>
          <w:rFonts w:hint="eastAsia" w:ascii="华文新魏" w:hAnsi="黑体" w:eastAsia="华文新魏"/>
          <w:bCs w:val="0"/>
          <w:sz w:val="36"/>
          <w:szCs w:val="36"/>
          <w:lang w:eastAsia="zh-CN"/>
        </w:rPr>
      </w:pPr>
    </w:p>
    <w:p>
      <w:pPr>
        <w:outlineLvl w:val="9"/>
        <w:rPr>
          <w:rFonts w:hint="eastAsia" w:ascii="华文新魏" w:hAnsi="黑体" w:eastAsia="华文新魏"/>
          <w:bCs w:val="0"/>
          <w:sz w:val="36"/>
          <w:szCs w:val="36"/>
          <w:lang w:eastAsia="zh-CN"/>
        </w:rPr>
      </w:pPr>
    </w:p>
    <w:p>
      <w:pPr>
        <w:pStyle w:val="2"/>
        <w:outlineLvl w:val="9"/>
        <w:rPr>
          <w:rFonts w:hint="eastAsia" w:ascii="华文新魏" w:hAnsi="黑体" w:eastAsia="华文新魏"/>
          <w:bCs w:val="0"/>
          <w:sz w:val="36"/>
          <w:szCs w:val="36"/>
          <w:lang w:eastAsia="zh-CN"/>
        </w:rPr>
      </w:pPr>
    </w:p>
    <w:p>
      <w:pPr>
        <w:pStyle w:val="2"/>
        <w:outlineLvl w:val="9"/>
        <w:rPr>
          <w:rFonts w:hint="eastAsia" w:ascii="华文新魏" w:hAnsi="黑体" w:eastAsia="华文新魏"/>
          <w:bCs w:val="0"/>
          <w:sz w:val="36"/>
          <w:szCs w:val="36"/>
          <w:lang w:eastAsia="zh-CN"/>
        </w:rPr>
      </w:pPr>
    </w:p>
    <w:p>
      <w:pPr>
        <w:pStyle w:val="2"/>
        <w:outlineLvl w:val="9"/>
        <w:rPr>
          <w:rFonts w:hint="eastAsia" w:ascii="华文新魏" w:hAnsi="黑体" w:eastAsia="华文新魏"/>
          <w:bCs w:val="0"/>
          <w:sz w:val="36"/>
          <w:szCs w:val="36"/>
          <w:lang w:eastAsia="zh-CN"/>
        </w:rPr>
      </w:pPr>
    </w:p>
    <w:p>
      <w:pPr>
        <w:pStyle w:val="2"/>
        <w:outlineLvl w:val="9"/>
        <w:rPr>
          <w:rFonts w:hint="eastAsia" w:ascii="华文新魏" w:hAnsi="黑体" w:eastAsia="华文新魏"/>
          <w:bCs w:val="0"/>
          <w:sz w:val="36"/>
          <w:szCs w:val="36"/>
          <w:lang w:eastAsia="zh-CN"/>
        </w:rPr>
      </w:pPr>
    </w:p>
    <w:p>
      <w:pPr>
        <w:pStyle w:val="2"/>
        <w:outlineLvl w:val="9"/>
        <w:rPr>
          <w:rFonts w:hint="eastAsia" w:ascii="华文新魏" w:hAnsi="黑体" w:eastAsia="华文新魏"/>
          <w:bCs w:val="0"/>
          <w:sz w:val="36"/>
          <w:szCs w:val="36"/>
          <w:lang w:eastAsia="zh-CN"/>
        </w:rPr>
      </w:pPr>
    </w:p>
    <w:p>
      <w:pPr>
        <w:pStyle w:val="2"/>
        <w:outlineLvl w:val="9"/>
        <w:rPr>
          <w:rFonts w:hint="eastAsia" w:ascii="华文新魏" w:hAnsi="黑体" w:eastAsia="华文新魏"/>
          <w:bCs w:val="0"/>
          <w:sz w:val="36"/>
          <w:szCs w:val="36"/>
          <w:lang w:eastAsia="zh-CN"/>
        </w:rPr>
      </w:pPr>
    </w:p>
    <w:p>
      <w:pPr>
        <w:pStyle w:val="2"/>
        <w:outlineLvl w:val="9"/>
        <w:rPr>
          <w:rFonts w:hint="eastAsia" w:ascii="华文新魏" w:hAnsi="黑体" w:eastAsia="华文新魏"/>
          <w:bCs w:val="0"/>
          <w:sz w:val="36"/>
          <w:szCs w:val="36"/>
          <w:lang w:eastAsia="zh-CN"/>
        </w:rPr>
      </w:pPr>
    </w:p>
    <w:p>
      <w:pPr>
        <w:pStyle w:val="2"/>
        <w:outlineLvl w:val="9"/>
        <w:rPr>
          <w:rFonts w:hint="eastAsia" w:ascii="华文新魏" w:hAnsi="黑体" w:eastAsia="华文新魏"/>
          <w:bCs w:val="0"/>
          <w:sz w:val="36"/>
          <w:szCs w:val="36"/>
          <w:lang w:eastAsia="zh-CN"/>
        </w:rPr>
      </w:pPr>
    </w:p>
    <w:p>
      <w:pPr>
        <w:pStyle w:val="2"/>
        <w:outlineLvl w:val="9"/>
        <w:rPr>
          <w:rFonts w:hint="eastAsia" w:ascii="华文新魏" w:hAnsi="黑体" w:eastAsia="华文新魏"/>
          <w:bCs w:val="0"/>
          <w:sz w:val="36"/>
          <w:szCs w:val="36"/>
          <w:lang w:eastAsia="zh-CN"/>
        </w:rPr>
      </w:pPr>
    </w:p>
    <w:p>
      <w:pPr>
        <w:pStyle w:val="3"/>
        <w:outlineLvl w:val="0"/>
        <w:rPr>
          <w:rFonts w:ascii="华文新魏" w:hAnsi="黑体" w:eastAsia="华文新魏"/>
          <w:bCs w:val="0"/>
          <w:sz w:val="36"/>
          <w:szCs w:val="36"/>
        </w:rPr>
      </w:pPr>
      <w:bookmarkStart w:id="1150" w:name="_Toc966"/>
      <w:r>
        <w:rPr>
          <w:rFonts w:hint="eastAsia" w:ascii="华文新魏" w:hAnsi="黑体" w:eastAsia="华文新魏"/>
          <w:bCs w:val="0"/>
          <w:sz w:val="36"/>
          <w:szCs w:val="36"/>
          <w:lang w:eastAsia="zh-CN"/>
        </w:rPr>
        <w:t>四十八、“</w:t>
      </w:r>
      <w:r>
        <w:rPr>
          <w:rFonts w:hint="eastAsia" w:ascii="华文新魏" w:hAnsi="黑体" w:eastAsia="华文新魏"/>
          <w:bCs w:val="0"/>
          <w:sz w:val="36"/>
          <w:szCs w:val="36"/>
        </w:rPr>
        <w:t>三同时</w:t>
      </w:r>
      <w:r>
        <w:rPr>
          <w:rFonts w:hint="eastAsia" w:ascii="华文新魏" w:hAnsi="黑体" w:eastAsia="华文新魏"/>
          <w:bCs w:val="0"/>
          <w:sz w:val="36"/>
          <w:szCs w:val="36"/>
          <w:lang w:eastAsia="zh-CN"/>
        </w:rPr>
        <w:t>”</w:t>
      </w:r>
      <w:r>
        <w:rPr>
          <w:rFonts w:hint="eastAsia" w:ascii="华文新魏" w:hAnsi="黑体" w:eastAsia="华文新魏"/>
          <w:bCs w:val="0"/>
          <w:sz w:val="36"/>
          <w:szCs w:val="36"/>
        </w:rPr>
        <w:t>管理制度</w:t>
      </w:r>
      <w:bookmarkEnd w:id="1148"/>
      <w:bookmarkEnd w:id="1149"/>
      <w:bookmarkEnd w:id="1150"/>
    </w:p>
    <w:p>
      <w:pPr>
        <w:spacing w:line="360" w:lineRule="auto"/>
        <w:contextualSpacing/>
        <w:outlineLvl w:val="1"/>
        <w:rPr>
          <w:rFonts w:hint="eastAsia" w:ascii="宋体" w:hAnsi="宋体" w:eastAsia="宋体" w:cs="宋体"/>
          <w:b/>
          <w:sz w:val="24"/>
          <w:szCs w:val="24"/>
        </w:rPr>
      </w:pPr>
      <w:bookmarkStart w:id="1151" w:name="_Toc28912"/>
      <w:r>
        <w:rPr>
          <w:rFonts w:hint="eastAsia" w:ascii="宋体" w:hAnsi="宋体" w:cs="宋体"/>
          <w:b/>
          <w:sz w:val="24"/>
          <w:szCs w:val="24"/>
          <w:lang w:val="en-US" w:eastAsia="zh-CN"/>
        </w:rPr>
        <w:t>1</w:t>
      </w:r>
      <w:r>
        <w:rPr>
          <w:rFonts w:hint="eastAsia" w:ascii="宋体" w:hAnsi="宋体" w:eastAsia="宋体" w:cs="宋体"/>
          <w:b/>
          <w:sz w:val="24"/>
          <w:szCs w:val="24"/>
        </w:rPr>
        <w:t>目的</w:t>
      </w:r>
      <w:r>
        <w:rPr>
          <w:rFonts w:hint="eastAsia" w:ascii="宋体" w:hAnsi="宋体" w:eastAsia="宋体" w:cs="宋体"/>
          <w:sz w:val="24"/>
        </w:rPr>
        <w:pict>
          <v:rect id="_x0000_s1070" o:spid="_x0000_s1070" o:spt="1" style="position:absolute;left:0pt;margin-left:17.1pt;margin-top:-128.85pt;height:47.05pt;width:169.8pt;z-index:251661312;mso-width-relative:page;mso-height-relative:page;" fillcolor="#FFFFFF" filled="t" stroked="f" coordsize="21600,21600">
            <v:path/>
            <v:fill on="t" color2="#FFFFFF" focussize="0,0"/>
            <v:stroke on="f"/>
            <v:imagedata o:title=""/>
            <o:lock v:ext="edit" aspectratio="f"/>
            <v:textbox>
              <w:txbxContent>
                <w:p/>
              </w:txbxContent>
            </v:textbox>
          </v:rect>
        </w:pict>
      </w:r>
      <w:bookmarkEnd w:id="1151"/>
    </w:p>
    <w:p>
      <w:pPr>
        <w:widowControl/>
        <w:spacing w:line="360" w:lineRule="auto"/>
        <w:ind w:firstLine="436" w:firstLineChars="182"/>
        <w:contextualSpacing/>
        <w:jc w:val="left"/>
        <w:rPr>
          <w:rFonts w:hint="eastAsia" w:ascii="宋体" w:hAnsi="宋体" w:eastAsia="宋体" w:cs="宋体"/>
          <w:spacing w:val="8"/>
          <w:kern w:val="0"/>
          <w:sz w:val="24"/>
          <w:szCs w:val="24"/>
        </w:rPr>
      </w:pPr>
      <w:r>
        <w:rPr>
          <w:rFonts w:hint="eastAsia" w:ascii="宋体" w:hAnsi="宋体" w:eastAsia="宋体" w:cs="宋体"/>
          <w:sz w:val="24"/>
          <w:szCs w:val="24"/>
        </w:rPr>
        <w:t>为规</w:t>
      </w:r>
      <w:r>
        <w:rPr>
          <w:rFonts w:hint="eastAsia" w:ascii="宋体" w:hAnsi="宋体" w:eastAsia="宋体" w:cs="宋体"/>
          <w:spacing w:val="8"/>
          <w:kern w:val="0"/>
          <w:sz w:val="24"/>
          <w:szCs w:val="24"/>
        </w:rPr>
        <w:t>范公司新、改、扩建工程项目“三同时”的管理，实施源头控制，避免形成新的安全风险和事故隐患，根据国家相关法律法规，制定本制度。</w:t>
      </w:r>
    </w:p>
    <w:p>
      <w:pPr>
        <w:widowControl/>
        <w:spacing w:line="360" w:lineRule="auto"/>
        <w:contextualSpacing/>
        <w:jc w:val="left"/>
        <w:outlineLvl w:val="1"/>
        <w:rPr>
          <w:rFonts w:hint="eastAsia" w:ascii="宋体" w:hAnsi="宋体" w:eastAsia="宋体" w:cs="宋体"/>
          <w:b/>
          <w:bCs/>
          <w:spacing w:val="8"/>
          <w:kern w:val="0"/>
          <w:sz w:val="24"/>
          <w:szCs w:val="24"/>
        </w:rPr>
      </w:pPr>
      <w:bookmarkStart w:id="1152" w:name="2"/>
      <w:bookmarkEnd w:id="1152"/>
      <w:bookmarkStart w:id="1153" w:name="sub3669574_2"/>
      <w:bookmarkEnd w:id="1153"/>
      <w:bookmarkStart w:id="1154" w:name="_Toc20978"/>
      <w:r>
        <w:rPr>
          <w:rFonts w:hint="eastAsia" w:ascii="宋体" w:hAnsi="宋体" w:cs="宋体"/>
          <w:b/>
          <w:bCs/>
          <w:spacing w:val="8"/>
          <w:kern w:val="0"/>
          <w:sz w:val="24"/>
          <w:szCs w:val="24"/>
          <w:lang w:val="en-US" w:eastAsia="zh-CN"/>
        </w:rPr>
        <w:t>2</w:t>
      </w:r>
      <w:r>
        <w:rPr>
          <w:rFonts w:hint="eastAsia" w:ascii="宋体" w:hAnsi="宋体" w:eastAsia="宋体" w:cs="宋体"/>
          <w:b/>
          <w:bCs/>
          <w:spacing w:val="8"/>
          <w:kern w:val="0"/>
          <w:sz w:val="24"/>
          <w:szCs w:val="24"/>
        </w:rPr>
        <w:t>范围</w:t>
      </w:r>
      <w:bookmarkEnd w:id="1154"/>
    </w:p>
    <w:p>
      <w:pPr>
        <w:widowControl/>
        <w:spacing w:line="360" w:lineRule="auto"/>
        <w:ind w:firstLine="465" w:firstLineChars="182"/>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本制度适用</w:t>
      </w:r>
      <w:bookmarkStart w:id="1155" w:name="3"/>
      <w:bookmarkEnd w:id="1155"/>
      <w:bookmarkStart w:id="1156" w:name="sub3669574_3"/>
      <w:bookmarkEnd w:id="1156"/>
      <w:r>
        <w:rPr>
          <w:rFonts w:hint="eastAsia" w:ascii="宋体" w:hAnsi="宋体" w:eastAsia="宋体" w:cs="宋体"/>
          <w:spacing w:val="8"/>
          <w:kern w:val="0"/>
          <w:sz w:val="24"/>
          <w:szCs w:val="24"/>
        </w:rPr>
        <w:t>于新、改、扩建工程的安全设施、职业病防护措施与建设项目主体工程同时设计、同时施工、同时投入生产和使用的监督管理工作。</w:t>
      </w:r>
    </w:p>
    <w:p>
      <w:pPr>
        <w:widowControl/>
        <w:spacing w:line="360" w:lineRule="auto"/>
        <w:contextualSpacing/>
        <w:jc w:val="left"/>
        <w:outlineLvl w:val="1"/>
        <w:rPr>
          <w:rFonts w:hint="eastAsia" w:ascii="宋体" w:hAnsi="宋体" w:eastAsia="宋体" w:cs="宋体"/>
          <w:b/>
          <w:bCs/>
          <w:spacing w:val="8"/>
          <w:kern w:val="0"/>
          <w:sz w:val="24"/>
          <w:szCs w:val="24"/>
        </w:rPr>
      </w:pPr>
      <w:bookmarkStart w:id="1157" w:name="_Toc13717"/>
      <w:r>
        <w:rPr>
          <w:rFonts w:hint="eastAsia" w:ascii="宋体" w:hAnsi="宋体" w:cs="宋体"/>
          <w:b/>
          <w:bCs/>
          <w:spacing w:val="8"/>
          <w:kern w:val="0"/>
          <w:sz w:val="24"/>
          <w:szCs w:val="24"/>
          <w:lang w:val="en-US" w:eastAsia="zh-CN"/>
        </w:rPr>
        <w:t>3</w:t>
      </w:r>
      <w:r>
        <w:rPr>
          <w:rFonts w:hint="eastAsia" w:ascii="宋体" w:hAnsi="宋体" w:eastAsia="宋体" w:cs="宋体"/>
          <w:b/>
          <w:bCs/>
          <w:spacing w:val="8"/>
          <w:kern w:val="0"/>
          <w:sz w:val="24"/>
          <w:szCs w:val="24"/>
        </w:rPr>
        <w:t>职责</w:t>
      </w:r>
      <w:bookmarkEnd w:id="1157"/>
    </w:p>
    <w:p>
      <w:pPr>
        <w:widowControl/>
        <w:spacing w:line="360" w:lineRule="auto"/>
        <w:ind w:firstLine="257" w:firstLineChars="100"/>
        <w:contextualSpacing/>
        <w:jc w:val="left"/>
        <w:rPr>
          <w:rFonts w:hint="eastAsia" w:ascii="宋体" w:hAnsi="宋体" w:eastAsia="宋体" w:cs="宋体"/>
          <w:b/>
          <w:spacing w:val="8"/>
          <w:kern w:val="0"/>
          <w:sz w:val="24"/>
          <w:szCs w:val="24"/>
        </w:rPr>
      </w:pPr>
      <w:r>
        <w:rPr>
          <w:rFonts w:hint="eastAsia" w:ascii="宋体" w:hAnsi="宋体" w:eastAsia="宋体" w:cs="宋体"/>
          <w:b/>
          <w:spacing w:val="8"/>
          <w:kern w:val="0"/>
          <w:sz w:val="24"/>
          <w:szCs w:val="24"/>
        </w:rPr>
        <w:t>3.1综合部</w:t>
      </w:r>
    </w:p>
    <w:p>
      <w:pPr>
        <w:widowControl/>
        <w:spacing w:line="360" w:lineRule="auto"/>
        <w:ind w:firstLine="256" w:firstLineChars="1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负责“三同时”工作的综合组织和协调，负责依照政府管理部门的规定程序办理工程项目安全“三同时”手续；负责组织、参与安全“三同时”的内部评估、审核和验收，并建立和完善“三同时”项目档案。</w:t>
      </w:r>
    </w:p>
    <w:p>
      <w:pPr>
        <w:widowControl/>
        <w:spacing w:line="360" w:lineRule="auto"/>
        <w:ind w:firstLine="257" w:firstLineChars="100"/>
        <w:contextualSpacing/>
        <w:jc w:val="left"/>
        <w:rPr>
          <w:rFonts w:hint="eastAsia" w:ascii="宋体" w:hAnsi="宋体" w:eastAsia="宋体" w:cs="宋体"/>
          <w:b/>
          <w:spacing w:val="8"/>
          <w:kern w:val="0"/>
          <w:sz w:val="24"/>
          <w:szCs w:val="24"/>
        </w:rPr>
      </w:pPr>
      <w:r>
        <w:rPr>
          <w:rFonts w:hint="eastAsia" w:ascii="宋体" w:hAnsi="宋体" w:eastAsia="宋体" w:cs="宋体"/>
          <w:b/>
          <w:spacing w:val="8"/>
          <w:kern w:val="0"/>
          <w:sz w:val="24"/>
          <w:szCs w:val="24"/>
        </w:rPr>
        <w:t>3.2生产运行部</w:t>
      </w:r>
    </w:p>
    <w:p>
      <w:pPr>
        <w:widowControl/>
        <w:spacing w:line="360" w:lineRule="auto"/>
        <w:ind w:firstLine="465" w:firstLineChars="182"/>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负责工程项目“三同时”的内部申报，并提供与“三同时”相关的方案、技术资料和数据；负责组织对工艺调整、设备定型、材料更换等技术项目的实施方案进行评估，并提出治理技术措施方案，列入项目整体实施计划；并参与工程项目的“三同时”评估、审核和验收，确保“三同时”设施与主体工程同时投入运行。</w:t>
      </w:r>
    </w:p>
    <w:p>
      <w:pPr>
        <w:widowControl/>
        <w:spacing w:line="360" w:lineRule="auto"/>
        <w:ind w:firstLine="252" w:firstLineChars="98"/>
        <w:contextualSpacing/>
        <w:jc w:val="left"/>
        <w:rPr>
          <w:rFonts w:hint="eastAsia" w:ascii="宋体" w:hAnsi="宋体" w:eastAsia="宋体" w:cs="宋体"/>
          <w:b/>
          <w:spacing w:val="8"/>
          <w:kern w:val="0"/>
          <w:sz w:val="24"/>
          <w:szCs w:val="24"/>
        </w:rPr>
      </w:pPr>
      <w:r>
        <w:rPr>
          <w:rFonts w:hint="eastAsia" w:ascii="宋体" w:hAnsi="宋体" w:eastAsia="宋体" w:cs="宋体"/>
          <w:b/>
          <w:spacing w:val="8"/>
          <w:kern w:val="0"/>
          <w:sz w:val="24"/>
          <w:szCs w:val="24"/>
        </w:rPr>
        <w:t>3.3财务部</w:t>
      </w:r>
    </w:p>
    <w:p>
      <w:pPr>
        <w:widowControl/>
        <w:spacing w:line="360" w:lineRule="auto"/>
        <w:ind w:firstLine="465" w:firstLineChars="182"/>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应确保项目“三同时”的资金投入；对未进行“三同时”的工程项目不予立项、审核和结算付款；负责参与工程项目的“三同时”评估、审核和验收。</w:t>
      </w:r>
    </w:p>
    <w:p>
      <w:pPr>
        <w:widowControl/>
        <w:spacing w:line="360" w:lineRule="auto"/>
        <w:contextualSpacing/>
        <w:jc w:val="left"/>
        <w:outlineLvl w:val="1"/>
        <w:rPr>
          <w:rFonts w:hint="eastAsia" w:ascii="宋体" w:hAnsi="宋体" w:eastAsia="宋体" w:cs="宋体"/>
          <w:b/>
          <w:bCs/>
          <w:spacing w:val="8"/>
          <w:kern w:val="0"/>
          <w:sz w:val="24"/>
          <w:szCs w:val="24"/>
        </w:rPr>
      </w:pPr>
      <w:bookmarkStart w:id="1158" w:name="4"/>
      <w:bookmarkEnd w:id="1158"/>
      <w:bookmarkStart w:id="1159" w:name="sub3669574_4"/>
      <w:bookmarkEnd w:id="1159"/>
      <w:bookmarkStart w:id="1160" w:name="_Toc13857"/>
      <w:r>
        <w:rPr>
          <w:rFonts w:hint="eastAsia" w:ascii="宋体" w:hAnsi="宋体" w:cs="宋体"/>
          <w:b/>
          <w:bCs/>
          <w:spacing w:val="8"/>
          <w:kern w:val="0"/>
          <w:sz w:val="24"/>
          <w:szCs w:val="24"/>
          <w:lang w:val="en-US" w:eastAsia="zh-CN"/>
        </w:rPr>
        <w:t>4</w:t>
      </w:r>
      <w:r>
        <w:rPr>
          <w:rFonts w:hint="eastAsia" w:ascii="宋体" w:hAnsi="宋体" w:eastAsia="宋体" w:cs="宋体"/>
          <w:b/>
          <w:bCs/>
          <w:spacing w:val="8"/>
          <w:kern w:val="0"/>
          <w:sz w:val="24"/>
          <w:szCs w:val="24"/>
        </w:rPr>
        <w:t>工作程序及要求</w:t>
      </w:r>
      <w:bookmarkEnd w:id="1160"/>
      <w:bookmarkStart w:id="1161" w:name="sub3669574_4_1"/>
      <w:bookmarkEnd w:id="1161"/>
      <w:bookmarkStart w:id="1162" w:name="4_1"/>
      <w:bookmarkEnd w:id="1162"/>
    </w:p>
    <w:p>
      <w:pPr>
        <w:widowControl/>
        <w:spacing w:line="360" w:lineRule="auto"/>
        <w:ind w:firstLine="252" w:firstLineChars="98"/>
        <w:contextualSpacing/>
        <w:jc w:val="left"/>
        <w:rPr>
          <w:rFonts w:hint="eastAsia" w:ascii="宋体" w:hAnsi="宋体" w:eastAsia="宋体" w:cs="宋体"/>
          <w:b/>
          <w:bCs/>
          <w:spacing w:val="8"/>
          <w:kern w:val="0"/>
          <w:sz w:val="24"/>
          <w:szCs w:val="24"/>
        </w:rPr>
      </w:pPr>
      <w:r>
        <w:rPr>
          <w:rFonts w:hint="eastAsia" w:ascii="宋体" w:hAnsi="宋体" w:eastAsia="宋体" w:cs="宋体"/>
          <w:b/>
          <w:bCs/>
          <w:spacing w:val="8"/>
          <w:kern w:val="0"/>
          <w:sz w:val="24"/>
          <w:szCs w:val="24"/>
        </w:rPr>
        <w:t>4.1“三同时”定义</w:t>
      </w:r>
    </w:p>
    <w:p>
      <w:pPr>
        <w:widowControl/>
        <w:spacing w:line="360" w:lineRule="auto"/>
        <w:ind w:firstLine="463" w:firstLineChars="181"/>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生产经营单位在新、改、扩建项目和技术改造项目中的环境保护设施、职业健康与安全设施，必须与主体工程同时设计、同时施工、同时验收投入生产和使用。</w:t>
      </w:r>
    </w:p>
    <w:p>
      <w:pPr>
        <w:widowControl/>
        <w:spacing w:line="360" w:lineRule="auto"/>
        <w:ind w:firstLine="252" w:firstLineChars="98"/>
        <w:contextualSpacing/>
        <w:jc w:val="left"/>
        <w:rPr>
          <w:rFonts w:hint="eastAsia" w:ascii="宋体" w:hAnsi="宋体" w:eastAsia="宋体" w:cs="宋体"/>
          <w:b/>
          <w:bCs/>
          <w:spacing w:val="8"/>
          <w:kern w:val="0"/>
          <w:sz w:val="24"/>
          <w:szCs w:val="24"/>
        </w:rPr>
      </w:pPr>
      <w:r>
        <w:rPr>
          <w:rFonts w:hint="eastAsia" w:ascii="宋体" w:hAnsi="宋体" w:eastAsia="宋体" w:cs="宋体"/>
          <w:b/>
          <w:bCs/>
          <w:spacing w:val="8"/>
          <w:kern w:val="0"/>
          <w:sz w:val="24"/>
          <w:szCs w:val="24"/>
        </w:rPr>
        <w:t>4.2申报</w:t>
      </w:r>
    </w:p>
    <w:p>
      <w:pPr>
        <w:widowControl/>
        <w:spacing w:line="360" w:lineRule="auto"/>
        <w:ind w:firstLine="463" w:firstLineChars="181"/>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4.2.1新、改、扩建项目和技术改造项目正式批准后，须向综合部进行上报。</w:t>
      </w:r>
    </w:p>
    <w:p>
      <w:pPr>
        <w:widowControl/>
        <w:spacing w:line="360" w:lineRule="auto"/>
        <w:ind w:firstLine="463" w:firstLineChars="181"/>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4.2.2在工程项目总额中，必须包含项目的安全生产设施、设备“三同时”投资费用，若该项目无“三同时”投资必要的，必须在《“三同时”申报表》中注明。</w:t>
      </w:r>
    </w:p>
    <w:p>
      <w:pPr>
        <w:widowControl/>
        <w:spacing w:line="360" w:lineRule="auto"/>
        <w:ind w:firstLine="463" w:firstLineChars="181"/>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4.2.3有下列情况之一的新建、改建、扩建工程项目，由综合部向政府有关职能管理部门申报执行“三同时”程序。</w:t>
      </w:r>
    </w:p>
    <w:p>
      <w:pPr>
        <w:widowControl/>
        <w:spacing w:line="360" w:lineRule="auto"/>
        <w:ind w:firstLine="622" w:firstLineChars="243"/>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1）建成后有新的安全事故隐患。</w:t>
      </w:r>
    </w:p>
    <w:p>
      <w:pPr>
        <w:widowControl/>
        <w:spacing w:line="360" w:lineRule="auto"/>
        <w:ind w:firstLine="622" w:firstLineChars="243"/>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2）对员工生产过程中的健康有危害因素的工程项目必须办理职业卫生“三同时”。</w:t>
      </w:r>
    </w:p>
    <w:p>
      <w:pPr>
        <w:widowControl/>
        <w:spacing w:line="360" w:lineRule="auto"/>
        <w:ind w:firstLine="622" w:firstLineChars="243"/>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3）特种设备工程项目申报质量技术监督局办理。</w:t>
      </w:r>
    </w:p>
    <w:p>
      <w:pPr>
        <w:widowControl/>
        <w:spacing w:line="360" w:lineRule="auto"/>
        <w:ind w:firstLine="622" w:firstLineChars="243"/>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4）涉及易燃易爆、化学危险品的储存和使用项目，必须办理环境保护、消防安全和职业卫生“三同时”。</w:t>
      </w:r>
      <w:bookmarkStart w:id="1163" w:name="sub3669574_4_2"/>
      <w:bookmarkEnd w:id="1163"/>
      <w:bookmarkStart w:id="1164" w:name="4_2"/>
      <w:bookmarkEnd w:id="1164"/>
    </w:p>
    <w:p>
      <w:pPr>
        <w:widowControl/>
        <w:spacing w:line="360" w:lineRule="auto"/>
        <w:ind w:firstLine="252" w:firstLineChars="98"/>
        <w:contextualSpacing/>
        <w:jc w:val="left"/>
        <w:rPr>
          <w:rFonts w:hint="eastAsia" w:ascii="宋体" w:hAnsi="宋体" w:eastAsia="宋体" w:cs="宋体"/>
          <w:spacing w:val="8"/>
          <w:kern w:val="0"/>
          <w:sz w:val="24"/>
          <w:szCs w:val="24"/>
        </w:rPr>
      </w:pPr>
      <w:r>
        <w:rPr>
          <w:rFonts w:hint="eastAsia" w:ascii="宋体" w:hAnsi="宋体" w:eastAsia="宋体" w:cs="宋体"/>
          <w:b/>
          <w:bCs/>
          <w:spacing w:val="8"/>
          <w:kern w:val="0"/>
          <w:sz w:val="24"/>
          <w:szCs w:val="24"/>
        </w:rPr>
        <w:t>4.3项目“三同时”方案评估、评价</w:t>
      </w:r>
    </w:p>
    <w:p>
      <w:pPr>
        <w:widowControl/>
        <w:spacing w:line="360" w:lineRule="auto"/>
        <w:ind w:firstLine="512" w:firstLineChars="2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4.3.1综合部根据项目申报资料组织对该工程项目进行“三同时”评估和评价，可采用下列方式：</w:t>
      </w:r>
    </w:p>
    <w:p>
      <w:pPr>
        <w:widowControl/>
        <w:spacing w:line="360" w:lineRule="auto"/>
        <w:ind w:firstLine="622" w:firstLineChars="243"/>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1）组织专业安全检查组进行内部评估、评价； </w:t>
      </w:r>
    </w:p>
    <w:p>
      <w:pPr>
        <w:widowControl/>
        <w:spacing w:line="360" w:lineRule="auto"/>
        <w:ind w:firstLine="622" w:firstLineChars="243"/>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2）委托具有相关评估资质的设计单位和中介机构进行评估。 </w:t>
      </w:r>
    </w:p>
    <w:p>
      <w:pPr>
        <w:widowControl/>
        <w:spacing w:line="360" w:lineRule="auto"/>
        <w:ind w:firstLine="512" w:firstLineChars="2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4.3.2组织评估、评价的单位应根据评估、评价结果，提出书面的可行性研究报告，作为“三同时”的设计依据。 </w:t>
      </w:r>
      <w:bookmarkStart w:id="1165" w:name="4_3"/>
      <w:bookmarkEnd w:id="1165"/>
      <w:bookmarkStart w:id="1166" w:name="sub3669574_4_3"/>
      <w:bookmarkEnd w:id="1166"/>
    </w:p>
    <w:p>
      <w:pPr>
        <w:widowControl/>
        <w:spacing w:line="360" w:lineRule="auto"/>
        <w:ind w:firstLine="252" w:firstLineChars="98"/>
        <w:contextualSpacing/>
        <w:jc w:val="left"/>
        <w:rPr>
          <w:rFonts w:hint="eastAsia" w:ascii="宋体" w:hAnsi="宋体" w:eastAsia="宋体" w:cs="宋体"/>
          <w:spacing w:val="8"/>
          <w:kern w:val="0"/>
          <w:sz w:val="24"/>
          <w:szCs w:val="24"/>
        </w:rPr>
      </w:pPr>
      <w:r>
        <w:rPr>
          <w:rFonts w:hint="eastAsia" w:ascii="宋体" w:hAnsi="宋体" w:eastAsia="宋体" w:cs="宋体"/>
          <w:b/>
          <w:bCs/>
          <w:spacing w:val="8"/>
          <w:kern w:val="0"/>
          <w:sz w:val="24"/>
          <w:szCs w:val="24"/>
        </w:rPr>
        <w:t>4.4项目“三同时”的设计</w:t>
      </w:r>
    </w:p>
    <w:p>
      <w:pPr>
        <w:widowControl/>
        <w:spacing w:line="360" w:lineRule="auto"/>
        <w:ind w:firstLine="463" w:firstLineChars="181"/>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4.4.1项目设计须由具备相关设计资质的单位进行设计。项目设计需将“三同时”纳入主体项目设计方案。</w:t>
      </w:r>
    </w:p>
    <w:p>
      <w:pPr>
        <w:widowControl/>
        <w:spacing w:line="360" w:lineRule="auto"/>
        <w:ind w:firstLine="463" w:firstLineChars="181"/>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4.4.2报政府有关职能管理部门审批的“三同时”项目，其主体工程设计方案中必须设立“三同时”专篇文本资料。 </w:t>
      </w:r>
    </w:p>
    <w:p>
      <w:pPr>
        <w:widowControl/>
        <w:spacing w:line="360" w:lineRule="auto"/>
        <w:ind w:firstLine="463" w:firstLineChars="181"/>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4.4.3设计工作结束后，设计单位将方案按审批流程和权限报批后，转入施工程序。</w:t>
      </w:r>
      <w:bookmarkStart w:id="1167" w:name="4_4"/>
      <w:bookmarkEnd w:id="1167"/>
      <w:bookmarkStart w:id="1168" w:name="sub3669574_4_4"/>
      <w:bookmarkEnd w:id="1168"/>
    </w:p>
    <w:p>
      <w:pPr>
        <w:widowControl/>
        <w:spacing w:line="360" w:lineRule="auto"/>
        <w:ind w:firstLine="252" w:firstLineChars="98"/>
        <w:contextualSpacing/>
        <w:jc w:val="left"/>
        <w:rPr>
          <w:rFonts w:hint="eastAsia" w:ascii="宋体" w:hAnsi="宋体" w:eastAsia="宋体" w:cs="宋体"/>
          <w:b/>
          <w:bCs/>
          <w:spacing w:val="8"/>
          <w:kern w:val="0"/>
          <w:sz w:val="24"/>
          <w:szCs w:val="24"/>
        </w:rPr>
      </w:pPr>
      <w:r>
        <w:rPr>
          <w:rFonts w:hint="eastAsia" w:ascii="宋体" w:hAnsi="宋体" w:eastAsia="宋体" w:cs="宋体"/>
          <w:b/>
          <w:bCs/>
          <w:spacing w:val="8"/>
          <w:kern w:val="0"/>
          <w:sz w:val="24"/>
          <w:szCs w:val="24"/>
        </w:rPr>
        <w:t>4.5项目“三同时”的施工</w:t>
      </w:r>
    </w:p>
    <w:p>
      <w:pPr>
        <w:widowControl/>
        <w:spacing w:line="360" w:lineRule="auto"/>
        <w:ind w:firstLine="463" w:firstLineChars="181"/>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4.5.1项目施工需由具备相关施工资质的单位进行施工。</w:t>
      </w:r>
    </w:p>
    <w:p>
      <w:pPr>
        <w:widowControl/>
        <w:spacing w:line="360" w:lineRule="auto"/>
        <w:ind w:firstLine="463" w:firstLineChars="181"/>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4.5.2施工单位要严格按施工图纸和设计要求施工，保证工程质量，确保职业安全健康设施与主体工程同步实施，公司应组织相关部门人员组成项目组，对施工过程进行监督。</w:t>
      </w:r>
    </w:p>
    <w:p>
      <w:pPr>
        <w:widowControl/>
        <w:spacing w:line="360" w:lineRule="auto"/>
        <w:ind w:firstLine="463" w:firstLineChars="181"/>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4.5.3生产科对“三同时”设施的施工过程进行日常管理；综合部对“三同时”设施采购、安装、施工等全过程进行监控，对出现的问题予以及时解决。</w:t>
      </w:r>
      <w:bookmarkStart w:id="1169" w:name="4_5"/>
      <w:bookmarkEnd w:id="1169"/>
      <w:bookmarkStart w:id="1170" w:name="sub3669574_4_5"/>
      <w:bookmarkEnd w:id="1170"/>
    </w:p>
    <w:p>
      <w:pPr>
        <w:widowControl/>
        <w:spacing w:line="360" w:lineRule="auto"/>
        <w:ind w:firstLine="252" w:firstLineChars="98"/>
        <w:contextualSpacing/>
        <w:jc w:val="left"/>
        <w:rPr>
          <w:rFonts w:hint="eastAsia" w:ascii="宋体" w:hAnsi="宋体" w:eastAsia="宋体" w:cs="宋体"/>
          <w:b/>
          <w:bCs/>
          <w:spacing w:val="8"/>
          <w:kern w:val="0"/>
          <w:sz w:val="24"/>
          <w:szCs w:val="24"/>
        </w:rPr>
      </w:pPr>
      <w:r>
        <w:rPr>
          <w:rFonts w:hint="eastAsia" w:ascii="宋体" w:hAnsi="宋体" w:eastAsia="宋体" w:cs="宋体"/>
          <w:b/>
          <w:bCs/>
          <w:spacing w:val="8"/>
          <w:kern w:val="0"/>
          <w:sz w:val="24"/>
          <w:szCs w:val="24"/>
        </w:rPr>
        <w:t>4.6项目“三同时”的验收、运行</w:t>
      </w:r>
    </w:p>
    <w:p>
      <w:pPr>
        <w:widowControl/>
        <w:spacing w:line="360" w:lineRule="auto"/>
        <w:ind w:firstLine="512" w:firstLineChars="2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4.6.1工程项目完工后，主体工程验收的同时，验收“三同时”设施。并填写《“三同时”验收表》。 </w:t>
      </w:r>
    </w:p>
    <w:p>
      <w:pPr>
        <w:widowControl/>
        <w:spacing w:line="360" w:lineRule="auto"/>
        <w:ind w:firstLine="463" w:firstLineChars="181"/>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4.6.2凡设施未经验收或验收不合格的，视该项目未完工，财务不予结算付款。</w:t>
      </w:r>
    </w:p>
    <w:p>
      <w:pPr>
        <w:widowControl/>
        <w:spacing w:line="360" w:lineRule="auto"/>
        <w:ind w:firstLine="463" w:firstLineChars="181"/>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4.6.3生产科对验收中提出的有关劳动安全卫生方面的改进意见，应积极安排人力、物力、财力按期解决，并将整改情况及时报综合部。</w:t>
      </w:r>
    </w:p>
    <w:p>
      <w:pPr>
        <w:widowControl/>
        <w:spacing w:line="360" w:lineRule="auto"/>
        <w:ind w:firstLine="463" w:firstLineChars="181"/>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4.6.4生产科确保“三同时”设施与主体工程同时投入运行。 </w:t>
      </w:r>
    </w:p>
    <w:p>
      <w:pPr>
        <w:widowControl/>
        <w:spacing w:line="360" w:lineRule="auto"/>
        <w:ind w:firstLine="463" w:firstLineChars="181"/>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4.6.5申报政府职能管理部门的“三同时”项目验收，由政府相关职能管理部门组织验收。</w:t>
      </w:r>
      <w:bookmarkStart w:id="1171" w:name="5"/>
      <w:bookmarkEnd w:id="1171"/>
      <w:bookmarkStart w:id="1172" w:name="sub3669574_5"/>
      <w:bookmarkEnd w:id="1172"/>
    </w:p>
    <w:p>
      <w:pPr>
        <w:widowControl/>
        <w:spacing w:line="360" w:lineRule="auto"/>
        <w:contextualSpacing/>
        <w:jc w:val="left"/>
        <w:outlineLvl w:val="1"/>
        <w:rPr>
          <w:rFonts w:hint="eastAsia" w:ascii="宋体" w:hAnsi="宋体" w:eastAsia="宋体" w:cs="宋体"/>
          <w:spacing w:val="8"/>
          <w:kern w:val="0"/>
          <w:sz w:val="24"/>
          <w:szCs w:val="24"/>
        </w:rPr>
      </w:pPr>
      <w:bookmarkStart w:id="1173" w:name="_Toc13265"/>
      <w:r>
        <w:rPr>
          <w:rFonts w:hint="eastAsia" w:ascii="宋体" w:hAnsi="宋体" w:cs="宋体"/>
          <w:b/>
          <w:bCs/>
          <w:spacing w:val="8"/>
          <w:kern w:val="0"/>
          <w:sz w:val="24"/>
          <w:szCs w:val="24"/>
          <w:lang w:val="en-US" w:eastAsia="zh-CN"/>
        </w:rPr>
        <w:t>5</w:t>
      </w:r>
      <w:r>
        <w:rPr>
          <w:rFonts w:hint="eastAsia" w:ascii="宋体" w:hAnsi="宋体" w:eastAsia="宋体" w:cs="宋体"/>
          <w:b/>
          <w:bCs/>
          <w:spacing w:val="8"/>
          <w:kern w:val="0"/>
          <w:sz w:val="24"/>
          <w:szCs w:val="24"/>
        </w:rPr>
        <w:t>工程项目“三同时”设施范围</w:t>
      </w:r>
      <w:bookmarkEnd w:id="1173"/>
    </w:p>
    <w:p>
      <w:pPr>
        <w:widowControl/>
        <w:spacing w:line="360" w:lineRule="auto"/>
        <w:ind w:firstLine="256" w:firstLineChars="100"/>
        <w:contextualSpacing/>
        <w:jc w:val="left"/>
        <w:rPr>
          <w:rFonts w:hint="eastAsia" w:ascii="宋体" w:hAnsi="宋体" w:eastAsia="宋体" w:cs="宋体"/>
          <w:spacing w:val="8"/>
          <w:kern w:val="0"/>
          <w:sz w:val="24"/>
          <w:szCs w:val="24"/>
        </w:rPr>
      </w:pPr>
      <w:bookmarkStart w:id="1174" w:name="sub3669574_5_1"/>
      <w:bookmarkEnd w:id="1174"/>
      <w:bookmarkStart w:id="1175" w:name="5_1"/>
      <w:bookmarkEnd w:id="1175"/>
      <w:r>
        <w:rPr>
          <w:rFonts w:hint="eastAsia" w:ascii="宋体" w:hAnsi="宋体" w:eastAsia="宋体" w:cs="宋体"/>
          <w:spacing w:val="8"/>
          <w:kern w:val="0"/>
          <w:sz w:val="24"/>
          <w:szCs w:val="24"/>
        </w:rPr>
        <w:t xml:space="preserve">5.1设备设施的安全防护装置 </w:t>
      </w:r>
    </w:p>
    <w:p>
      <w:pPr>
        <w:widowControl/>
        <w:spacing w:line="360" w:lineRule="auto"/>
        <w:ind w:firstLine="256" w:firstLineChars="1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5.2尘、毒、害治理设施 </w:t>
      </w:r>
    </w:p>
    <w:p>
      <w:pPr>
        <w:widowControl/>
        <w:spacing w:line="360" w:lineRule="auto"/>
        <w:ind w:firstLine="256" w:firstLineChars="1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5.3采光和照明 </w:t>
      </w:r>
    </w:p>
    <w:p>
      <w:pPr>
        <w:widowControl/>
        <w:spacing w:line="360" w:lineRule="auto"/>
        <w:ind w:firstLine="256" w:firstLineChars="1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5.4安全通道和安全操作空间的布局设计 </w:t>
      </w:r>
    </w:p>
    <w:p>
      <w:pPr>
        <w:widowControl/>
        <w:spacing w:line="360" w:lineRule="auto"/>
        <w:ind w:firstLine="256" w:firstLineChars="1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5.5安全标志、标识、标线、信号装置、安全色度。 </w:t>
      </w:r>
    </w:p>
    <w:p>
      <w:pPr>
        <w:widowControl/>
        <w:spacing w:line="360" w:lineRule="auto"/>
        <w:ind w:firstLine="256" w:firstLineChars="1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5.6通风、降噪、保暖设施 </w:t>
      </w:r>
    </w:p>
    <w:p>
      <w:pPr>
        <w:widowControl/>
        <w:spacing w:line="360" w:lineRule="auto"/>
        <w:ind w:firstLine="256" w:firstLineChars="1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5.7物流安全设计 </w:t>
      </w:r>
    </w:p>
    <w:p>
      <w:pPr>
        <w:widowControl/>
        <w:spacing w:line="360" w:lineRule="auto"/>
        <w:ind w:firstLine="256" w:firstLineChars="100"/>
        <w:contextualSpacing/>
        <w:jc w:val="left"/>
        <w:rPr>
          <w:rFonts w:hint="eastAsia" w:ascii="宋体" w:hAnsi="宋体" w:eastAsia="宋体" w:cs="宋体"/>
          <w:spacing w:val="8"/>
          <w:kern w:val="0"/>
          <w:sz w:val="24"/>
          <w:szCs w:val="24"/>
        </w:rPr>
      </w:pPr>
      <w:bookmarkStart w:id="1176" w:name="sub3669574_5_2"/>
      <w:bookmarkEnd w:id="1176"/>
      <w:bookmarkStart w:id="1177" w:name="5_2"/>
      <w:bookmarkEnd w:id="1177"/>
      <w:r>
        <w:rPr>
          <w:rFonts w:hint="eastAsia" w:ascii="宋体" w:hAnsi="宋体" w:eastAsia="宋体" w:cs="宋体"/>
          <w:spacing w:val="8"/>
          <w:kern w:val="0"/>
          <w:sz w:val="24"/>
          <w:szCs w:val="24"/>
        </w:rPr>
        <w:t xml:space="preserve">5.8建筑物的耐火等级设计 </w:t>
      </w:r>
    </w:p>
    <w:p>
      <w:pPr>
        <w:widowControl/>
        <w:spacing w:line="360" w:lineRule="auto"/>
        <w:ind w:firstLine="256" w:firstLineChars="1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5.9消防通道、疏散出口设计 </w:t>
      </w:r>
    </w:p>
    <w:p>
      <w:pPr>
        <w:widowControl/>
        <w:spacing w:line="360" w:lineRule="auto"/>
        <w:ind w:firstLine="256" w:firstLineChars="1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5.10报警装置、警示标志配置 </w:t>
      </w:r>
    </w:p>
    <w:p>
      <w:pPr>
        <w:widowControl/>
        <w:spacing w:line="360" w:lineRule="auto"/>
        <w:ind w:firstLine="256" w:firstLineChars="1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5.11灭火系统：包括消防用水源、喷淋装置、消防栓、灭火器材 </w:t>
      </w:r>
    </w:p>
    <w:p>
      <w:pPr>
        <w:widowControl/>
        <w:spacing w:line="360" w:lineRule="auto"/>
        <w:ind w:firstLine="256" w:firstLineChars="1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5.12易燃易爆物品的储存保管设施 </w:t>
      </w:r>
    </w:p>
    <w:p>
      <w:pPr>
        <w:widowControl/>
        <w:spacing w:line="360" w:lineRule="auto"/>
        <w:ind w:firstLine="256" w:firstLineChars="1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5.13电气防爆设计 </w:t>
      </w:r>
    </w:p>
    <w:p>
      <w:pPr>
        <w:widowControl/>
        <w:spacing w:line="360" w:lineRule="auto"/>
        <w:ind w:firstLine="256" w:firstLineChars="100"/>
        <w:contextualSpacing/>
        <w:jc w:val="left"/>
        <w:rPr>
          <w:rFonts w:hint="eastAsia" w:ascii="宋体" w:hAnsi="宋体" w:eastAsia="宋体" w:cs="宋体"/>
          <w:spacing w:val="8"/>
          <w:kern w:val="0"/>
          <w:sz w:val="24"/>
          <w:szCs w:val="24"/>
        </w:rPr>
      </w:pPr>
      <w:bookmarkStart w:id="1178" w:name="5_3"/>
      <w:bookmarkEnd w:id="1178"/>
      <w:bookmarkStart w:id="1179" w:name="sub3669574_5_3"/>
      <w:bookmarkEnd w:id="1179"/>
      <w:r>
        <w:rPr>
          <w:rFonts w:hint="eastAsia" w:ascii="宋体" w:hAnsi="宋体" w:eastAsia="宋体" w:cs="宋体"/>
          <w:spacing w:val="8"/>
          <w:kern w:val="0"/>
          <w:sz w:val="24"/>
          <w:szCs w:val="24"/>
        </w:rPr>
        <w:t xml:space="preserve">5.14污染物（废水、废气、废渣、噪声）的处置、治理设施 </w:t>
      </w:r>
    </w:p>
    <w:p>
      <w:pPr>
        <w:widowControl/>
        <w:spacing w:line="360" w:lineRule="auto"/>
        <w:ind w:firstLine="256" w:firstLineChars="1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5.15生态环境设施（绿化、卫生） </w:t>
      </w:r>
    </w:p>
    <w:p>
      <w:pPr>
        <w:widowControl/>
        <w:spacing w:line="360" w:lineRule="auto"/>
        <w:ind w:firstLine="256" w:firstLineChars="1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5.16防雷系统设施 </w:t>
      </w:r>
    </w:p>
    <w:p>
      <w:pPr>
        <w:widowControl/>
        <w:spacing w:line="360" w:lineRule="auto"/>
        <w:ind w:firstLine="256" w:firstLineChars="1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5.17电气安全设计 </w:t>
      </w:r>
    </w:p>
    <w:p>
      <w:pPr>
        <w:widowControl/>
        <w:spacing w:line="360" w:lineRule="auto"/>
        <w:ind w:firstLine="256" w:firstLineChars="100"/>
        <w:contextualSpacing/>
        <w:jc w:val="left"/>
        <w:rPr>
          <w:rFonts w:hint="eastAsia" w:ascii="宋体" w:hAnsi="宋体" w:eastAsia="宋体" w:cs="宋体"/>
          <w:spacing w:val="8"/>
          <w:kern w:val="0"/>
          <w:sz w:val="24"/>
          <w:szCs w:val="24"/>
        </w:rPr>
      </w:pPr>
      <w:r>
        <w:rPr>
          <w:rFonts w:hint="eastAsia" w:ascii="宋体" w:hAnsi="宋体" w:eastAsia="宋体" w:cs="宋体"/>
          <w:spacing w:val="8"/>
          <w:kern w:val="0"/>
          <w:sz w:val="24"/>
          <w:szCs w:val="24"/>
        </w:rPr>
        <w:t xml:space="preserve">5.18防洪排水功能设施 </w:t>
      </w:r>
    </w:p>
    <w:p>
      <w:pPr>
        <w:widowControl/>
        <w:spacing w:line="360" w:lineRule="auto"/>
        <w:ind w:firstLine="256" w:firstLineChars="100"/>
        <w:contextualSpacing/>
        <w:jc w:val="left"/>
        <w:rPr>
          <w:rFonts w:hint="eastAsia" w:ascii="宋体" w:hAnsi="宋体" w:eastAsia="宋体" w:cs="宋体"/>
          <w:sz w:val="24"/>
          <w:szCs w:val="24"/>
        </w:rPr>
      </w:pPr>
      <w:r>
        <w:rPr>
          <w:rFonts w:hint="eastAsia" w:ascii="宋体" w:hAnsi="宋体" w:eastAsia="宋体" w:cs="宋体"/>
          <w:spacing w:val="8"/>
          <w:kern w:val="0"/>
          <w:sz w:val="24"/>
          <w:szCs w:val="24"/>
        </w:rPr>
        <w:t xml:space="preserve">5.19地质灾害预防设计（滑坡他、塌方、塌陷、地震、泥石流等） </w:t>
      </w:r>
      <w:bookmarkStart w:id="1180" w:name="sub3669574_6"/>
      <w:bookmarkEnd w:id="1180"/>
      <w:bookmarkStart w:id="1181" w:name="6"/>
      <w:bookmarkEnd w:id="1181"/>
    </w:p>
    <w:p>
      <w:pPr>
        <w:pStyle w:val="4"/>
        <w:spacing w:before="0" w:after="0" w:line="360" w:lineRule="auto"/>
        <w:rPr>
          <w:rFonts w:hint="eastAsia" w:ascii="宋体" w:hAnsi="宋体" w:eastAsia="宋体" w:cs="宋体"/>
          <w:sz w:val="24"/>
        </w:rPr>
      </w:pPr>
      <w:bookmarkStart w:id="1182" w:name="_Toc30651"/>
      <w:r>
        <w:rPr>
          <w:rFonts w:hint="eastAsia" w:ascii="宋体" w:hAnsi="宋体" w:eastAsia="宋体" w:cs="宋体"/>
          <w:sz w:val="24"/>
        </w:rPr>
        <w:t>6附则</w:t>
      </w:r>
      <w:bookmarkEnd w:id="1182"/>
    </w:p>
    <w:p>
      <w:pPr>
        <w:spacing w:line="360" w:lineRule="auto"/>
        <w:rPr>
          <w:rFonts w:hint="eastAsia" w:ascii="宋体" w:hAnsi="宋体" w:eastAsia="宋体" w:cs="宋体"/>
          <w:sz w:val="24"/>
        </w:rPr>
      </w:pPr>
      <w:r>
        <w:rPr>
          <w:rFonts w:hint="eastAsia" w:ascii="宋体" w:hAnsi="宋体" w:eastAsia="宋体" w:cs="宋体"/>
          <w:sz w:val="24"/>
        </w:rPr>
        <w:t>6.1本制度解释权归</w:t>
      </w:r>
      <w:r>
        <w:rPr>
          <w:rFonts w:hint="eastAsia" w:ascii="宋体" w:hAnsi="宋体" w:eastAsia="宋体" w:cs="宋体"/>
          <w:sz w:val="24"/>
          <w:lang w:eastAsia="zh-CN"/>
        </w:rPr>
        <w:t>XXX部门</w:t>
      </w:r>
      <w:r>
        <w:rPr>
          <w:rFonts w:hint="eastAsia" w:ascii="宋体" w:hAnsi="宋体" w:eastAsia="宋体" w:cs="宋体"/>
          <w:sz w:val="24"/>
        </w:rPr>
        <w:t>所有。</w:t>
      </w:r>
    </w:p>
    <w:p>
      <w:pPr>
        <w:spacing w:line="360" w:lineRule="auto"/>
        <w:rPr>
          <w:rFonts w:hint="eastAsia" w:ascii="宋体" w:hAnsi="宋体" w:eastAsia="宋体" w:cs="宋体"/>
          <w:sz w:val="24"/>
        </w:rPr>
      </w:pPr>
      <w:r>
        <w:rPr>
          <w:rFonts w:hint="eastAsia" w:ascii="宋体" w:hAnsi="宋体" w:eastAsia="宋体" w:cs="宋体"/>
          <w:sz w:val="24"/>
        </w:rPr>
        <w:t>6.2本制度自印发之日起实施。</w:t>
      </w:r>
    </w:p>
    <w:p>
      <w:pPr>
        <w:ind w:firstLine="2160" w:firstLineChars="600"/>
        <w:outlineLvl w:val="9"/>
        <w:rPr>
          <w:rFonts w:hint="eastAsia" w:ascii="华文新魏" w:hAnsi="黑体" w:eastAsia="华文新魏"/>
          <w:bCs w:val="0"/>
          <w:sz w:val="36"/>
          <w:szCs w:val="36"/>
          <w:lang w:eastAsia="zh-CN"/>
        </w:rPr>
      </w:pPr>
    </w:p>
    <w:p>
      <w:pPr>
        <w:ind w:firstLine="2160" w:firstLineChars="600"/>
        <w:outlineLvl w:val="9"/>
        <w:rPr>
          <w:rFonts w:hint="eastAsia" w:ascii="华文新魏" w:hAnsi="黑体" w:eastAsia="华文新魏"/>
          <w:bCs w:val="0"/>
          <w:sz w:val="36"/>
          <w:szCs w:val="36"/>
          <w:lang w:eastAsia="zh-CN"/>
        </w:rPr>
      </w:pPr>
    </w:p>
    <w:p>
      <w:pPr>
        <w:ind w:firstLine="2160" w:firstLineChars="600"/>
        <w:outlineLvl w:val="9"/>
        <w:rPr>
          <w:rFonts w:hint="eastAsia" w:ascii="华文新魏" w:hAnsi="黑体" w:eastAsia="华文新魏"/>
          <w:bCs w:val="0"/>
          <w:sz w:val="36"/>
          <w:szCs w:val="36"/>
          <w:lang w:eastAsia="zh-CN"/>
        </w:rPr>
      </w:pPr>
    </w:p>
    <w:p>
      <w:pPr>
        <w:ind w:firstLine="2160" w:firstLineChars="600"/>
        <w:outlineLvl w:val="9"/>
        <w:rPr>
          <w:rFonts w:hint="eastAsia" w:ascii="华文新魏" w:hAnsi="黑体" w:eastAsia="华文新魏"/>
          <w:bCs w:val="0"/>
          <w:sz w:val="36"/>
          <w:szCs w:val="36"/>
          <w:lang w:eastAsia="zh-CN"/>
        </w:rPr>
      </w:pPr>
    </w:p>
    <w:p>
      <w:pPr>
        <w:ind w:firstLine="2160" w:firstLineChars="600"/>
        <w:outlineLvl w:val="9"/>
        <w:rPr>
          <w:rFonts w:hint="eastAsia" w:ascii="华文新魏" w:hAnsi="黑体" w:eastAsia="华文新魏"/>
          <w:bCs w:val="0"/>
          <w:sz w:val="36"/>
          <w:szCs w:val="36"/>
          <w:lang w:eastAsia="zh-CN"/>
        </w:rPr>
      </w:pPr>
    </w:p>
    <w:p>
      <w:pPr>
        <w:ind w:firstLine="2160" w:firstLineChars="600"/>
        <w:outlineLvl w:val="9"/>
        <w:rPr>
          <w:rFonts w:hint="eastAsia" w:ascii="华文新魏" w:hAnsi="黑体" w:eastAsia="华文新魏"/>
          <w:bCs w:val="0"/>
          <w:sz w:val="36"/>
          <w:szCs w:val="36"/>
          <w:lang w:eastAsia="zh-CN"/>
        </w:rPr>
      </w:pPr>
    </w:p>
    <w:p>
      <w:pPr>
        <w:ind w:firstLine="2160" w:firstLineChars="600"/>
        <w:outlineLvl w:val="9"/>
        <w:rPr>
          <w:rFonts w:hint="eastAsia" w:ascii="华文新魏" w:hAnsi="黑体" w:eastAsia="华文新魏"/>
          <w:bCs w:val="0"/>
          <w:sz w:val="36"/>
          <w:szCs w:val="36"/>
          <w:lang w:eastAsia="zh-CN"/>
        </w:rPr>
      </w:pPr>
    </w:p>
    <w:p>
      <w:pPr>
        <w:ind w:firstLine="2160" w:firstLineChars="600"/>
        <w:outlineLvl w:val="9"/>
        <w:rPr>
          <w:rFonts w:hint="eastAsia" w:ascii="华文新魏" w:hAnsi="黑体" w:eastAsia="华文新魏"/>
          <w:bCs w:val="0"/>
          <w:sz w:val="36"/>
          <w:szCs w:val="36"/>
          <w:lang w:eastAsia="zh-CN"/>
        </w:rPr>
      </w:pPr>
    </w:p>
    <w:p>
      <w:pPr>
        <w:ind w:firstLine="2160" w:firstLineChars="600"/>
        <w:outlineLvl w:val="9"/>
        <w:rPr>
          <w:rFonts w:hint="eastAsia" w:ascii="华文新魏" w:hAnsi="黑体" w:eastAsia="华文新魏"/>
          <w:bCs w:val="0"/>
          <w:sz w:val="36"/>
          <w:szCs w:val="36"/>
          <w:lang w:eastAsia="zh-CN"/>
        </w:rPr>
      </w:pPr>
    </w:p>
    <w:p>
      <w:pPr>
        <w:outlineLvl w:val="9"/>
        <w:rPr>
          <w:rFonts w:hint="eastAsia" w:ascii="华文新魏" w:hAnsi="黑体" w:eastAsia="华文新魏"/>
          <w:bCs w:val="0"/>
          <w:sz w:val="36"/>
          <w:szCs w:val="36"/>
          <w:lang w:eastAsia="zh-CN"/>
        </w:rPr>
      </w:pPr>
    </w:p>
    <w:p>
      <w:pPr>
        <w:pStyle w:val="2"/>
        <w:outlineLvl w:val="9"/>
        <w:rPr>
          <w:rFonts w:hint="eastAsia" w:ascii="华文新魏" w:hAnsi="黑体" w:eastAsia="华文新魏"/>
          <w:bCs w:val="0"/>
          <w:sz w:val="36"/>
          <w:szCs w:val="36"/>
          <w:lang w:eastAsia="zh-CN"/>
        </w:rPr>
      </w:pPr>
    </w:p>
    <w:p>
      <w:pPr>
        <w:pStyle w:val="2"/>
        <w:outlineLvl w:val="9"/>
        <w:rPr>
          <w:rFonts w:hint="eastAsia" w:ascii="华文新魏" w:hAnsi="黑体" w:eastAsia="华文新魏"/>
          <w:bCs w:val="0"/>
          <w:sz w:val="36"/>
          <w:szCs w:val="36"/>
          <w:lang w:eastAsia="zh-CN"/>
        </w:rPr>
      </w:pPr>
    </w:p>
    <w:p>
      <w:pPr>
        <w:pStyle w:val="2"/>
        <w:outlineLvl w:val="9"/>
        <w:rPr>
          <w:rFonts w:hint="eastAsia" w:ascii="华文新魏" w:hAnsi="黑体" w:eastAsia="华文新魏"/>
          <w:bCs w:val="0"/>
          <w:sz w:val="36"/>
          <w:szCs w:val="36"/>
          <w:lang w:eastAsia="zh-CN"/>
        </w:rPr>
      </w:pPr>
    </w:p>
    <w:p>
      <w:pPr>
        <w:pStyle w:val="2"/>
        <w:outlineLvl w:val="9"/>
        <w:rPr>
          <w:rFonts w:hint="eastAsia" w:ascii="华文新魏" w:hAnsi="黑体" w:eastAsia="华文新魏"/>
          <w:bCs w:val="0"/>
          <w:sz w:val="36"/>
          <w:szCs w:val="36"/>
          <w:lang w:eastAsia="zh-CN"/>
        </w:rPr>
      </w:pPr>
    </w:p>
    <w:p>
      <w:pPr>
        <w:pStyle w:val="2"/>
        <w:jc w:val="both"/>
        <w:outlineLvl w:val="9"/>
        <w:rPr>
          <w:rFonts w:hint="eastAsia" w:ascii="华文新魏" w:hAnsi="黑体" w:eastAsia="华文新魏"/>
          <w:bCs w:val="0"/>
          <w:sz w:val="36"/>
          <w:szCs w:val="36"/>
          <w:lang w:eastAsia="zh-CN"/>
        </w:rPr>
      </w:pPr>
    </w:p>
    <w:p>
      <w:pPr>
        <w:pStyle w:val="3"/>
        <w:ind w:firstLine="2168" w:firstLineChars="600"/>
        <w:outlineLvl w:val="0"/>
        <w:rPr>
          <w:rFonts w:ascii="华文新魏" w:hAnsi="黑体" w:eastAsia="华文新魏"/>
          <w:bCs w:val="0"/>
          <w:sz w:val="36"/>
          <w:szCs w:val="36"/>
        </w:rPr>
      </w:pPr>
      <w:bookmarkStart w:id="1183" w:name="_Toc1087"/>
      <w:r>
        <w:rPr>
          <w:rFonts w:hint="eastAsia" w:ascii="华文新魏" w:hAnsi="黑体" w:eastAsia="华文新魏"/>
          <w:bCs w:val="0"/>
          <w:sz w:val="36"/>
          <w:szCs w:val="36"/>
          <w:lang w:eastAsia="zh-CN"/>
        </w:rPr>
        <w:t>四十九、</w:t>
      </w:r>
      <w:r>
        <w:rPr>
          <w:rFonts w:hint="eastAsia" w:ascii="华文新魏" w:hAnsi="黑体" w:eastAsia="华文新魏"/>
          <w:bCs w:val="0"/>
          <w:sz w:val="36"/>
          <w:szCs w:val="36"/>
        </w:rPr>
        <w:t>“三违”管理制度</w:t>
      </w:r>
      <w:bookmarkEnd w:id="1183"/>
    </w:p>
    <w:p>
      <w:pPr>
        <w:spacing w:line="360" w:lineRule="auto"/>
        <w:contextualSpacing/>
        <w:outlineLvl w:val="1"/>
        <w:rPr>
          <w:rFonts w:hint="eastAsia" w:ascii="宋体" w:hAnsi="宋体" w:eastAsia="宋体" w:cs="宋体"/>
          <w:b/>
          <w:sz w:val="24"/>
          <w:szCs w:val="24"/>
        </w:rPr>
      </w:pPr>
      <w:bookmarkStart w:id="1184" w:name="_Toc26718"/>
      <w:r>
        <w:rPr>
          <w:rFonts w:hint="eastAsia" w:ascii="宋体" w:hAnsi="宋体" w:eastAsia="宋体" w:cs="宋体"/>
          <w:b/>
          <w:sz w:val="24"/>
          <w:szCs w:val="24"/>
          <w:lang w:val="en-US" w:eastAsia="zh-CN"/>
        </w:rPr>
        <w:t>1</w:t>
      </w:r>
      <w:r>
        <w:rPr>
          <w:rFonts w:hint="eastAsia" w:ascii="宋体" w:hAnsi="宋体" w:eastAsia="宋体" w:cs="宋体"/>
          <w:b/>
          <w:sz w:val="24"/>
          <w:szCs w:val="24"/>
        </w:rPr>
        <w:t>目的</w:t>
      </w:r>
      <w:bookmarkEnd w:id="1184"/>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三违”行为是引发事故、甚至引发特大、重大事故的最主要、最直接的原因，也是日常安全生产管理中的顽疾。惩治“三违”就是将事故消灭在萌芽状态，对确保安全生产具有重要意义。为了有效杜绝“三违”现象，保障员工的生命、健康，维护公司的根本利益，规范“三违”行为处理的管理，进一步强化安全生产稳定形式，规范员工的安全行为，特制定本制度。</w:t>
      </w:r>
    </w:p>
    <w:p>
      <w:pPr>
        <w:spacing w:line="360" w:lineRule="auto"/>
        <w:contextualSpacing/>
        <w:outlineLvl w:val="1"/>
        <w:rPr>
          <w:rFonts w:hint="eastAsia" w:ascii="宋体" w:hAnsi="宋体" w:eastAsia="宋体" w:cs="宋体"/>
          <w:b/>
          <w:sz w:val="24"/>
          <w:szCs w:val="24"/>
        </w:rPr>
      </w:pPr>
      <w:bookmarkStart w:id="1185" w:name="_Toc10161"/>
      <w:r>
        <w:rPr>
          <w:rFonts w:hint="eastAsia" w:ascii="宋体" w:hAnsi="宋体" w:eastAsia="宋体" w:cs="宋体"/>
          <w:b/>
          <w:sz w:val="24"/>
          <w:szCs w:val="24"/>
          <w:lang w:val="en-US" w:eastAsia="zh-CN"/>
        </w:rPr>
        <w:t>2</w:t>
      </w:r>
      <w:r>
        <w:rPr>
          <w:rFonts w:hint="eastAsia" w:ascii="宋体" w:hAnsi="宋体" w:eastAsia="宋体" w:cs="宋体"/>
          <w:b/>
          <w:sz w:val="24"/>
          <w:szCs w:val="24"/>
        </w:rPr>
        <w:t>范围</w:t>
      </w:r>
      <w:bookmarkEnd w:id="1185"/>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本制度适用于公司各部门。</w:t>
      </w:r>
    </w:p>
    <w:p>
      <w:pPr>
        <w:spacing w:line="360" w:lineRule="auto"/>
        <w:contextualSpacing/>
        <w:outlineLvl w:val="1"/>
        <w:rPr>
          <w:rFonts w:hint="eastAsia" w:ascii="宋体" w:hAnsi="宋体" w:eastAsia="宋体" w:cs="宋体"/>
          <w:b/>
          <w:sz w:val="24"/>
          <w:szCs w:val="24"/>
        </w:rPr>
      </w:pPr>
      <w:bookmarkStart w:id="1186" w:name="_Toc19606"/>
      <w:r>
        <w:rPr>
          <w:rFonts w:hint="eastAsia" w:ascii="宋体" w:hAnsi="宋体" w:eastAsia="宋体" w:cs="宋体"/>
          <w:b/>
          <w:sz w:val="24"/>
          <w:szCs w:val="24"/>
          <w:lang w:val="en-US" w:eastAsia="zh-CN"/>
        </w:rPr>
        <w:t>3</w:t>
      </w:r>
      <w:r>
        <w:rPr>
          <w:rFonts w:hint="eastAsia" w:ascii="宋体" w:hAnsi="宋体" w:eastAsia="宋体" w:cs="宋体"/>
          <w:b/>
          <w:sz w:val="24"/>
          <w:szCs w:val="24"/>
        </w:rPr>
        <w:t>要求</w:t>
      </w:r>
      <w:bookmarkEnd w:id="1186"/>
    </w:p>
    <w:p>
      <w:pPr>
        <w:spacing w:line="360" w:lineRule="auto"/>
        <w:ind w:firstLine="240" w:firstLineChars="100"/>
        <w:contextualSpacing/>
        <w:rPr>
          <w:rFonts w:hint="eastAsia" w:ascii="宋体" w:hAnsi="宋体" w:eastAsia="宋体" w:cs="宋体"/>
          <w:sz w:val="24"/>
          <w:szCs w:val="24"/>
        </w:rPr>
      </w:pPr>
      <w:r>
        <w:rPr>
          <w:rFonts w:hint="eastAsia" w:ascii="宋体" w:hAnsi="宋体" w:eastAsia="宋体" w:cs="宋体"/>
          <w:sz w:val="24"/>
          <w:szCs w:val="24"/>
        </w:rPr>
        <w:t>3.1综合部负责公司“三违”的全面管理，负责组织查处“三违”的行为，并对“三违”行为人员进行教育、通报和处罚。</w:t>
      </w:r>
    </w:p>
    <w:p>
      <w:pPr>
        <w:spacing w:line="360" w:lineRule="auto"/>
        <w:ind w:firstLine="240" w:firstLineChars="100"/>
        <w:contextualSpacing/>
        <w:rPr>
          <w:rFonts w:hint="eastAsia" w:ascii="宋体" w:hAnsi="宋体" w:eastAsia="宋体" w:cs="宋体"/>
          <w:sz w:val="24"/>
          <w:szCs w:val="24"/>
        </w:rPr>
      </w:pPr>
      <w:r>
        <w:rPr>
          <w:rFonts w:hint="eastAsia" w:ascii="宋体" w:hAnsi="宋体" w:eastAsia="宋体" w:cs="宋体"/>
          <w:sz w:val="24"/>
          <w:szCs w:val="24"/>
        </w:rPr>
        <w:t>3.2公司各级领导、各部门管理人员、各班组组长均应认真履行安全生产责任制，高度重视、做好表率，在安全生产中带头抵制“三违”行为，并按规定进行“三违”检查。</w:t>
      </w:r>
    </w:p>
    <w:p>
      <w:pPr>
        <w:spacing w:line="360" w:lineRule="auto"/>
        <w:ind w:firstLine="240" w:firstLineChars="100"/>
        <w:contextualSpacing/>
        <w:rPr>
          <w:rFonts w:hint="eastAsia" w:ascii="宋体" w:hAnsi="宋体" w:eastAsia="宋体" w:cs="宋体"/>
          <w:sz w:val="24"/>
          <w:szCs w:val="24"/>
        </w:rPr>
      </w:pPr>
      <w:r>
        <w:rPr>
          <w:rFonts w:hint="eastAsia" w:ascii="宋体" w:hAnsi="宋体" w:eastAsia="宋体" w:cs="宋体"/>
          <w:sz w:val="24"/>
          <w:szCs w:val="24"/>
        </w:rPr>
        <w:t>3.3各生产部门的管理人员和指挥人员必须严格按照相关规章制度组织生产，杜绝违章指挥。要定期组织本部门人员进行“三违”行为识别，开展自查自纠活动，对不安全行为和习惯性违章进行分析，制定纠正“三违”的措施，并组织落实。</w:t>
      </w:r>
    </w:p>
    <w:p>
      <w:pPr>
        <w:spacing w:line="360" w:lineRule="auto"/>
        <w:ind w:firstLine="240" w:firstLineChars="100"/>
        <w:contextualSpacing/>
        <w:rPr>
          <w:rFonts w:hint="eastAsia" w:ascii="宋体" w:hAnsi="宋体" w:eastAsia="宋体" w:cs="宋体"/>
          <w:sz w:val="24"/>
          <w:szCs w:val="24"/>
        </w:rPr>
      </w:pPr>
      <w:r>
        <w:rPr>
          <w:rFonts w:hint="eastAsia" w:ascii="宋体" w:hAnsi="宋体" w:eastAsia="宋体" w:cs="宋体"/>
          <w:sz w:val="24"/>
          <w:szCs w:val="24"/>
        </w:rPr>
        <w:t>3.4各部门、班组负责人要做好本部门“三违”行为的检查、登记、统计、考核工作，对员工持续开展安全意识教育，树立“安全第一”的思想，增强职工自我保护意识，自觉遵章守纪。</w:t>
      </w:r>
    </w:p>
    <w:p>
      <w:pPr>
        <w:spacing w:line="360" w:lineRule="auto"/>
        <w:ind w:firstLine="240" w:firstLineChars="100"/>
        <w:contextualSpacing/>
        <w:rPr>
          <w:rFonts w:hint="eastAsia" w:ascii="宋体" w:hAnsi="宋体" w:eastAsia="宋体" w:cs="宋体"/>
          <w:sz w:val="24"/>
          <w:szCs w:val="24"/>
        </w:rPr>
      </w:pPr>
      <w:r>
        <w:rPr>
          <w:rFonts w:hint="eastAsia" w:ascii="宋体" w:hAnsi="宋体" w:eastAsia="宋体" w:cs="宋体"/>
          <w:sz w:val="24"/>
          <w:szCs w:val="24"/>
        </w:rPr>
        <w:t>3.5各生产岗位操作人员和施工人员应自觉遵守劳动纪律、安全规定和操作规程，禁止在工作中因担心完不成任务或抢时间而冒险违章。</w:t>
      </w:r>
    </w:p>
    <w:p>
      <w:pPr>
        <w:spacing w:line="360" w:lineRule="auto"/>
        <w:ind w:firstLine="240" w:firstLineChars="100"/>
        <w:contextualSpacing/>
        <w:rPr>
          <w:rFonts w:hint="eastAsia" w:ascii="宋体" w:hAnsi="宋体" w:eastAsia="宋体" w:cs="宋体"/>
          <w:sz w:val="24"/>
          <w:szCs w:val="24"/>
        </w:rPr>
      </w:pPr>
      <w:r>
        <w:rPr>
          <w:rFonts w:hint="eastAsia" w:ascii="宋体" w:hAnsi="宋体" w:eastAsia="宋体" w:cs="宋体"/>
          <w:sz w:val="24"/>
          <w:szCs w:val="24"/>
        </w:rPr>
        <w:t>3.6任何员工均有义务检举“三违”行为。</w:t>
      </w:r>
    </w:p>
    <w:p>
      <w:pPr>
        <w:spacing w:line="360" w:lineRule="auto"/>
        <w:contextualSpacing/>
        <w:outlineLvl w:val="1"/>
        <w:rPr>
          <w:rFonts w:hint="eastAsia" w:ascii="宋体" w:hAnsi="宋体" w:eastAsia="宋体" w:cs="宋体"/>
          <w:b/>
          <w:sz w:val="24"/>
          <w:szCs w:val="24"/>
        </w:rPr>
      </w:pPr>
      <w:bookmarkStart w:id="1187" w:name="_Toc891"/>
      <w:r>
        <w:rPr>
          <w:rFonts w:hint="eastAsia" w:ascii="宋体" w:hAnsi="宋体" w:eastAsia="宋体" w:cs="宋体"/>
          <w:b/>
          <w:sz w:val="24"/>
          <w:szCs w:val="24"/>
          <w:lang w:val="en-US" w:eastAsia="zh-CN"/>
        </w:rPr>
        <w:t>4</w:t>
      </w:r>
      <w:r>
        <w:rPr>
          <w:rFonts w:hint="eastAsia" w:ascii="宋体" w:hAnsi="宋体" w:eastAsia="宋体" w:cs="宋体"/>
          <w:b/>
          <w:sz w:val="24"/>
          <w:szCs w:val="24"/>
        </w:rPr>
        <w:t>内容</w:t>
      </w:r>
      <w:bookmarkEnd w:id="1187"/>
    </w:p>
    <w:p>
      <w:pPr>
        <w:spacing w:line="360" w:lineRule="auto"/>
        <w:ind w:firstLine="236" w:firstLineChars="98"/>
        <w:contextualSpacing/>
        <w:rPr>
          <w:rFonts w:hint="eastAsia" w:ascii="宋体" w:hAnsi="宋体" w:eastAsia="宋体" w:cs="宋体"/>
          <w:sz w:val="24"/>
          <w:szCs w:val="24"/>
        </w:rPr>
      </w:pPr>
      <w:r>
        <w:rPr>
          <w:rFonts w:hint="eastAsia" w:ascii="宋体" w:hAnsi="宋体" w:eastAsia="宋体" w:cs="宋体"/>
          <w:b/>
          <w:sz w:val="24"/>
          <w:szCs w:val="24"/>
        </w:rPr>
        <w:t>4.1“三违”是指以下行为</w:t>
      </w:r>
      <w:r>
        <w:rPr>
          <w:rFonts w:hint="eastAsia" w:ascii="宋体" w:hAnsi="宋体" w:eastAsia="宋体" w:cs="宋体"/>
          <w:sz w:val="24"/>
          <w:szCs w:val="24"/>
        </w:rPr>
        <w:t>：</w:t>
      </w:r>
      <w:r>
        <w:rPr>
          <w:rFonts w:hint="eastAsia" w:ascii="宋体" w:hAnsi="宋体" w:eastAsia="宋体" w:cs="宋体"/>
          <w:sz w:val="24"/>
          <w:szCs w:val="24"/>
        </w:rPr>
        <w:tab/>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4.1.1违反劳动纪律(特指有窜岗、脱岗、睡岗、迟到、早退、酒后上岗、班中喝酒等引发各类人身伤害未遂事故的行为)；</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4.1.2违章操作；</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4.1.3违章指挥；</w:t>
      </w:r>
    </w:p>
    <w:p>
      <w:pPr>
        <w:spacing w:line="360" w:lineRule="auto"/>
        <w:ind w:firstLine="241" w:firstLineChars="100"/>
        <w:contextualSpacing/>
        <w:rPr>
          <w:rFonts w:hint="eastAsia" w:ascii="宋体" w:hAnsi="宋体" w:eastAsia="宋体" w:cs="宋体"/>
          <w:b/>
          <w:sz w:val="24"/>
          <w:szCs w:val="24"/>
        </w:rPr>
      </w:pPr>
      <w:r>
        <w:rPr>
          <w:rFonts w:hint="eastAsia" w:ascii="宋体" w:hAnsi="宋体" w:eastAsia="宋体" w:cs="宋体"/>
          <w:b/>
          <w:sz w:val="24"/>
          <w:szCs w:val="24"/>
        </w:rPr>
        <w:t>4.2“三违”考核条款：</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4.2.1严重违章禁令条款，以下属直接威胁到员工生命的严重违章，如有发生给予警告以上的处分，不重复考核。</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（1）特殊工种无证操作或无证驾驶工程车辆的；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（2）设备检修时未按要求停电、挂牌的；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（3）擅自启动已停机挂牌设备的；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（4）处理设备故障该停机而未停机的；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（5）穿、跨越运转中设备或未按规程进行停机就实施清扫、加油、修理等作业的；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（6）高处作业不系安全带的；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（7）擅自调整、取消设备安全装置的；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（81）在重点防火部位无证动火的；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（9）未取得本岗位上岗资格，擅自单独操作的；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（10）违章指挥强令冒险作业的；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（11）乘坐吊物升降装置的；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（12）饮酒后作业的；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（13）因违章造成消防设施误动作的；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（14）带负荷拉闸（制动设备）的；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（15）监护作业一人独自作业的。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4.2.2有下列违章行为之一的，按情节严重程度给予定量罚款处罚。</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（1）设备检修挂、摘牌不到位有责任的；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（2）有毒有害区域（含有限空间）巡检、作业未带相关有效检测器的；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（3）指挥吊装、遥控操作者不跟踪吊物的；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（4）高空抛物的；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（5）动火作业无防护措施、或无监护人的；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（6）无证进入要害部位、将食品带入要害部位的；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（7）将安全限位开关作紧急停机开关使用的；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（8）用手</w:t>
      </w:r>
      <w:r>
        <w:rPr>
          <w:rFonts w:hint="eastAsia" w:ascii="宋体" w:hAnsi="宋体" w:eastAsia="宋体" w:cs="宋体"/>
          <w:sz w:val="24"/>
          <w:szCs w:val="24"/>
        </w:rPr>
        <w:pict>
          <v:rect id="_x0000_s1072" o:spid="_x0000_s1072" o:spt="1" style="position:absolute;left:0pt;margin-left:14.35pt;margin-top:-215.3pt;height:52.55pt;width:175.3pt;z-index:251662336;mso-width-relative:page;mso-height-relative:page;" fillcolor="#FFFFFF" filled="t" stroked="f" coordsize="21600,21600">
            <v:path/>
            <v:fill on="t" color2="#FFFFFF" focussize="0,0"/>
            <v:stroke on="f"/>
            <v:imagedata o:title=""/>
            <o:lock v:ext="edit" aspectratio="f"/>
            <v:textbox>
              <w:txbxContent>
                <w:p/>
              </w:txbxContent>
            </v:textbox>
          </v:rect>
        </w:pict>
      </w:r>
      <w:r>
        <w:rPr>
          <w:rFonts w:hint="eastAsia" w:ascii="宋体" w:hAnsi="宋体" w:eastAsia="宋体" w:cs="宋体"/>
          <w:sz w:val="24"/>
          <w:szCs w:val="24"/>
        </w:rPr>
        <w:t>代替工具作业或操作的；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（9）带电设备未做接地的；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（10）将禁止物品带入生产区域的；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（11）违反规定存在冒险（侥幸）作业的；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（12）动力线破损（或裸露金属线）的；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（13）起吊设备安全装置失效的或带有隐患的。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4.2.3有下列违章行为之一的，按情节严重程度给予定量罚款处罚。</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（1）特殊工种不持证上岗的；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（2）攀越设备、设施、安全栏杆的；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（3）坐、靠在设备、安全设施上的；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（4）现场设备检修、点检后防护设施未恢复的；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（5）在吊物下行走、站立的；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（6）在现场禁烟区（按分公司规定）吸烟的；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（7）使用不符合安全规定的工器具；</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（8）操作安全装置失灵设备、设施的；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（9）生产区域、厂房内打闹的；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（10）配电室用水洒地面清扫卫生的；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（11）吊索具、捆绑挂方式不当的；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（12）操作设备站位不合适的；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（13）气割和电焊作业未清理易燃物品的或未做防火措施的；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（14）物品摆放影响明示的或默许的安全通道的；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（15）私拉（布）动力线的；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（16）气瓶摆放位置（或两瓶之间距离）不当的；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（17）使用的工具有隐患或选取不当的；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（18）警铃未启动的或不完好的；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（19）使用有缺陷的防护用品的；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（20）设备设施未停稳而操作（作业）的；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（21）人员与运转中的设备设施未保持安全距离的；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（22）易燃易爆场所未配置消防器材或配备已经失效的；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（23）忽视或漠视警告、警示，不听劝阻退离危险部位的。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4.2.4有下列违章行为之一的，一次扣400元。</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（1）进入生产现场劳防用品穿戴不齐的；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（2）移动车辆、行车启动前鸣号的；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（3）起重作业无专人指挥的；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（4）各类检修票据填写不全、代签字的；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（5）粉尘岗位人员不佩戴防尘口罩的；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（6）女职工班中未将长发盘入安全帽中的；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（7）照明不足（或无照明）影响行走的或操作的；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（8）物品摆放不稳定的；</w:t>
      </w:r>
    </w:p>
    <w:p>
      <w:pPr>
        <w:spacing w:line="360" w:lineRule="auto"/>
        <w:ind w:firstLine="470" w:firstLineChars="196"/>
        <w:contextualSpacing/>
        <w:rPr>
          <w:rFonts w:hint="eastAsia" w:ascii="宋体" w:hAnsi="宋体" w:eastAsia="宋体" w:cs="宋体"/>
          <w:sz w:val="24"/>
          <w:szCs w:val="24"/>
        </w:rPr>
      </w:pPr>
      <w:r>
        <w:rPr>
          <w:rFonts w:hint="eastAsia" w:ascii="宋体" w:hAnsi="宋体" w:eastAsia="宋体" w:cs="宋体"/>
          <w:sz w:val="24"/>
          <w:szCs w:val="24"/>
        </w:rPr>
        <w:t>（9）私自顶班或换岗作业的。</w:t>
      </w:r>
    </w:p>
    <w:p>
      <w:pPr>
        <w:pStyle w:val="4"/>
        <w:spacing w:before="0" w:after="0" w:line="360" w:lineRule="auto"/>
        <w:rPr>
          <w:rFonts w:hint="eastAsia" w:ascii="宋体" w:hAnsi="宋体" w:eastAsia="宋体" w:cs="宋体"/>
          <w:sz w:val="24"/>
          <w:szCs w:val="24"/>
        </w:rPr>
      </w:pPr>
      <w:bookmarkStart w:id="1188" w:name="_Toc17273"/>
      <w:r>
        <w:rPr>
          <w:rFonts w:hint="eastAsia" w:ascii="宋体" w:hAnsi="宋体" w:eastAsia="宋体" w:cs="宋体"/>
          <w:sz w:val="24"/>
          <w:szCs w:val="24"/>
          <w:lang w:val="en-US" w:eastAsia="zh-CN"/>
        </w:rPr>
        <w:t>5</w:t>
      </w:r>
      <w:r>
        <w:rPr>
          <w:rFonts w:hint="eastAsia" w:ascii="宋体" w:hAnsi="宋体" w:eastAsia="宋体" w:cs="宋体"/>
          <w:sz w:val="24"/>
          <w:szCs w:val="24"/>
        </w:rPr>
        <w:t>附则</w:t>
      </w:r>
      <w:bookmarkEnd w:id="1188"/>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.1本制度解释权归</w:t>
      </w:r>
      <w:r>
        <w:rPr>
          <w:rFonts w:hint="eastAsia" w:ascii="宋体" w:hAnsi="宋体" w:eastAsia="宋体" w:cs="宋体"/>
          <w:sz w:val="24"/>
          <w:szCs w:val="24"/>
          <w:lang w:eastAsia="zh-CN"/>
        </w:rPr>
        <w:t>XXX部门</w:t>
      </w:r>
      <w:r>
        <w:rPr>
          <w:rFonts w:hint="eastAsia" w:ascii="宋体" w:hAnsi="宋体" w:eastAsia="宋体" w:cs="宋体"/>
          <w:sz w:val="24"/>
          <w:szCs w:val="24"/>
        </w:rPr>
        <w:t>所有。</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.2本制度自印发之日起实施。</w:t>
      </w:r>
    </w:p>
    <w:p>
      <w:pPr>
        <w:spacing w:line="360" w:lineRule="auto"/>
        <w:contextualSpacing/>
        <w:rPr>
          <w:rFonts w:ascii="仿宋_GB2312" w:hAnsi="仿宋" w:eastAsia="仿宋_GB2312"/>
          <w:sz w:val="24"/>
          <w:szCs w:val="24"/>
        </w:rPr>
      </w:pPr>
    </w:p>
    <w:p>
      <w:pPr>
        <w:pStyle w:val="2"/>
        <w:rPr>
          <w:rFonts w:hint="eastAsia"/>
        </w:rPr>
      </w:pPr>
    </w:p>
    <w:p>
      <w:pPr>
        <w:rPr>
          <w:rFonts w:ascii="仿宋_GB2312" w:hAnsi="Arial" w:eastAsia="仿宋_GB2312" w:cs="Arial"/>
          <w:color w:val="000000"/>
          <w:sz w:val="24"/>
          <w:szCs w:val="24"/>
          <w:shd w:val="clear" w:color="auto" w:fill="FFFFFF"/>
        </w:rPr>
      </w:pPr>
      <w:r>
        <w:rPr>
          <w:rFonts w:hint="eastAsia" w:ascii="仿宋_GB2312" w:hAnsi="Arial" w:eastAsia="仿宋_GB2312" w:cs="Arial"/>
          <w:color w:val="000000"/>
          <w:sz w:val="24"/>
          <w:szCs w:val="24"/>
          <w:shd w:val="clear" w:color="auto" w:fill="FFFFFF"/>
        </w:rPr>
        <w:t xml:space="preserve">                   </w:t>
      </w:r>
    </w:p>
    <w:p>
      <w:pPr>
        <w:rPr>
          <w:rFonts w:ascii="仿宋_GB2312" w:hAnsi="Arial" w:eastAsia="仿宋_GB2312" w:cs="Arial"/>
          <w:color w:val="000000"/>
          <w:sz w:val="24"/>
          <w:szCs w:val="24"/>
          <w:shd w:val="clear" w:color="auto" w:fill="FFFFFF"/>
        </w:rPr>
      </w:pPr>
    </w:p>
    <w:p>
      <w:pPr>
        <w:rPr>
          <w:rFonts w:ascii="仿宋_GB2312" w:hAnsi="Arial" w:eastAsia="仿宋_GB2312" w:cs="Arial"/>
          <w:color w:val="000000"/>
          <w:sz w:val="24"/>
          <w:szCs w:val="24"/>
          <w:shd w:val="clear" w:color="auto" w:fill="FFFFFF"/>
        </w:rPr>
      </w:pPr>
    </w:p>
    <w:p>
      <w:pPr>
        <w:rPr>
          <w:rFonts w:hint="eastAsia" w:ascii="宋体" w:hAnsi="宋体"/>
          <w:sz w:val="24"/>
        </w:rPr>
      </w:pPr>
      <w:r>
        <w:rPr>
          <w:rFonts w:hint="eastAsia" w:ascii="仿宋_GB2312" w:hAnsi="Arial" w:eastAsia="仿宋_GB2312" w:cs="Arial"/>
          <w:color w:val="000000"/>
          <w:sz w:val="24"/>
          <w:szCs w:val="24"/>
          <w:shd w:val="clear" w:color="auto" w:fill="FFFFFF"/>
        </w:rPr>
        <w:t xml:space="preserve">                                  </w:t>
      </w:r>
    </w:p>
    <w:p>
      <w:pPr>
        <w:pStyle w:val="2"/>
        <w:rPr>
          <w:rFonts w:hint="eastAsia" w:ascii="宋体" w:hAnsi="宋体"/>
          <w:sz w:val="24"/>
        </w:rPr>
      </w:pPr>
    </w:p>
    <w:p>
      <w:pPr>
        <w:pStyle w:val="23"/>
        <w:numPr>
          <w:ilvl w:val="0"/>
          <w:numId w:val="0"/>
        </w:numPr>
        <w:spacing w:before="240" w:after="240"/>
        <w:ind w:firstLine="420" w:firstLineChars="200"/>
        <w:outlineLvl w:val="9"/>
      </w:pPr>
    </w:p>
    <w:sectPr>
      <w:pgSz w:w="12240" w:h="15840"/>
      <w:pgMar w:top="1361" w:right="1474" w:bottom="1361" w:left="1588" w:header="709" w:footer="709" w:gutter="0"/>
      <w:pgBorders w:offsetFrom="page">
        <w:top w:val="single" w:color="5B9BD5" w:sz="6" w:space="1"/>
        <w:left w:val="single" w:color="5B9BD5" w:sz="6" w:space="1"/>
        <w:bottom w:val="single" w:color="5B9BD5" w:sz="6" w:space="1"/>
        <w:right w:val="single" w:color="5B9BD5" w:sz="6" w:space="1"/>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小标宋">
    <w:altName w:val="宋体"/>
    <w:panose1 w:val="00000000000000000000"/>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PMingLiU-ExtB">
    <w:panose1 w:val="02020500000000000000"/>
    <w:charset w:val="88"/>
    <w:family w:val="roman"/>
    <w:pitch w:val="default"/>
    <w:sig w:usb0="8000002F" w:usb1="02000008" w:usb2="00000000" w:usb3="00000000" w:csb0="00100001"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1034" o:spid="_x0000_s2050" o:spt="202" type="#_x0000_t202" style="position:absolute;left:0pt;margin-top:0pt;height:10.35pt;width:9.05pt;mso-position-horizontal:center;mso-position-horizontal-relative:margin;mso-wrap-style:none;z-index:251663360;mso-width-relative:page;mso-height-relative:page;" filled="f" stroked="f" coordsize="21600,21600">
          <v:path/>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akMz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NEakMzDAgAA2AUAAA4AAAAA&#10;AAAAAQAgAAAAHwEAAGRycy9lMm9Eb2MueG1sUEsFBgAAAAAGAAYAWQEAAFQGAAAAAA==&#10;">
          <v:path/>
          <v:fill on="f" focussize="0,0"/>
          <v:stroke on="f" weight="0.5pt" joinstyle="miter"/>
          <v:imagedata o:title=""/>
          <o:lock v:ext="edit"/>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DB920"/>
    <w:multiLevelType w:val="singleLevel"/>
    <w:tmpl w:val="9C1DB920"/>
    <w:lvl w:ilvl="0" w:tentative="0">
      <w:start w:val="12"/>
      <w:numFmt w:val="chineseCounting"/>
      <w:suff w:val="nothing"/>
      <w:lvlText w:val="%1、"/>
      <w:lvlJc w:val="left"/>
      <w:rPr>
        <w:rFonts w:hint="eastAsia"/>
      </w:rPr>
    </w:lvl>
  </w:abstractNum>
  <w:abstractNum w:abstractNumId="1">
    <w:nsid w:val="9E3F962F"/>
    <w:multiLevelType w:val="multilevel"/>
    <w:tmpl w:val="9E3F962F"/>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AB5A3676"/>
    <w:multiLevelType w:val="singleLevel"/>
    <w:tmpl w:val="AB5A3676"/>
    <w:lvl w:ilvl="0" w:tentative="0">
      <w:start w:val="1"/>
      <w:numFmt w:val="decimal"/>
      <w:suff w:val="nothing"/>
      <w:lvlText w:val="（%1）"/>
      <w:lvlJc w:val="left"/>
    </w:lvl>
  </w:abstractNum>
  <w:abstractNum w:abstractNumId="3">
    <w:nsid w:val="B2B85D51"/>
    <w:multiLevelType w:val="singleLevel"/>
    <w:tmpl w:val="B2B85D51"/>
    <w:lvl w:ilvl="0" w:tentative="0">
      <w:start w:val="9"/>
      <w:numFmt w:val="chineseCounting"/>
      <w:suff w:val="nothing"/>
      <w:lvlText w:val="%1、"/>
      <w:lvlJc w:val="left"/>
      <w:rPr>
        <w:rFonts w:hint="eastAsia"/>
      </w:rPr>
    </w:lvl>
  </w:abstractNum>
  <w:abstractNum w:abstractNumId="4">
    <w:nsid w:val="C4F81398"/>
    <w:multiLevelType w:val="singleLevel"/>
    <w:tmpl w:val="C4F81398"/>
    <w:lvl w:ilvl="0" w:tentative="0">
      <w:start w:val="1"/>
      <w:numFmt w:val="decimal"/>
      <w:suff w:val="nothing"/>
      <w:lvlText w:val="（%1）"/>
      <w:lvlJc w:val="left"/>
    </w:lvl>
  </w:abstractNum>
  <w:abstractNum w:abstractNumId="5">
    <w:nsid w:val="E07632D6"/>
    <w:multiLevelType w:val="singleLevel"/>
    <w:tmpl w:val="E07632D6"/>
    <w:lvl w:ilvl="0" w:tentative="0">
      <w:start w:val="1"/>
      <w:numFmt w:val="lowerLetter"/>
      <w:suff w:val="nothing"/>
      <w:lvlText w:val="（%1）"/>
      <w:lvlJc w:val="left"/>
    </w:lvl>
  </w:abstractNum>
  <w:abstractNum w:abstractNumId="6">
    <w:nsid w:val="0E9DC7BE"/>
    <w:multiLevelType w:val="multilevel"/>
    <w:tmpl w:val="0E9DC7BE"/>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19CD198F"/>
    <w:multiLevelType w:val="singleLevel"/>
    <w:tmpl w:val="19CD198F"/>
    <w:lvl w:ilvl="0" w:tentative="0">
      <w:start w:val="1"/>
      <w:numFmt w:val="decimal"/>
      <w:suff w:val="nothing"/>
      <w:lvlText w:val="（%1）"/>
      <w:lvlJc w:val="left"/>
    </w:lvl>
  </w:abstractNum>
  <w:abstractNum w:abstractNumId="8">
    <w:nsid w:val="2F8E0B71"/>
    <w:multiLevelType w:val="multilevel"/>
    <w:tmpl w:val="2F8E0B71"/>
    <w:lvl w:ilvl="0" w:tentative="0">
      <w:start w:val="4"/>
      <w:numFmt w:val="upperLetter"/>
      <w:lvlText w:val="%1—"/>
      <w:lvlJc w:val="left"/>
      <w:pPr>
        <w:ind w:left="2520" w:hanging="360"/>
      </w:pPr>
      <w:rPr>
        <w:rFonts w:hint="default"/>
      </w:rPr>
    </w:lvl>
    <w:lvl w:ilvl="1" w:tentative="0">
      <w:start w:val="1"/>
      <w:numFmt w:val="lowerLetter"/>
      <w:lvlText w:val="%2)"/>
      <w:lvlJc w:val="left"/>
      <w:pPr>
        <w:ind w:left="3000" w:hanging="420"/>
      </w:pPr>
    </w:lvl>
    <w:lvl w:ilvl="2" w:tentative="0">
      <w:start w:val="1"/>
      <w:numFmt w:val="lowerRoman"/>
      <w:lvlText w:val="%3."/>
      <w:lvlJc w:val="right"/>
      <w:pPr>
        <w:ind w:left="3420" w:hanging="420"/>
      </w:pPr>
    </w:lvl>
    <w:lvl w:ilvl="3" w:tentative="0">
      <w:start w:val="1"/>
      <w:numFmt w:val="decimal"/>
      <w:lvlText w:val="%4."/>
      <w:lvlJc w:val="left"/>
      <w:pPr>
        <w:ind w:left="3840" w:hanging="420"/>
      </w:pPr>
    </w:lvl>
    <w:lvl w:ilvl="4" w:tentative="0">
      <w:start w:val="1"/>
      <w:numFmt w:val="lowerLetter"/>
      <w:lvlText w:val="%5)"/>
      <w:lvlJc w:val="left"/>
      <w:pPr>
        <w:ind w:left="4260" w:hanging="420"/>
      </w:pPr>
    </w:lvl>
    <w:lvl w:ilvl="5" w:tentative="0">
      <w:start w:val="1"/>
      <w:numFmt w:val="lowerRoman"/>
      <w:lvlText w:val="%6."/>
      <w:lvlJc w:val="right"/>
      <w:pPr>
        <w:ind w:left="4680" w:hanging="420"/>
      </w:pPr>
    </w:lvl>
    <w:lvl w:ilvl="6" w:tentative="0">
      <w:start w:val="1"/>
      <w:numFmt w:val="decimal"/>
      <w:lvlText w:val="%7."/>
      <w:lvlJc w:val="left"/>
      <w:pPr>
        <w:ind w:left="5100" w:hanging="420"/>
      </w:pPr>
    </w:lvl>
    <w:lvl w:ilvl="7" w:tentative="0">
      <w:start w:val="1"/>
      <w:numFmt w:val="lowerLetter"/>
      <w:lvlText w:val="%8)"/>
      <w:lvlJc w:val="left"/>
      <w:pPr>
        <w:ind w:left="5520" w:hanging="420"/>
      </w:pPr>
    </w:lvl>
    <w:lvl w:ilvl="8" w:tentative="0">
      <w:start w:val="1"/>
      <w:numFmt w:val="lowerRoman"/>
      <w:lvlText w:val="%9."/>
      <w:lvlJc w:val="right"/>
      <w:pPr>
        <w:ind w:left="5940" w:hanging="420"/>
      </w:pPr>
    </w:lvl>
  </w:abstractNum>
  <w:abstractNum w:abstractNumId="9">
    <w:nsid w:val="30F6C232"/>
    <w:multiLevelType w:val="singleLevel"/>
    <w:tmpl w:val="30F6C232"/>
    <w:lvl w:ilvl="0" w:tentative="0">
      <w:start w:val="1"/>
      <w:numFmt w:val="decimal"/>
      <w:suff w:val="nothing"/>
      <w:lvlText w:val="（%1）"/>
      <w:lvlJc w:val="left"/>
    </w:lvl>
  </w:abstractNum>
  <w:abstractNum w:abstractNumId="10">
    <w:nsid w:val="6BCC36B2"/>
    <w:multiLevelType w:val="multilevel"/>
    <w:tmpl w:val="6BCC36B2"/>
    <w:lvl w:ilvl="0" w:tentative="0">
      <w:start w:val="1"/>
      <w:numFmt w:val="decimal"/>
      <w:pStyle w:val="2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1">
    <w:nsid w:val="7FBD2F4F"/>
    <w:multiLevelType w:val="singleLevel"/>
    <w:tmpl w:val="7FBD2F4F"/>
    <w:lvl w:ilvl="0" w:tentative="0">
      <w:start w:val="1"/>
      <w:numFmt w:val="chineseCounting"/>
      <w:suff w:val="nothing"/>
      <w:lvlText w:val="（%1）"/>
      <w:lvlJc w:val="left"/>
      <w:rPr>
        <w:rFonts w:hint="eastAsia"/>
      </w:rPr>
    </w:lvl>
  </w:abstractNum>
  <w:num w:numId="1">
    <w:abstractNumId w:val="10"/>
  </w:num>
  <w:num w:numId="2">
    <w:abstractNumId w:val="11"/>
  </w:num>
  <w:num w:numId="3">
    <w:abstractNumId w:val="3"/>
  </w:num>
  <w:num w:numId="4">
    <w:abstractNumId w:val="0"/>
  </w:num>
  <w:num w:numId="5">
    <w:abstractNumId w:val="4"/>
  </w:num>
  <w:num w:numId="6">
    <w:abstractNumId w:val="5"/>
  </w:num>
  <w:num w:numId="7">
    <w:abstractNumId w:val="7"/>
  </w:num>
  <w:num w:numId="8">
    <w:abstractNumId w:val="2"/>
  </w:num>
  <w:num w:numId="9">
    <w:abstractNumId w:val="9"/>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1CE6CFF"/>
    <w:rsid w:val="0001035F"/>
    <w:rsid w:val="00030920"/>
    <w:rsid w:val="00037652"/>
    <w:rsid w:val="00056065"/>
    <w:rsid w:val="0006568C"/>
    <w:rsid w:val="00074D07"/>
    <w:rsid w:val="000E677E"/>
    <w:rsid w:val="000F57DC"/>
    <w:rsid w:val="0011725C"/>
    <w:rsid w:val="00127E5A"/>
    <w:rsid w:val="00152D26"/>
    <w:rsid w:val="0017016B"/>
    <w:rsid w:val="00190013"/>
    <w:rsid w:val="00195D6F"/>
    <w:rsid w:val="001C08C3"/>
    <w:rsid w:val="001C4F31"/>
    <w:rsid w:val="001F1138"/>
    <w:rsid w:val="001F6BCE"/>
    <w:rsid w:val="00224722"/>
    <w:rsid w:val="002313DF"/>
    <w:rsid w:val="0024112B"/>
    <w:rsid w:val="00242826"/>
    <w:rsid w:val="00261CA0"/>
    <w:rsid w:val="00271480"/>
    <w:rsid w:val="002714DF"/>
    <w:rsid w:val="00272A02"/>
    <w:rsid w:val="00291A39"/>
    <w:rsid w:val="002D171B"/>
    <w:rsid w:val="002E6B8F"/>
    <w:rsid w:val="00304CF9"/>
    <w:rsid w:val="00306B17"/>
    <w:rsid w:val="003257A0"/>
    <w:rsid w:val="0038150C"/>
    <w:rsid w:val="00383E90"/>
    <w:rsid w:val="003A045F"/>
    <w:rsid w:val="003B6F45"/>
    <w:rsid w:val="003C2613"/>
    <w:rsid w:val="003F637B"/>
    <w:rsid w:val="00437F02"/>
    <w:rsid w:val="004419F4"/>
    <w:rsid w:val="00463A4E"/>
    <w:rsid w:val="00466E2B"/>
    <w:rsid w:val="004815FD"/>
    <w:rsid w:val="004843E5"/>
    <w:rsid w:val="004B0A9B"/>
    <w:rsid w:val="004B3D0F"/>
    <w:rsid w:val="004D5322"/>
    <w:rsid w:val="004D62DC"/>
    <w:rsid w:val="004F738C"/>
    <w:rsid w:val="005103D5"/>
    <w:rsid w:val="00514AE6"/>
    <w:rsid w:val="00515577"/>
    <w:rsid w:val="0055234C"/>
    <w:rsid w:val="0056372D"/>
    <w:rsid w:val="005705A4"/>
    <w:rsid w:val="00587823"/>
    <w:rsid w:val="00594596"/>
    <w:rsid w:val="00595013"/>
    <w:rsid w:val="00597771"/>
    <w:rsid w:val="005A2447"/>
    <w:rsid w:val="005B6DB9"/>
    <w:rsid w:val="005B7C35"/>
    <w:rsid w:val="00626990"/>
    <w:rsid w:val="00645C05"/>
    <w:rsid w:val="00653147"/>
    <w:rsid w:val="006571FE"/>
    <w:rsid w:val="00660F69"/>
    <w:rsid w:val="00677A93"/>
    <w:rsid w:val="00695EDC"/>
    <w:rsid w:val="006C435A"/>
    <w:rsid w:val="006D52CC"/>
    <w:rsid w:val="006F0FC9"/>
    <w:rsid w:val="006F21AC"/>
    <w:rsid w:val="00710533"/>
    <w:rsid w:val="00723DBE"/>
    <w:rsid w:val="0073480D"/>
    <w:rsid w:val="00740E53"/>
    <w:rsid w:val="00743CAC"/>
    <w:rsid w:val="00750B31"/>
    <w:rsid w:val="007741AD"/>
    <w:rsid w:val="007865CD"/>
    <w:rsid w:val="007A7861"/>
    <w:rsid w:val="007C3F62"/>
    <w:rsid w:val="007E31A5"/>
    <w:rsid w:val="007E38C2"/>
    <w:rsid w:val="00805C72"/>
    <w:rsid w:val="008100F4"/>
    <w:rsid w:val="00811122"/>
    <w:rsid w:val="00835FFA"/>
    <w:rsid w:val="008528A0"/>
    <w:rsid w:val="0085430B"/>
    <w:rsid w:val="00856736"/>
    <w:rsid w:val="008713C1"/>
    <w:rsid w:val="00877FCE"/>
    <w:rsid w:val="008A42EA"/>
    <w:rsid w:val="008A7DF1"/>
    <w:rsid w:val="008B0055"/>
    <w:rsid w:val="008B1269"/>
    <w:rsid w:val="008C091F"/>
    <w:rsid w:val="008D33C7"/>
    <w:rsid w:val="008E450D"/>
    <w:rsid w:val="008E59A3"/>
    <w:rsid w:val="008F376D"/>
    <w:rsid w:val="00910001"/>
    <w:rsid w:val="00916B6A"/>
    <w:rsid w:val="0091751A"/>
    <w:rsid w:val="00943C95"/>
    <w:rsid w:val="00945A22"/>
    <w:rsid w:val="00950317"/>
    <w:rsid w:val="00976B49"/>
    <w:rsid w:val="00984479"/>
    <w:rsid w:val="00985708"/>
    <w:rsid w:val="009971FE"/>
    <w:rsid w:val="009D6DC5"/>
    <w:rsid w:val="00A059F1"/>
    <w:rsid w:val="00A16E27"/>
    <w:rsid w:val="00A2762D"/>
    <w:rsid w:val="00A4259D"/>
    <w:rsid w:val="00A77830"/>
    <w:rsid w:val="00AA0A52"/>
    <w:rsid w:val="00AC2B5D"/>
    <w:rsid w:val="00AD2FBA"/>
    <w:rsid w:val="00B01BFF"/>
    <w:rsid w:val="00B36593"/>
    <w:rsid w:val="00B37D71"/>
    <w:rsid w:val="00B73630"/>
    <w:rsid w:val="00B832C7"/>
    <w:rsid w:val="00B87815"/>
    <w:rsid w:val="00BA415C"/>
    <w:rsid w:val="00BB09F7"/>
    <w:rsid w:val="00BB1C9D"/>
    <w:rsid w:val="00BB26EA"/>
    <w:rsid w:val="00BB2EE3"/>
    <w:rsid w:val="00BC70C0"/>
    <w:rsid w:val="00BD3B96"/>
    <w:rsid w:val="00BD5985"/>
    <w:rsid w:val="00BE0786"/>
    <w:rsid w:val="00BE0DBE"/>
    <w:rsid w:val="00BF0A01"/>
    <w:rsid w:val="00BF7027"/>
    <w:rsid w:val="00C51BA7"/>
    <w:rsid w:val="00C579F0"/>
    <w:rsid w:val="00C67DE5"/>
    <w:rsid w:val="00C75674"/>
    <w:rsid w:val="00C81F8A"/>
    <w:rsid w:val="00CC2536"/>
    <w:rsid w:val="00CC33CD"/>
    <w:rsid w:val="00CD7EBA"/>
    <w:rsid w:val="00CE668C"/>
    <w:rsid w:val="00CF2722"/>
    <w:rsid w:val="00D02000"/>
    <w:rsid w:val="00D02726"/>
    <w:rsid w:val="00D671C8"/>
    <w:rsid w:val="00D82AEE"/>
    <w:rsid w:val="00DA2BF9"/>
    <w:rsid w:val="00DC017F"/>
    <w:rsid w:val="00DC2150"/>
    <w:rsid w:val="00DC2D68"/>
    <w:rsid w:val="00DC3171"/>
    <w:rsid w:val="00DC6272"/>
    <w:rsid w:val="00DD1C9F"/>
    <w:rsid w:val="00E06B58"/>
    <w:rsid w:val="00E21321"/>
    <w:rsid w:val="00E4228C"/>
    <w:rsid w:val="00E7157A"/>
    <w:rsid w:val="00E72D02"/>
    <w:rsid w:val="00E81640"/>
    <w:rsid w:val="00ED297A"/>
    <w:rsid w:val="00EE5B08"/>
    <w:rsid w:val="00EF0567"/>
    <w:rsid w:val="00EF7626"/>
    <w:rsid w:val="00F10FBB"/>
    <w:rsid w:val="00F17792"/>
    <w:rsid w:val="00F20172"/>
    <w:rsid w:val="00F26CFD"/>
    <w:rsid w:val="00F37DA4"/>
    <w:rsid w:val="00F420EF"/>
    <w:rsid w:val="00F63F13"/>
    <w:rsid w:val="00F80249"/>
    <w:rsid w:val="01EE47F7"/>
    <w:rsid w:val="021F56A2"/>
    <w:rsid w:val="040A5D30"/>
    <w:rsid w:val="07B23BDA"/>
    <w:rsid w:val="110A3EA0"/>
    <w:rsid w:val="11CE6CFF"/>
    <w:rsid w:val="16C40EA7"/>
    <w:rsid w:val="1D2F79F1"/>
    <w:rsid w:val="1D8A7DE8"/>
    <w:rsid w:val="1DFC7FEA"/>
    <w:rsid w:val="1E467BFD"/>
    <w:rsid w:val="1F4D1B5D"/>
    <w:rsid w:val="20A7799E"/>
    <w:rsid w:val="20B6229D"/>
    <w:rsid w:val="215E7626"/>
    <w:rsid w:val="23CD2BE0"/>
    <w:rsid w:val="24344556"/>
    <w:rsid w:val="24473002"/>
    <w:rsid w:val="26AB6E41"/>
    <w:rsid w:val="27D41A68"/>
    <w:rsid w:val="30EE3F2C"/>
    <w:rsid w:val="376B4177"/>
    <w:rsid w:val="3B14369E"/>
    <w:rsid w:val="3E716C26"/>
    <w:rsid w:val="4CE04568"/>
    <w:rsid w:val="4DE824A6"/>
    <w:rsid w:val="4E731458"/>
    <w:rsid w:val="51B472A0"/>
    <w:rsid w:val="54EA4528"/>
    <w:rsid w:val="56F62B92"/>
    <w:rsid w:val="61A26238"/>
    <w:rsid w:val="64276586"/>
    <w:rsid w:val="69CF4B22"/>
    <w:rsid w:val="6AF67750"/>
    <w:rsid w:val="6CD83DA9"/>
    <w:rsid w:val="6D515FA8"/>
    <w:rsid w:val="6D535020"/>
    <w:rsid w:val="6F3772C1"/>
    <w:rsid w:val="74FA00BE"/>
    <w:rsid w:val="75934110"/>
    <w:rsid w:val="76080344"/>
    <w:rsid w:val="7C9A2109"/>
    <w:rsid w:val="7EDB1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360" w:lineRule="auto"/>
      <w:jc w:val="center"/>
      <w:outlineLvl w:val="0"/>
    </w:pPr>
    <w:rPr>
      <w:b/>
      <w:kern w:val="44"/>
      <w:sz w:val="24"/>
      <w:szCs w:val="20"/>
    </w:rPr>
  </w:style>
  <w:style w:type="paragraph" w:styleId="4">
    <w:name w:val="heading 2"/>
    <w:basedOn w:val="1"/>
    <w:next w:val="1"/>
    <w:qFormat/>
    <w:uiPriority w:val="9"/>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Document Map"/>
    <w:basedOn w:val="1"/>
    <w:link w:val="32"/>
    <w:qFormat/>
    <w:uiPriority w:val="0"/>
    <w:rPr>
      <w:rFonts w:ascii="宋体"/>
      <w:sz w:val="18"/>
      <w:szCs w:val="18"/>
    </w:rPr>
  </w:style>
  <w:style w:type="paragraph" w:styleId="7">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8">
    <w:name w:val="Plain Text"/>
    <w:basedOn w:val="1"/>
    <w:qFormat/>
    <w:uiPriority w:val="0"/>
    <w:rPr>
      <w:rFonts w:ascii="宋体" w:hAnsi="Courier New" w:cs="Courier New"/>
      <w:sz w:val="24"/>
      <w:szCs w:val="21"/>
    </w:rPr>
  </w:style>
  <w:style w:type="paragraph" w:styleId="9">
    <w:name w:val="Date"/>
    <w:basedOn w:val="1"/>
    <w:next w:val="1"/>
    <w:link w:val="31"/>
    <w:qFormat/>
    <w:uiPriority w:val="0"/>
    <w:pPr>
      <w:ind w:left="100" w:leftChars="2500"/>
    </w:pPr>
  </w:style>
  <w:style w:type="paragraph" w:styleId="10">
    <w:name w:val="Balloon Text"/>
    <w:basedOn w:val="1"/>
    <w:link w:val="30"/>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unhideWhenUsed/>
    <w:qFormat/>
    <w:uiPriority w:val="39"/>
    <w:pPr>
      <w:widowControl/>
      <w:tabs>
        <w:tab w:val="right" w:leader="dot" w:pos="9174"/>
      </w:tabs>
      <w:spacing w:after="100" w:line="276" w:lineRule="auto"/>
      <w:jc w:val="center"/>
    </w:pPr>
    <w:rPr>
      <w:rFonts w:asciiTheme="minorHAnsi" w:hAnsiTheme="minorHAnsi" w:eastAsiaTheme="minorEastAsia" w:cstheme="minorBidi"/>
      <w:kern w:val="0"/>
      <w:sz w:val="22"/>
    </w:rPr>
  </w:style>
  <w:style w:type="paragraph" w:styleId="14">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Hyperlink"/>
    <w:basedOn w:val="18"/>
    <w:unhideWhenUsed/>
    <w:qFormat/>
    <w:uiPriority w:val="99"/>
    <w:rPr>
      <w:color w:val="0563C1" w:themeColor="hyperlink"/>
      <w:u w:val="single"/>
    </w:rPr>
  </w:style>
  <w:style w:type="paragraph" w:customStyle="1" w:styleId="21">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23">
    <w:name w:val="章标题"/>
    <w:next w:val="22"/>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paragraph" w:customStyle="1" w:styleId="24">
    <w:name w:val="_Style 2"/>
    <w:basedOn w:val="1"/>
    <w:qFormat/>
    <w:uiPriority w:val="34"/>
    <w:pPr>
      <w:ind w:firstLine="420" w:firstLineChars="200"/>
    </w:pPr>
  </w:style>
  <w:style w:type="paragraph" w:customStyle="1" w:styleId="25">
    <w:name w:val="列出段落1"/>
    <w:basedOn w:val="1"/>
    <w:qFormat/>
    <w:uiPriority w:val="34"/>
    <w:pPr>
      <w:ind w:firstLine="420" w:firstLineChars="200"/>
    </w:pPr>
    <w:rPr>
      <w:szCs w:val="24"/>
    </w:rPr>
  </w:style>
  <w:style w:type="paragraph" w:styleId="26">
    <w:name w:val="List Paragraph"/>
    <w:basedOn w:val="1"/>
    <w:qFormat/>
    <w:uiPriority w:val="0"/>
    <w:pPr>
      <w:ind w:firstLine="420" w:firstLineChars="200"/>
    </w:pPr>
  </w:style>
  <w:style w:type="paragraph" w:customStyle="1" w:styleId="27">
    <w:name w:val="title"/>
    <w:basedOn w:val="1"/>
    <w:qFormat/>
    <w:uiPriority w:val="0"/>
    <w:pPr>
      <w:pBdr>
        <w:top w:val="none" w:color="auto" w:sz="0" w:space="11"/>
        <w:bottom w:val="none" w:color="auto" w:sz="0" w:space="11"/>
      </w:pBdr>
      <w:jc w:val="center"/>
    </w:pPr>
    <w:rPr>
      <w:b/>
      <w:bCs/>
      <w:sz w:val="32"/>
      <w:szCs w:val="32"/>
    </w:rPr>
  </w:style>
  <w:style w:type="paragraph" w:customStyle="1" w:styleId="28">
    <w:name w:val="p"/>
    <w:basedOn w:val="1"/>
    <w:qFormat/>
    <w:uiPriority w:val="0"/>
    <w:pPr>
      <w:spacing w:line="525" w:lineRule="atLeast"/>
      <w:ind w:firstLine="375"/>
    </w:pPr>
  </w:style>
  <w:style w:type="paragraph" w:customStyle="1" w:styleId="29">
    <w:name w:val="WPSOffice手动目录 1"/>
    <w:qFormat/>
    <w:uiPriority w:val="0"/>
    <w:rPr>
      <w:rFonts w:ascii="Calibri" w:hAnsi="Calibri" w:eastAsia="宋体" w:cs="Times New Roman"/>
      <w:lang w:val="en-US" w:eastAsia="zh-CN" w:bidi="ar-SA"/>
    </w:rPr>
  </w:style>
  <w:style w:type="character" w:customStyle="1" w:styleId="30">
    <w:name w:val="批注框文本 Char"/>
    <w:basedOn w:val="18"/>
    <w:link w:val="10"/>
    <w:qFormat/>
    <w:uiPriority w:val="0"/>
    <w:rPr>
      <w:kern w:val="2"/>
      <w:sz w:val="18"/>
      <w:szCs w:val="18"/>
    </w:rPr>
  </w:style>
  <w:style w:type="character" w:customStyle="1" w:styleId="31">
    <w:name w:val="日期 Char"/>
    <w:basedOn w:val="18"/>
    <w:link w:val="9"/>
    <w:qFormat/>
    <w:uiPriority w:val="0"/>
    <w:rPr>
      <w:kern w:val="2"/>
      <w:sz w:val="21"/>
      <w:szCs w:val="22"/>
    </w:rPr>
  </w:style>
  <w:style w:type="character" w:customStyle="1" w:styleId="32">
    <w:name w:val="文档结构图 Char"/>
    <w:basedOn w:val="18"/>
    <w:link w:val="6"/>
    <w:qFormat/>
    <w:uiPriority w:val="0"/>
    <w:rPr>
      <w:rFonts w:ascii="宋体"/>
      <w:kern w:val="2"/>
      <w:sz w:val="18"/>
      <w:szCs w:val="18"/>
    </w:rPr>
  </w:style>
  <w:style w:type="paragraph" w:customStyle="1" w:styleId="33">
    <w:name w:val="TOC Heading"/>
    <w:basedOn w:val="3"/>
    <w:next w:val="1"/>
    <w:semiHidden/>
    <w:unhideWhenUsed/>
    <w:qFormat/>
    <w:uiPriority w:val="39"/>
    <w:pPr>
      <w:widowControl/>
      <w:spacing w:before="480" w:line="276" w:lineRule="auto"/>
      <w:jc w:val="left"/>
      <w:outlineLvl w:val="9"/>
    </w:pPr>
    <w:rPr>
      <w:rFonts w:asciiTheme="majorHAnsi" w:hAnsiTheme="majorHAnsi" w:eastAsiaTheme="majorEastAsia" w:cstheme="majorBidi"/>
      <w:bCs/>
      <w:color w:val="2E75B5" w:themeColor="accent1" w:themeShade="BF"/>
      <w:kern w:val="0"/>
      <w:sz w:val="28"/>
      <w:szCs w:val="28"/>
    </w:rPr>
  </w:style>
  <w:style w:type="paragraph" w:customStyle="1" w:styleId="34">
    <w:name w:val="TOC 标题1"/>
    <w:basedOn w:val="3"/>
    <w:next w:val="1"/>
    <w:qFormat/>
    <w:uiPriority w:val="39"/>
    <w:pPr>
      <w:widowControl/>
      <w:spacing w:before="480" w:line="276" w:lineRule="auto"/>
      <w:jc w:val="left"/>
      <w:outlineLvl w:val="9"/>
    </w:pPr>
    <w:rPr>
      <w:rFonts w:ascii="Cambria" w:hAnsi="Cambria"/>
      <w:bCs/>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textRotate="1"/>
    <customShpInfo spid="_x0000_s2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49"/>
    <customShpInfo spid="_x0000_s1070"/>
    <customShpInfo spid="_x0000_s107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95C0D-7463-47BA-864A-BC81983FA2B0}">
  <ds:schemaRefs/>
</ds:datastoreItem>
</file>

<file path=docProps/app.xml><?xml version="1.0" encoding="utf-8"?>
<Properties xmlns="http://schemas.openxmlformats.org/officeDocument/2006/extended-properties" xmlns:vt="http://schemas.openxmlformats.org/officeDocument/2006/docPropsVTypes">
  <Template>0.docx</Template>
  <Pages>187</Pages>
  <Words>18621</Words>
  <Characters>106146</Characters>
  <Lines>884</Lines>
  <Paragraphs>249</Paragraphs>
  <TotalTime>3</TotalTime>
  <ScaleCrop>false</ScaleCrop>
  <LinksUpToDate>false</LinksUpToDate>
  <CharactersWithSpaces>124518</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2018-10-24T07:39:00Z</dcterms:created>
  <dc:creator>le</dc:creator>
  <cp:lastModifiedBy>玲俐</cp:lastModifiedBy>
  <dcterms:modified xsi:type="dcterms:W3CDTF">2021-04-07T01:02:55Z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D30B101EEFB84B95B33D40E283B2B2EE</vt:lpwstr>
  </property>
</Properties>
</file>