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</w:rPr>
        <w:t>作业场所职业危害因素</w:t>
      </w:r>
      <w:r>
        <w:rPr>
          <w:rFonts w:hint="eastAsia" w:ascii="宋体" w:hAnsi="宋体"/>
          <w:sz w:val="28"/>
          <w:szCs w:val="28"/>
          <w:lang w:eastAsia="zh-CN"/>
        </w:rPr>
        <w:t>识别登记表</w:t>
      </w:r>
    </w:p>
    <w:tbl>
      <w:tblPr>
        <w:tblStyle w:val="3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2"/>
        <w:gridCol w:w="1146"/>
        <w:gridCol w:w="878"/>
        <w:gridCol w:w="1029"/>
        <w:gridCol w:w="1585"/>
        <w:gridCol w:w="1328"/>
        <w:gridCol w:w="1447"/>
        <w:gridCol w:w="675"/>
        <w:gridCol w:w="793"/>
        <w:gridCol w:w="675"/>
        <w:gridCol w:w="819"/>
        <w:gridCol w:w="707"/>
        <w:gridCol w:w="1038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识别时间</w:t>
            </w:r>
          </w:p>
        </w:tc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车间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部门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危害因素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有害物质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导致的职业病</w:t>
            </w:r>
          </w:p>
        </w:tc>
        <w:tc>
          <w:tcPr>
            <w:tcW w:w="36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现有防范措施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辨识人</w:t>
            </w:r>
          </w:p>
        </w:tc>
        <w:tc>
          <w:tcPr>
            <w:tcW w:w="12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2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工程措施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个体防护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应急处置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管理措施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教育培训</w:t>
            </w:r>
          </w:p>
        </w:tc>
        <w:tc>
          <w:tcPr>
            <w:tcW w:w="103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2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物理、化学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生物</w:t>
            </w:r>
          </w:p>
        </w:tc>
        <w:tc>
          <w:tcPr>
            <w:tcW w:w="132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6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3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ascii="宋体" w:hAnsi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55C12"/>
    <w:rsid w:val="1EB55C12"/>
    <w:rsid w:val="4E945D16"/>
    <w:rsid w:val="6A910E07"/>
    <w:rsid w:val="7929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2021-04-06T03:18:00Z</dcterms:created>
  <dc:creator>玲俐</dc:creator>
  <cp:lastModifiedBy>玲俐</cp:lastModifiedBy>
  <dcterms:modified xsi:type="dcterms:W3CDTF">2021-04-06T06:53:52Z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76EF0899DE704926A4BF1EE783CA5374</vt:lpwstr>
  </property>
</Properties>
</file>